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84E40" w14:textId="77777777" w:rsidR="00841BBF" w:rsidRPr="00C1691E" w:rsidRDefault="00841BBF" w:rsidP="00C1691E">
      <w:pPr>
        <w:pStyle w:val="TtulodaResoluo"/>
      </w:pPr>
      <w:r w:rsidRPr="00467DE1">
        <w:t xml:space="preserve">Resolução CVM nº </w:t>
      </w:r>
      <w:sdt>
        <w:sdtPr>
          <w:alias w:val="Título"/>
          <w:tag w:val=""/>
          <w:id w:val="253094646"/>
          <w:placeholder>
            <w:docPart w:val="46D71140844349C9AB0072748068B35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04AD2" w:rsidRPr="00467DE1">
            <w:t>25</w:t>
          </w:r>
          <w:r w:rsidR="009B69B0" w:rsidRPr="00467DE1">
            <w:t xml:space="preserve">, de </w:t>
          </w:r>
          <w:r w:rsidR="007744EC" w:rsidRPr="00467DE1">
            <w:t>3</w:t>
          </w:r>
          <w:r w:rsidR="002C60F2" w:rsidRPr="00467DE1">
            <w:t>0</w:t>
          </w:r>
          <w:r w:rsidR="00FA29E1" w:rsidRPr="00467DE1">
            <w:t xml:space="preserve"> de </w:t>
          </w:r>
          <w:r w:rsidR="002954C7" w:rsidRPr="00467DE1">
            <w:t>MARÇO</w:t>
          </w:r>
          <w:r w:rsidR="009B69B0" w:rsidRPr="00467DE1">
            <w:t xml:space="preserve"> de </w:t>
          </w:r>
          <w:r w:rsidR="002954C7" w:rsidRPr="00467DE1">
            <w:t>2021</w:t>
          </w:r>
        </w:sdtContent>
      </w:sdt>
    </w:p>
    <w:p w14:paraId="453ECD4F" w14:textId="77777777" w:rsidR="00841BBF" w:rsidRDefault="002954C7" w:rsidP="00C82C89">
      <w:pPr>
        <w:pStyle w:val="Ementa"/>
      </w:pPr>
      <w:r>
        <w:t xml:space="preserve">Dispõe sobre </w:t>
      </w:r>
      <w:r w:rsidR="002C60F2">
        <w:t>regra transitória para aplicação do disposto no art. 124, § 1º, II da Lei nº 6.404, de 15 de dezembro de 1976</w:t>
      </w:r>
      <w:r w:rsidR="00441854">
        <w:t>.</w:t>
      </w:r>
    </w:p>
    <w:p w14:paraId="1557244C" w14:textId="1EF5B8CB" w:rsidR="002954C7" w:rsidRDefault="006E1797" w:rsidP="468D8F05">
      <w:pPr>
        <w:rPr>
          <w:b/>
          <w:bCs/>
        </w:rPr>
      </w:pPr>
      <w:r>
        <w:t xml:space="preserve">O </w:t>
      </w:r>
      <w:r w:rsidR="00894689" w:rsidRPr="3939D78F">
        <w:rPr>
          <w:b/>
          <w:bCs/>
        </w:rPr>
        <w:t>PRESIDENTE DA COMISSÃO DE VALORES MOBILIÁRIOS – CVM</w:t>
      </w:r>
      <w:r w:rsidR="00894689">
        <w:t xml:space="preserve"> torna público que o Colegiado, em reunião realizada em </w:t>
      </w:r>
      <w:r w:rsidR="003D4F1F" w:rsidRPr="00467DE1">
        <w:t>3</w:t>
      </w:r>
      <w:r w:rsidR="00467DE1" w:rsidRPr="00467DE1">
        <w:t>0</w:t>
      </w:r>
      <w:r w:rsidR="3CE8331A" w:rsidRPr="00467DE1">
        <w:t xml:space="preserve"> de março de 2021</w:t>
      </w:r>
      <w:r w:rsidR="00894689">
        <w:t xml:space="preserve">, com fundamento no disposto nos arts. 8º, I, da Lei nº 6.385, de 7 de dezembro de 1976, </w:t>
      </w:r>
      <w:r w:rsidR="002C60F2">
        <w:t xml:space="preserve">e no art. 6º da Medida Provisória nº 1.040, de 29 de março de 2021, </w:t>
      </w:r>
      <w:r w:rsidR="005B6FCC">
        <w:t xml:space="preserve">assim como </w:t>
      </w:r>
      <w:r w:rsidR="002954C7">
        <w:t>considerando</w:t>
      </w:r>
      <w:r w:rsidR="002C60F2">
        <w:t xml:space="preserve"> que</w:t>
      </w:r>
      <w:r w:rsidR="002954C7">
        <w:t>:</w:t>
      </w:r>
    </w:p>
    <w:p w14:paraId="4B182DDB" w14:textId="77777777" w:rsidR="007C4E25" w:rsidRDefault="007C4E25" w:rsidP="468D8F05">
      <w:pPr>
        <w:rPr>
          <w:rFonts w:ascii="Calibri" w:hAnsi="Calibri"/>
        </w:rPr>
      </w:pPr>
      <w:r w:rsidRPr="4EF5B491">
        <w:rPr>
          <w:rFonts w:ascii="Calibri" w:hAnsi="Calibri"/>
        </w:rPr>
        <w:t xml:space="preserve">a) a </w:t>
      </w:r>
      <w:r w:rsidR="002C60F2" w:rsidRPr="4EF5B491">
        <w:rPr>
          <w:rFonts w:ascii="Calibri" w:hAnsi="Calibri"/>
        </w:rPr>
        <w:t xml:space="preserve">Medida Provisória </w:t>
      </w:r>
      <w:r w:rsidR="002C60F2">
        <w:t>nº 1.040, de 29 de março de 2021</w:t>
      </w:r>
      <w:r w:rsidR="008658EC">
        <w:t xml:space="preserve">, </w:t>
      </w:r>
      <w:r w:rsidR="327A71DA">
        <w:t>prevê</w:t>
      </w:r>
      <w:r w:rsidR="008658EC">
        <w:t xml:space="preserve"> diversas medidas relacionadas à melhoria do ambiente de negócios</w:t>
      </w:r>
      <w:r w:rsidR="581891DB">
        <w:t xml:space="preserve"> do País</w:t>
      </w:r>
      <w:r w:rsidR="008658EC">
        <w:t>;</w:t>
      </w:r>
      <w:r w:rsidR="30A952BB" w:rsidRPr="4EF5B491">
        <w:rPr>
          <w:rFonts w:ascii="Calibri" w:hAnsi="Calibri"/>
        </w:rPr>
        <w:t xml:space="preserve"> </w:t>
      </w:r>
    </w:p>
    <w:p w14:paraId="79A417E0" w14:textId="5D309811" w:rsidR="007C4E25" w:rsidRDefault="007C4E25" w:rsidP="468D8F05">
      <w:pPr>
        <w:rPr>
          <w:rFonts w:ascii="Calibri" w:hAnsi="Calibri"/>
        </w:rPr>
      </w:pPr>
      <w:r w:rsidRPr="4EF5B491">
        <w:rPr>
          <w:rFonts w:ascii="Calibri" w:hAnsi="Calibri"/>
        </w:rPr>
        <w:t xml:space="preserve">b) </w:t>
      </w:r>
      <w:r w:rsidR="008658EC" w:rsidRPr="4EF5B491">
        <w:rPr>
          <w:rFonts w:ascii="Calibri" w:hAnsi="Calibri"/>
        </w:rPr>
        <w:t xml:space="preserve">dentre essas medidas, </w:t>
      </w:r>
      <w:r w:rsidR="00467DE1">
        <w:rPr>
          <w:rFonts w:ascii="Calibri" w:hAnsi="Calibri"/>
        </w:rPr>
        <w:t>consta</w:t>
      </w:r>
      <w:r w:rsidR="008658EC" w:rsidRPr="4EF5B491">
        <w:rPr>
          <w:rFonts w:ascii="Calibri" w:hAnsi="Calibri"/>
        </w:rPr>
        <w:t xml:space="preserve"> a ampliação do prazo de antecedência de convocação das assembleias gerais de 15 (quinze) para 30 (trinta) dias</w:t>
      </w:r>
      <w:r w:rsidR="000F2B87" w:rsidRPr="4EF5B491">
        <w:rPr>
          <w:rFonts w:ascii="Calibri" w:hAnsi="Calibri"/>
        </w:rPr>
        <w:t xml:space="preserve">, conforme nova redação </w:t>
      </w:r>
      <w:r w:rsidR="46E9E7CC" w:rsidRPr="4EF5B491">
        <w:rPr>
          <w:rFonts w:ascii="Calibri" w:hAnsi="Calibri"/>
        </w:rPr>
        <w:t>dada ao</w:t>
      </w:r>
      <w:r w:rsidR="000F2B87" w:rsidRPr="4EF5B491">
        <w:rPr>
          <w:rFonts w:ascii="Calibri" w:hAnsi="Calibri"/>
        </w:rPr>
        <w:t xml:space="preserve"> art. 124, § 1º, II da Lei nº 6.404, de 15 de dezembro de 1976</w:t>
      </w:r>
      <w:r w:rsidR="00467DE1">
        <w:rPr>
          <w:rFonts w:ascii="Calibri" w:hAnsi="Calibri"/>
        </w:rPr>
        <w:t>, com vigência imediata</w:t>
      </w:r>
      <w:r w:rsidR="008658EC" w:rsidRPr="4EF5B491">
        <w:rPr>
          <w:rFonts w:ascii="Calibri" w:hAnsi="Calibri"/>
        </w:rPr>
        <w:t>;</w:t>
      </w:r>
      <w:r w:rsidR="000F2B87">
        <w:t xml:space="preserve"> </w:t>
      </w:r>
    </w:p>
    <w:p w14:paraId="2734ED1B" w14:textId="12E2D56F" w:rsidR="002954C7" w:rsidRDefault="6E5B3D20" w:rsidP="468D8F05">
      <w:pPr>
        <w:rPr>
          <w:rFonts w:ascii="Calibri" w:hAnsi="Calibri"/>
        </w:rPr>
      </w:pPr>
      <w:r w:rsidRPr="4EF5B491">
        <w:rPr>
          <w:rFonts w:ascii="Calibri" w:hAnsi="Calibri"/>
        </w:rPr>
        <w:t>c</w:t>
      </w:r>
      <w:r w:rsidR="002954C7" w:rsidRPr="4EF5B491">
        <w:rPr>
          <w:rFonts w:ascii="Calibri" w:hAnsi="Calibri"/>
        </w:rPr>
        <w:t xml:space="preserve">) </w:t>
      </w:r>
      <w:r w:rsidR="00467DE1">
        <w:rPr>
          <w:rFonts w:ascii="Calibri" w:hAnsi="Calibri"/>
        </w:rPr>
        <w:t xml:space="preserve">a </w:t>
      </w:r>
      <w:r w:rsidR="008658EC" w:rsidRPr="4EF5B491">
        <w:rPr>
          <w:rFonts w:ascii="Calibri" w:hAnsi="Calibri"/>
        </w:rPr>
        <w:t xml:space="preserve">aplicação do referido prazo </w:t>
      </w:r>
      <w:r w:rsidR="77DC3255" w:rsidRPr="4EF5B491">
        <w:rPr>
          <w:rFonts w:ascii="Calibri" w:hAnsi="Calibri"/>
        </w:rPr>
        <w:t>às assembleias gerais</w:t>
      </w:r>
      <w:r w:rsidR="008658EC" w:rsidRPr="4EF5B491">
        <w:rPr>
          <w:rFonts w:ascii="Calibri" w:hAnsi="Calibri"/>
        </w:rPr>
        <w:t xml:space="preserve"> </w:t>
      </w:r>
      <w:r w:rsidR="3F4448B9" w:rsidRPr="4EF5B491">
        <w:rPr>
          <w:rFonts w:ascii="Calibri" w:hAnsi="Calibri"/>
        </w:rPr>
        <w:t>previstas</w:t>
      </w:r>
      <w:r w:rsidR="367B744F" w:rsidRPr="4EF5B491">
        <w:rPr>
          <w:rFonts w:ascii="Calibri" w:hAnsi="Calibri"/>
        </w:rPr>
        <w:t>, porém ainda não convocadas,</w:t>
      </w:r>
      <w:r w:rsidR="3F4448B9" w:rsidRPr="4EF5B491">
        <w:rPr>
          <w:rFonts w:ascii="Calibri" w:hAnsi="Calibri"/>
        </w:rPr>
        <w:t xml:space="preserve"> para deliberarem sobre contas d</w:t>
      </w:r>
      <w:r w:rsidR="006A4B86">
        <w:rPr>
          <w:rFonts w:ascii="Calibri" w:hAnsi="Calibri"/>
        </w:rPr>
        <w:t>o</w:t>
      </w:r>
      <w:r w:rsidR="3F4448B9" w:rsidRPr="4EF5B491">
        <w:rPr>
          <w:rFonts w:ascii="Calibri" w:hAnsi="Calibri"/>
        </w:rPr>
        <w:t xml:space="preserve"> exercício social findo em 31 de dezembro de 2020 </w:t>
      </w:r>
      <w:r w:rsidR="008658EC" w:rsidRPr="4EF5B491">
        <w:rPr>
          <w:rFonts w:ascii="Calibri" w:hAnsi="Calibri"/>
        </w:rPr>
        <w:t>pode</w:t>
      </w:r>
      <w:r w:rsidR="00467DE1">
        <w:rPr>
          <w:rFonts w:ascii="Calibri" w:hAnsi="Calibri"/>
        </w:rPr>
        <w:t>ria</w:t>
      </w:r>
      <w:r w:rsidR="008658EC" w:rsidRPr="4EF5B491">
        <w:rPr>
          <w:rFonts w:ascii="Calibri" w:hAnsi="Calibri"/>
        </w:rPr>
        <w:t xml:space="preserve"> gerar, para muitas companhias, um descasamento </w:t>
      </w:r>
      <w:r w:rsidR="006A4B86">
        <w:rPr>
          <w:rFonts w:ascii="Calibri" w:hAnsi="Calibri"/>
        </w:rPr>
        <w:t xml:space="preserve">em relação ao estabelecido </w:t>
      </w:r>
      <w:r w:rsidR="000F2B87" w:rsidRPr="4EF5B491">
        <w:rPr>
          <w:rFonts w:ascii="Calibri" w:hAnsi="Calibri"/>
        </w:rPr>
        <w:t>no art. 132 da Lei nº 6.404, de 1976</w:t>
      </w:r>
      <w:r w:rsidR="00DE2A71" w:rsidRPr="4EF5B491">
        <w:rPr>
          <w:rFonts w:ascii="Calibri" w:hAnsi="Calibri"/>
        </w:rPr>
        <w:t>;</w:t>
      </w:r>
      <w:r w:rsidR="000F2B87" w:rsidRPr="4EF5B491">
        <w:rPr>
          <w:rFonts w:ascii="Calibri" w:hAnsi="Calibri"/>
        </w:rPr>
        <w:t xml:space="preserve"> e</w:t>
      </w:r>
    </w:p>
    <w:p w14:paraId="3478DAAF" w14:textId="5484CCF5" w:rsidR="000F2B87" w:rsidRDefault="000F2B87" w:rsidP="468D8F05">
      <w:pPr>
        <w:rPr>
          <w:rFonts w:ascii="Calibri" w:hAnsi="Calibri"/>
        </w:rPr>
      </w:pPr>
      <w:r w:rsidRPr="4EF5B491">
        <w:rPr>
          <w:rFonts w:ascii="Calibri" w:hAnsi="Calibri"/>
        </w:rPr>
        <w:t>d) o art. 6º da M</w:t>
      </w:r>
      <w:r w:rsidR="00467DE1">
        <w:rPr>
          <w:rFonts w:ascii="Calibri" w:hAnsi="Calibri"/>
        </w:rPr>
        <w:t xml:space="preserve">edida </w:t>
      </w:r>
      <w:r w:rsidRPr="4EF5B491">
        <w:rPr>
          <w:rFonts w:ascii="Calibri" w:hAnsi="Calibri"/>
        </w:rPr>
        <w:t>P</w:t>
      </w:r>
      <w:r w:rsidR="00467DE1">
        <w:rPr>
          <w:rFonts w:ascii="Calibri" w:hAnsi="Calibri"/>
        </w:rPr>
        <w:t>rovisória</w:t>
      </w:r>
      <w:r w:rsidRPr="4EF5B491">
        <w:rPr>
          <w:rFonts w:ascii="Calibri" w:hAnsi="Calibri"/>
        </w:rPr>
        <w:t xml:space="preserve"> nº 1.040, de 2021, </w:t>
      </w:r>
      <w:r w:rsidR="00467DE1">
        <w:rPr>
          <w:rFonts w:ascii="Calibri" w:hAnsi="Calibri"/>
        </w:rPr>
        <w:t>atribuiu</w:t>
      </w:r>
      <w:r w:rsidRPr="4EF5B491">
        <w:rPr>
          <w:rFonts w:ascii="Calibri" w:hAnsi="Calibri"/>
        </w:rPr>
        <w:t xml:space="preserve"> competência para a Comissão de Valores Mobiliários determinar regras de transição para as obrigações decorrentes do Capítulo III, </w:t>
      </w:r>
      <w:r w:rsidR="00467DE1">
        <w:rPr>
          <w:rFonts w:ascii="Calibri" w:hAnsi="Calibri"/>
        </w:rPr>
        <w:t>no qual</w:t>
      </w:r>
      <w:r w:rsidRPr="4EF5B491">
        <w:rPr>
          <w:rFonts w:ascii="Calibri" w:hAnsi="Calibri"/>
        </w:rPr>
        <w:t xml:space="preserve"> se insere a inclusão da nova redação do art. 124, § 1º, II</w:t>
      </w:r>
      <w:r w:rsidR="00467DE1">
        <w:rPr>
          <w:rFonts w:ascii="Calibri" w:hAnsi="Calibri"/>
        </w:rPr>
        <w:t xml:space="preserve">, da Lei </w:t>
      </w:r>
      <w:r w:rsidR="00D96839" w:rsidRPr="4EF5B491">
        <w:rPr>
          <w:rFonts w:ascii="Calibri" w:hAnsi="Calibri"/>
        </w:rPr>
        <w:t>nº</w:t>
      </w:r>
      <w:r w:rsidR="00D96839">
        <w:rPr>
          <w:rFonts w:ascii="Calibri" w:hAnsi="Calibri"/>
        </w:rPr>
        <w:t xml:space="preserve"> </w:t>
      </w:r>
      <w:r w:rsidR="00467DE1">
        <w:rPr>
          <w:rFonts w:ascii="Calibri" w:hAnsi="Calibri"/>
        </w:rPr>
        <w:t>6.404, de 1976</w:t>
      </w:r>
      <w:r w:rsidRPr="4EF5B491">
        <w:rPr>
          <w:rFonts w:ascii="Calibri" w:hAnsi="Calibri"/>
        </w:rPr>
        <w:t>;</w:t>
      </w:r>
    </w:p>
    <w:p w14:paraId="1B6A360E" w14:textId="77777777" w:rsidR="006E1797" w:rsidRDefault="00FA29E1" w:rsidP="00ED1FB4">
      <w:r>
        <w:rPr>
          <w:b/>
        </w:rPr>
        <w:t>APROVOU</w:t>
      </w:r>
      <w:r w:rsidR="00894689">
        <w:t xml:space="preserve"> a seguinte Resolução:</w:t>
      </w:r>
    </w:p>
    <w:p w14:paraId="54A87FB1" w14:textId="47B62F1C" w:rsidR="009B18D4" w:rsidRPr="003841A2" w:rsidRDefault="00D923A5" w:rsidP="002C60F2">
      <w:r>
        <w:t xml:space="preserve">Art. 1º </w:t>
      </w:r>
      <w:r w:rsidR="00D1760C">
        <w:t xml:space="preserve"> </w:t>
      </w:r>
      <w:r w:rsidR="002C60F2">
        <w:t xml:space="preserve">O </w:t>
      </w:r>
      <w:r w:rsidR="2FAE550C">
        <w:t xml:space="preserve">prazo de 30 (trinta) dias previsto </w:t>
      </w:r>
      <w:r w:rsidR="002C60F2">
        <w:t xml:space="preserve">no inciso II do § 1º do art. 124 da Lei nº 6.404, de 1976, </w:t>
      </w:r>
      <w:r w:rsidR="50E01495">
        <w:t>aplicar-se-á</w:t>
      </w:r>
      <w:r w:rsidR="008658EC">
        <w:t xml:space="preserve"> </w:t>
      </w:r>
      <w:r w:rsidR="002C60F2">
        <w:t xml:space="preserve">às </w:t>
      </w:r>
      <w:r w:rsidR="008658EC">
        <w:t xml:space="preserve">assembleias gerais convocadas a partir de 1º de maio de </w:t>
      </w:r>
      <w:r w:rsidR="002C60F2">
        <w:t>2021.</w:t>
      </w:r>
    </w:p>
    <w:p w14:paraId="5F378383" w14:textId="77777777" w:rsidR="30419418" w:rsidRDefault="30419418" w:rsidP="585EA897">
      <w:pPr>
        <w:rPr>
          <w:rFonts w:ascii="Calibri" w:hAnsi="Calibri" w:cs="Calibri"/>
        </w:rPr>
      </w:pPr>
      <w:r w:rsidRPr="4EF5B491">
        <w:rPr>
          <w:rFonts w:ascii="Calibri" w:hAnsi="Calibri" w:cs="Calibri"/>
        </w:rPr>
        <w:t>Parágrafo único.  As assembleias gerais já convocadas</w:t>
      </w:r>
      <w:r w:rsidR="5FF58220" w:rsidRPr="4EF5B491">
        <w:rPr>
          <w:rFonts w:ascii="Calibri" w:hAnsi="Calibri" w:cs="Calibri"/>
        </w:rPr>
        <w:t xml:space="preserve"> ou as que vierem a ser convocadas </w:t>
      </w:r>
      <w:r w:rsidR="38E1083E" w:rsidRPr="4EF5B491">
        <w:rPr>
          <w:rFonts w:ascii="Calibri" w:hAnsi="Calibri" w:cs="Calibri"/>
        </w:rPr>
        <w:t xml:space="preserve">até 30 de abril de 2021 </w:t>
      </w:r>
      <w:r w:rsidR="5FF58220" w:rsidRPr="4EF5B491">
        <w:rPr>
          <w:rFonts w:ascii="Calibri" w:hAnsi="Calibri" w:cs="Calibri"/>
        </w:rPr>
        <w:t>poderão observar o prazo de 15 (quinze) dias de antecedência</w:t>
      </w:r>
      <w:r w:rsidR="6EFBE2C1" w:rsidRPr="4EF5B491">
        <w:rPr>
          <w:rFonts w:ascii="Calibri" w:hAnsi="Calibri" w:cs="Calibri"/>
        </w:rPr>
        <w:t xml:space="preserve"> d</w:t>
      </w:r>
      <w:r w:rsidR="12511695" w:rsidRPr="4EF5B491">
        <w:rPr>
          <w:rFonts w:ascii="Calibri" w:hAnsi="Calibri" w:cs="Calibri"/>
        </w:rPr>
        <w:t>e</w:t>
      </w:r>
      <w:r w:rsidR="6EFBE2C1" w:rsidRPr="4EF5B491">
        <w:rPr>
          <w:rFonts w:ascii="Calibri" w:hAnsi="Calibri" w:cs="Calibri"/>
        </w:rPr>
        <w:t xml:space="preserve"> primeira convocação.</w:t>
      </w:r>
    </w:p>
    <w:p w14:paraId="6FBD2D1A" w14:textId="77777777" w:rsidR="468D8F05" w:rsidRPr="003841A2" w:rsidRDefault="0065401B" w:rsidP="3939D78F">
      <w:r w:rsidRPr="003841A2">
        <w:t xml:space="preserve">Art. </w:t>
      </w:r>
      <w:r w:rsidR="002C60F2">
        <w:t>2</w:t>
      </w:r>
      <w:r w:rsidR="007C4E25" w:rsidRPr="003841A2">
        <w:t>º</w:t>
      </w:r>
      <w:r w:rsidRPr="003841A2">
        <w:t xml:space="preserve">  </w:t>
      </w:r>
      <w:r w:rsidR="007C4E25" w:rsidRPr="003841A2">
        <w:t>Esta Resolução entra em vigor na data de sua publicação.</w:t>
      </w:r>
    </w:p>
    <w:p w14:paraId="0D6FA7DB" w14:textId="77777777" w:rsidR="0034169B" w:rsidRDefault="0034169B" w:rsidP="007744EC">
      <w:pPr>
        <w:spacing w:before="0" w:after="0"/>
        <w:jc w:val="center"/>
        <w:rPr>
          <w:rFonts w:ascii="Times New Roman" w:eastAsia="Times New Roman" w:hAnsi="Times New Roman" w:cs="Times New Roman"/>
        </w:rPr>
      </w:pPr>
    </w:p>
    <w:p w14:paraId="47782998" w14:textId="0E95371A" w:rsidR="74D03440" w:rsidRPr="00434C06" w:rsidRDefault="037F8A44" w:rsidP="007744EC">
      <w:pPr>
        <w:spacing w:before="0" w:after="0"/>
        <w:jc w:val="center"/>
        <w:rPr>
          <w:i/>
          <w:iCs/>
          <w:sz w:val="22"/>
          <w:szCs w:val="22"/>
        </w:rPr>
      </w:pPr>
      <w:r w:rsidRPr="00434C06">
        <w:rPr>
          <w:rFonts w:eastAsia="Times New Roman"/>
          <w:i/>
          <w:iCs/>
          <w:sz w:val="22"/>
          <w:szCs w:val="22"/>
        </w:rPr>
        <w:t>A</w:t>
      </w:r>
      <w:r w:rsidR="74D03440" w:rsidRPr="00434C06">
        <w:rPr>
          <w:rFonts w:eastAsia="Times New Roman"/>
          <w:i/>
          <w:iCs/>
          <w:sz w:val="22"/>
          <w:szCs w:val="22"/>
        </w:rPr>
        <w:t xml:space="preserve">ssinado </w:t>
      </w:r>
      <w:r w:rsidR="4CCE251F" w:rsidRPr="00434C06">
        <w:rPr>
          <w:rFonts w:eastAsia="Times New Roman"/>
          <w:i/>
          <w:iCs/>
          <w:sz w:val="22"/>
          <w:szCs w:val="22"/>
        </w:rPr>
        <w:t xml:space="preserve">eletronicamente </w:t>
      </w:r>
      <w:r w:rsidR="74D03440" w:rsidRPr="00434C06">
        <w:rPr>
          <w:rFonts w:eastAsia="Times New Roman"/>
          <w:i/>
          <w:iCs/>
          <w:sz w:val="22"/>
          <w:szCs w:val="22"/>
        </w:rPr>
        <w:t>por</w:t>
      </w:r>
    </w:p>
    <w:p w14:paraId="67E07C77" w14:textId="77777777" w:rsidR="74D03440" w:rsidRPr="00434C06" w:rsidRDefault="74D03440" w:rsidP="007744EC">
      <w:pPr>
        <w:spacing w:before="0" w:after="0"/>
        <w:jc w:val="center"/>
      </w:pPr>
      <w:r w:rsidRPr="00434C06">
        <w:rPr>
          <w:rFonts w:eastAsia="Times New Roman"/>
          <w:b/>
          <w:bCs/>
        </w:rPr>
        <w:t>MARCELO BARBOSA</w:t>
      </w:r>
    </w:p>
    <w:p w14:paraId="2A13CFAD" w14:textId="77777777" w:rsidR="00ED1FB4" w:rsidRPr="00434C06" w:rsidRDefault="74D03440" w:rsidP="00C507B3">
      <w:pPr>
        <w:spacing w:before="0" w:after="0"/>
        <w:jc w:val="center"/>
        <w:rPr>
          <w:b/>
          <w:bCs/>
        </w:rPr>
      </w:pPr>
      <w:r w:rsidRPr="00434C06">
        <w:rPr>
          <w:rFonts w:eastAsia="Times New Roman"/>
          <w:b/>
          <w:bCs/>
        </w:rPr>
        <w:t>Presidente</w:t>
      </w:r>
    </w:p>
    <w:sectPr w:rsidR="00ED1FB4" w:rsidRPr="00434C06" w:rsidSect="0034169B">
      <w:headerReference w:type="default" r:id="rId11"/>
      <w:headerReference w:type="first" r:id="rId12"/>
      <w:pgSz w:w="11906" w:h="16838" w:code="9"/>
      <w:pgMar w:top="2268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BD641" w14:textId="77777777" w:rsidR="008657A7" w:rsidRDefault="008657A7" w:rsidP="00ED1FB4">
      <w:r>
        <w:separator/>
      </w:r>
    </w:p>
  </w:endnote>
  <w:endnote w:type="continuationSeparator" w:id="0">
    <w:p w14:paraId="53D48F1F" w14:textId="77777777" w:rsidR="008657A7" w:rsidRDefault="008657A7" w:rsidP="00ED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2DBFE" w14:textId="77777777" w:rsidR="008657A7" w:rsidRDefault="008657A7" w:rsidP="00ED1FB4">
      <w:r>
        <w:separator/>
      </w:r>
    </w:p>
  </w:footnote>
  <w:footnote w:type="continuationSeparator" w:id="0">
    <w:p w14:paraId="515411C2" w14:textId="77777777" w:rsidR="008657A7" w:rsidRDefault="008657A7" w:rsidP="00ED1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6035A" w14:textId="77777777" w:rsidR="005D2C60" w:rsidRPr="00ED1FB4" w:rsidRDefault="4EF5B491" w:rsidP="004D68A2">
    <w:pPr>
      <w:pStyle w:val="Rodap"/>
    </w:pPr>
    <w:r>
      <w:drawing>
        <wp:inline distT="0" distB="0" distL="0" distR="0" wp14:anchorId="3F57B494" wp14:editId="22B75DF8">
          <wp:extent cx="657225" cy="628650"/>
          <wp:effectExtent l="0" t="0" r="9525" b="0"/>
          <wp:docPr id="3" name="Imagem 3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2B77B9" w14:textId="77777777" w:rsidR="005D2C60" w:rsidRPr="004D68A2" w:rsidRDefault="005D2C60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2C9CE0DB" w14:textId="77777777" w:rsidR="005D2C60" w:rsidRPr="00ED1FB4" w:rsidRDefault="005D2C60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196AF393" w14:textId="77777777" w:rsidR="005D2C60" w:rsidRPr="004D68A2" w:rsidRDefault="005D2C60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370F02DA" w14:textId="77777777" w:rsidR="005D2C60" w:rsidRPr="00ED1FB4" w:rsidRDefault="005D2C60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55ED44BA" w14:textId="77777777" w:rsidR="005D2C60" w:rsidRDefault="00D96839" w:rsidP="00E25581">
    <w:pPr>
      <w:pStyle w:val="Rodap"/>
      <w:spacing w:after="240"/>
    </w:pPr>
    <w:hyperlink r:id="rId2" w:history="1">
      <w:r w:rsidR="005D2C60" w:rsidRPr="00ED1FB4">
        <w:rPr>
          <w:rStyle w:val="Hyperlink"/>
        </w:rPr>
        <w:t>www.cvm.gov.br</w:t>
      </w:r>
    </w:hyperlink>
  </w:p>
  <w:p w14:paraId="0A72841E" w14:textId="77777777" w:rsidR="00E25581" w:rsidRPr="009B69B0" w:rsidRDefault="00E25581" w:rsidP="00E25581">
    <w:pPr>
      <w:pStyle w:val="Rodap"/>
      <w:spacing w:after="240"/>
      <w:jc w:val="both"/>
      <w:rPr>
        <w:caps/>
      </w:rPr>
    </w:pPr>
    <w:r w:rsidRPr="009B69B0">
      <w:rPr>
        <w:caps/>
      </w:rPr>
      <w:t xml:space="preserve">RESOLUÇÃO CVM Nº </w:t>
    </w:r>
    <w:sdt>
      <w:sdtPr>
        <w:rPr>
          <w:caps/>
        </w:rPr>
        <w:alias w:val="Título"/>
        <w:tag w:val=""/>
        <w:id w:val="1007090907"/>
        <w:placeholder>
          <w:docPart w:val="CC4BCC2318DA4EAEACF4DDC4468B550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C60F2">
          <w:rPr>
            <w:caps/>
          </w:rPr>
          <w:t>25, de 30 de MARÇO de 2021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14E30" w14:textId="77777777" w:rsidR="009B69B0" w:rsidRPr="00ED1FB4" w:rsidRDefault="4EF5B491" w:rsidP="009B69B0">
    <w:pPr>
      <w:pStyle w:val="Rodap"/>
    </w:pPr>
    <w:r>
      <w:drawing>
        <wp:inline distT="0" distB="0" distL="0" distR="0" wp14:anchorId="6F9CC284" wp14:editId="6BDF3078">
          <wp:extent cx="657225" cy="628650"/>
          <wp:effectExtent l="0" t="0" r="9525" b="0"/>
          <wp:docPr id="4" name="Imagem 4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C15416" w14:textId="77777777" w:rsidR="009B69B0" w:rsidRPr="004D68A2" w:rsidRDefault="009B69B0" w:rsidP="009B69B0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43C3C93A" w14:textId="77777777" w:rsidR="009B69B0" w:rsidRPr="00ED1FB4" w:rsidRDefault="009B69B0" w:rsidP="009B69B0">
    <w:pPr>
      <w:pStyle w:val="Rodap"/>
    </w:pPr>
    <w:r w:rsidRPr="00ED1FB4">
      <w:t>Rua Sete de Setembro, 111/2-5º e 23-34º Andares, Centro, Rio de Janeiro/RJ – CEP: 20050-901 – Brasil - Tel.: (21) 3554-8686</w:t>
    </w:r>
  </w:p>
  <w:p w14:paraId="490B8C03" w14:textId="77777777" w:rsidR="009B69B0" w:rsidRPr="004D68A2" w:rsidRDefault="009B69B0" w:rsidP="009B69B0">
    <w:pPr>
      <w:pStyle w:val="Rodap"/>
    </w:pPr>
    <w:r w:rsidRPr="004D68A2">
      <w:t>Rua Cincinato Braga, 340/2º, 3º e 4º Andares, Bela Vista, São Paulo/ SP – CEP: 01333-010 – Brasil - Tel.: (11) 2146-2000</w:t>
    </w:r>
  </w:p>
  <w:p w14:paraId="5B07360A" w14:textId="77777777" w:rsidR="009B69B0" w:rsidRPr="00ED1FB4" w:rsidRDefault="009B69B0" w:rsidP="009B69B0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3EB10D80" w14:textId="77777777" w:rsidR="009B69B0" w:rsidRDefault="00D96839" w:rsidP="009B69B0">
    <w:pPr>
      <w:pStyle w:val="Rodap"/>
      <w:spacing w:after="240"/>
    </w:pPr>
    <w:hyperlink r:id="rId2" w:history="1">
      <w:r w:rsidR="009B69B0" w:rsidRPr="00ED1FB4">
        <w:rPr>
          <w:rStyle w:val="Hyperlink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5AC8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9880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225892"/>
    <w:multiLevelType w:val="hybridMultilevel"/>
    <w:tmpl w:val="660A115E"/>
    <w:lvl w:ilvl="0" w:tplc="92B6BB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D98E1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06F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265A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74D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8C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7209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D89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A6A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5848B4"/>
    <w:multiLevelType w:val="hybridMultilevel"/>
    <w:tmpl w:val="2346B74E"/>
    <w:lvl w:ilvl="0" w:tplc="DE260632">
      <w:start w:val="1"/>
      <w:numFmt w:val="lowerLetter"/>
      <w:lvlText w:val="%1)"/>
      <w:lvlJc w:val="left"/>
      <w:pPr>
        <w:ind w:left="927" w:hanging="360"/>
      </w:pPr>
      <w:rPr>
        <w:rFonts w:cstheme="minorHAnsi" w:hint="default"/>
        <w:color w:val="0D0D0D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44"/>
    <w:rsid w:val="00004AD2"/>
    <w:rsid w:val="00082BE8"/>
    <w:rsid w:val="00083EE2"/>
    <w:rsid w:val="0008559E"/>
    <w:rsid w:val="000977E8"/>
    <w:rsid w:val="000C148E"/>
    <w:rsid w:val="000F2B87"/>
    <w:rsid w:val="000F2EBD"/>
    <w:rsid w:val="00101847"/>
    <w:rsid w:val="00137E59"/>
    <w:rsid w:val="001D1E85"/>
    <w:rsid w:val="001E0083"/>
    <w:rsid w:val="0024614E"/>
    <w:rsid w:val="00267B1A"/>
    <w:rsid w:val="002954C7"/>
    <w:rsid w:val="002A6D28"/>
    <w:rsid w:val="002C60F2"/>
    <w:rsid w:val="002F1D96"/>
    <w:rsid w:val="0034169B"/>
    <w:rsid w:val="003841A2"/>
    <w:rsid w:val="003D4F1F"/>
    <w:rsid w:val="00417482"/>
    <w:rsid w:val="0041797C"/>
    <w:rsid w:val="004334C6"/>
    <w:rsid w:val="00434C06"/>
    <w:rsid w:val="00441854"/>
    <w:rsid w:val="00467DE1"/>
    <w:rsid w:val="004C55E5"/>
    <w:rsid w:val="004D68A2"/>
    <w:rsid w:val="004D6C0E"/>
    <w:rsid w:val="00507ACC"/>
    <w:rsid w:val="00547A76"/>
    <w:rsid w:val="005709F2"/>
    <w:rsid w:val="005B6FCC"/>
    <w:rsid w:val="005C12BE"/>
    <w:rsid w:val="005D2C60"/>
    <w:rsid w:val="006270DF"/>
    <w:rsid w:val="0065401B"/>
    <w:rsid w:val="0065602B"/>
    <w:rsid w:val="00657B55"/>
    <w:rsid w:val="006653B7"/>
    <w:rsid w:val="00682B49"/>
    <w:rsid w:val="006A4B86"/>
    <w:rsid w:val="006B148D"/>
    <w:rsid w:val="006E1563"/>
    <w:rsid w:val="006E1797"/>
    <w:rsid w:val="006E2484"/>
    <w:rsid w:val="00727062"/>
    <w:rsid w:val="0074082D"/>
    <w:rsid w:val="007744EC"/>
    <w:rsid w:val="007C4E25"/>
    <w:rsid w:val="0081067E"/>
    <w:rsid w:val="00814816"/>
    <w:rsid w:val="00841BBF"/>
    <w:rsid w:val="008657A7"/>
    <w:rsid w:val="008658EC"/>
    <w:rsid w:val="00894689"/>
    <w:rsid w:val="008B1164"/>
    <w:rsid w:val="008C6AFB"/>
    <w:rsid w:val="009010FE"/>
    <w:rsid w:val="00916A1E"/>
    <w:rsid w:val="00925AAB"/>
    <w:rsid w:val="00952EDF"/>
    <w:rsid w:val="00956E3B"/>
    <w:rsid w:val="009768AB"/>
    <w:rsid w:val="00990B1B"/>
    <w:rsid w:val="009B18D4"/>
    <w:rsid w:val="009B69B0"/>
    <w:rsid w:val="009B7C9C"/>
    <w:rsid w:val="009D3672"/>
    <w:rsid w:val="009E621A"/>
    <w:rsid w:val="00A3290E"/>
    <w:rsid w:val="00A529CD"/>
    <w:rsid w:val="00A60EDE"/>
    <w:rsid w:val="00A61CB6"/>
    <w:rsid w:val="00A87B6A"/>
    <w:rsid w:val="00AC7E32"/>
    <w:rsid w:val="00B21302"/>
    <w:rsid w:val="00B35CFD"/>
    <w:rsid w:val="00B52DA4"/>
    <w:rsid w:val="00B53897"/>
    <w:rsid w:val="00B75948"/>
    <w:rsid w:val="00BC6747"/>
    <w:rsid w:val="00C1691E"/>
    <w:rsid w:val="00C24B4C"/>
    <w:rsid w:val="00C3231A"/>
    <w:rsid w:val="00C507B3"/>
    <w:rsid w:val="00C82C89"/>
    <w:rsid w:val="00C93718"/>
    <w:rsid w:val="00C95344"/>
    <w:rsid w:val="00CC6B71"/>
    <w:rsid w:val="00D013CB"/>
    <w:rsid w:val="00D16CD7"/>
    <w:rsid w:val="00D1760C"/>
    <w:rsid w:val="00D21117"/>
    <w:rsid w:val="00D34A48"/>
    <w:rsid w:val="00D923A5"/>
    <w:rsid w:val="00D96839"/>
    <w:rsid w:val="00DE2A71"/>
    <w:rsid w:val="00E06CE9"/>
    <w:rsid w:val="00E136DD"/>
    <w:rsid w:val="00E242F9"/>
    <w:rsid w:val="00E25581"/>
    <w:rsid w:val="00EA436F"/>
    <w:rsid w:val="00EB17BC"/>
    <w:rsid w:val="00ED1FB4"/>
    <w:rsid w:val="00F0735E"/>
    <w:rsid w:val="00F50291"/>
    <w:rsid w:val="00F529F6"/>
    <w:rsid w:val="00FA27FE"/>
    <w:rsid w:val="00FA29E1"/>
    <w:rsid w:val="00FB25BB"/>
    <w:rsid w:val="00FF44E8"/>
    <w:rsid w:val="0176ACD1"/>
    <w:rsid w:val="037F8A44"/>
    <w:rsid w:val="060073D2"/>
    <w:rsid w:val="07F1522A"/>
    <w:rsid w:val="08551001"/>
    <w:rsid w:val="089B8EA7"/>
    <w:rsid w:val="0B0E9643"/>
    <w:rsid w:val="0CAA66A4"/>
    <w:rsid w:val="0CCF96AF"/>
    <w:rsid w:val="0D946EF7"/>
    <w:rsid w:val="0DDE2938"/>
    <w:rsid w:val="0DE8CB0E"/>
    <w:rsid w:val="0ED083A1"/>
    <w:rsid w:val="0FD9B539"/>
    <w:rsid w:val="10542EA8"/>
    <w:rsid w:val="11D45E72"/>
    <w:rsid w:val="12511695"/>
    <w:rsid w:val="14F98F86"/>
    <w:rsid w:val="16EBC700"/>
    <w:rsid w:val="1749BA46"/>
    <w:rsid w:val="194F9FC9"/>
    <w:rsid w:val="1ADBF3C8"/>
    <w:rsid w:val="1C102AD3"/>
    <w:rsid w:val="1D1C305D"/>
    <w:rsid w:val="1EF2B1CB"/>
    <w:rsid w:val="1FFFB4EF"/>
    <w:rsid w:val="200645B2"/>
    <w:rsid w:val="2010A5AD"/>
    <w:rsid w:val="208744ED"/>
    <w:rsid w:val="21F901B8"/>
    <w:rsid w:val="220AACA2"/>
    <w:rsid w:val="245253AF"/>
    <w:rsid w:val="24761DE2"/>
    <w:rsid w:val="24813DB7"/>
    <w:rsid w:val="24D32612"/>
    <w:rsid w:val="2B52AB07"/>
    <w:rsid w:val="2C812FC7"/>
    <w:rsid w:val="2CE52863"/>
    <w:rsid w:val="2DD70D1A"/>
    <w:rsid w:val="2E46959A"/>
    <w:rsid w:val="2F151CEE"/>
    <w:rsid w:val="2FAE550C"/>
    <w:rsid w:val="30419418"/>
    <w:rsid w:val="306BD7AE"/>
    <w:rsid w:val="308D99DD"/>
    <w:rsid w:val="30A952BB"/>
    <w:rsid w:val="30FFCFEA"/>
    <w:rsid w:val="31749EB6"/>
    <w:rsid w:val="327A71DA"/>
    <w:rsid w:val="3312CCF7"/>
    <w:rsid w:val="33A37870"/>
    <w:rsid w:val="34008C12"/>
    <w:rsid w:val="3544C0A3"/>
    <w:rsid w:val="35C3CC9E"/>
    <w:rsid w:val="35ED7D5D"/>
    <w:rsid w:val="367B744F"/>
    <w:rsid w:val="36980BF6"/>
    <w:rsid w:val="38D34B92"/>
    <w:rsid w:val="38E1083E"/>
    <w:rsid w:val="3939D78F"/>
    <w:rsid w:val="398ACE0C"/>
    <w:rsid w:val="3A32F6AF"/>
    <w:rsid w:val="3B1E4D3B"/>
    <w:rsid w:val="3CE8331A"/>
    <w:rsid w:val="3EB53967"/>
    <w:rsid w:val="3F4448B9"/>
    <w:rsid w:val="40DD93CB"/>
    <w:rsid w:val="41F62C22"/>
    <w:rsid w:val="44584815"/>
    <w:rsid w:val="468D8F05"/>
    <w:rsid w:val="46E9E7CC"/>
    <w:rsid w:val="46EDE3F8"/>
    <w:rsid w:val="47649DC6"/>
    <w:rsid w:val="47CBD792"/>
    <w:rsid w:val="4861AD2A"/>
    <w:rsid w:val="4A640039"/>
    <w:rsid w:val="4A87BD45"/>
    <w:rsid w:val="4B04BF09"/>
    <w:rsid w:val="4B0C82AF"/>
    <w:rsid w:val="4CCE251F"/>
    <w:rsid w:val="4D67AC55"/>
    <w:rsid w:val="4EF5B491"/>
    <w:rsid w:val="50E01495"/>
    <w:rsid w:val="516B556D"/>
    <w:rsid w:val="54B9741A"/>
    <w:rsid w:val="55A9D41B"/>
    <w:rsid w:val="5666812D"/>
    <w:rsid w:val="57B3CFE5"/>
    <w:rsid w:val="581891DB"/>
    <w:rsid w:val="585EA897"/>
    <w:rsid w:val="58D5BE4F"/>
    <w:rsid w:val="5AB26252"/>
    <w:rsid w:val="5B412F8F"/>
    <w:rsid w:val="5C4E32B3"/>
    <w:rsid w:val="5C660B3F"/>
    <w:rsid w:val="5E16356D"/>
    <w:rsid w:val="5E2E2EDA"/>
    <w:rsid w:val="5ED27DA2"/>
    <w:rsid w:val="5F218E06"/>
    <w:rsid w:val="5FF58220"/>
    <w:rsid w:val="60A32F53"/>
    <w:rsid w:val="61ADBCC3"/>
    <w:rsid w:val="6234E1C8"/>
    <w:rsid w:val="63FC3C68"/>
    <w:rsid w:val="665F9E6D"/>
    <w:rsid w:val="665FE62D"/>
    <w:rsid w:val="68ABE358"/>
    <w:rsid w:val="6AAF5DBF"/>
    <w:rsid w:val="6ADB9018"/>
    <w:rsid w:val="6B771F4F"/>
    <w:rsid w:val="6D55AA39"/>
    <w:rsid w:val="6DEB8049"/>
    <w:rsid w:val="6E5B3D20"/>
    <w:rsid w:val="6EFBE2C1"/>
    <w:rsid w:val="700EE7CF"/>
    <w:rsid w:val="72A12F73"/>
    <w:rsid w:val="73D64B79"/>
    <w:rsid w:val="74D03440"/>
    <w:rsid w:val="7680329C"/>
    <w:rsid w:val="76BC115F"/>
    <w:rsid w:val="7715C8CA"/>
    <w:rsid w:val="77DC3255"/>
    <w:rsid w:val="7A65C509"/>
    <w:rsid w:val="7B20F850"/>
    <w:rsid w:val="7B3ACFF9"/>
    <w:rsid w:val="7CBCC8B1"/>
    <w:rsid w:val="7CFE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E84807"/>
  <w15:docId w15:val="{AE590DCE-E282-0A4A-9072-83CAB9B1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FB4"/>
    <w:pPr>
      <w:spacing w:before="120" w:after="120" w:line="312" w:lineRule="auto"/>
      <w:ind w:firstLine="567"/>
      <w:jc w:val="both"/>
    </w:pPr>
    <w:rPr>
      <w:rFonts w:cs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BC6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 w:cs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basedOn w:val="Ttulo1Char"/>
    <w:link w:val="TtulosNumerados"/>
    <w:rsid w:val="00BC6747"/>
    <w:rPr>
      <w:rFonts w:ascii="Times New Roman" w:eastAsiaTheme="majorEastAsia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BC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Cabealho"/>
    <w:link w:val="RodapChar"/>
    <w:uiPriority w:val="99"/>
    <w:unhideWhenUsed/>
    <w:rsid w:val="004D68A2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D68A2"/>
    <w:rPr>
      <w:rFonts w:cstheme="minorHAns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C6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C6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C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basedOn w:val="Fontepargpadro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67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067E"/>
    <w:rPr>
      <w:rFonts w:cs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067E"/>
    <w:rPr>
      <w:vertAlign w:val="superscript"/>
    </w:rPr>
  </w:style>
  <w:style w:type="paragraph" w:styleId="PargrafodaLista">
    <w:name w:val="List Paragraph"/>
    <w:basedOn w:val="Normal"/>
    <w:uiPriority w:val="34"/>
    <w:rsid w:val="00D013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4C7"/>
    <w:pPr>
      <w:spacing w:before="0" w:after="0" w:line="240" w:lineRule="auto"/>
      <w:ind w:firstLine="0"/>
      <w:jc w:val="left"/>
    </w:pPr>
    <w:rPr>
      <w:rFonts w:ascii="Calibri" w:eastAsiaTheme="minorHAns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mae\Downloads\2020-08-07%20Template%20Resolu&#231;&#245;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D71140844349C9AB0072748068B3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139E3E-F740-4B5C-85A0-FC09613E5D5F}"/>
      </w:docPartPr>
      <w:docPartBody>
        <w:p w:rsidR="00B75948" w:rsidRDefault="00B75948">
          <w:pPr>
            <w:pStyle w:val="46D71140844349C9AB0072748068B358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CC4BCC2318DA4EAEACF4DDC4468B55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8A013F-E596-49C1-97E9-635F40433774}"/>
      </w:docPartPr>
      <w:docPartBody>
        <w:p w:rsidR="00B75948" w:rsidRDefault="00B75948">
          <w:pPr>
            <w:pStyle w:val="CC4BCC2318DA4EAEACF4DDC4468B5505"/>
          </w:pPr>
          <w:r w:rsidRPr="005311F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948"/>
    <w:rsid w:val="000F6561"/>
    <w:rsid w:val="00531C43"/>
    <w:rsid w:val="00837B3D"/>
    <w:rsid w:val="009C0609"/>
    <w:rsid w:val="00B7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6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C0609"/>
    <w:rPr>
      <w:color w:val="808080"/>
    </w:rPr>
  </w:style>
  <w:style w:type="paragraph" w:customStyle="1" w:styleId="46D71140844349C9AB0072748068B358">
    <w:name w:val="46D71140844349C9AB0072748068B358"/>
    <w:rsid w:val="009C0609"/>
  </w:style>
  <w:style w:type="paragraph" w:customStyle="1" w:styleId="CC4BCC2318DA4EAEACF4DDC4468B5505">
    <w:name w:val="CC4BCC2318DA4EAEACF4DDC4468B5505"/>
    <w:rsid w:val="009C06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ntidade xmlns="15cb24ba-756a-4ce4-ac9a-5f0544b555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80EA79C60684B97B4965E6E8E525D" ma:contentTypeVersion="9" ma:contentTypeDescription="Create a new document." ma:contentTypeScope="" ma:versionID="eee71635556b5362f867a7abdc6695b0">
  <xsd:schema xmlns:xsd="http://www.w3.org/2001/XMLSchema" xmlns:xs="http://www.w3.org/2001/XMLSchema" xmlns:p="http://schemas.microsoft.com/office/2006/metadata/properties" xmlns:ns2="15cb24ba-756a-4ce4-ac9a-5f0544b55546" xmlns:ns3="53adeefc-49af-490c-b6df-0a140ad55ab3" targetNamespace="http://schemas.microsoft.com/office/2006/metadata/properties" ma:root="true" ma:fieldsID="ea5de730826aed3b624af02d574aafdc" ns2:_="" ns3:_="">
    <xsd:import namespace="15cb24ba-756a-4ce4-ac9a-5f0544b55546"/>
    <xsd:import namespace="53adeefc-49af-490c-b6df-0a140ad55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Quantida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24ba-756a-4ce4-ac9a-5f0544b55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Quantidade" ma:index="14" nillable="true" ma:displayName="Quantidade" ma:format="Dropdown" ma:internalName="Quantidad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eefc-49af-490c-b6df-0a140ad55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29E20E-5821-45D3-AC26-57F50D549409}">
  <ds:schemaRefs>
    <ds:schemaRef ds:uri="http://schemas.microsoft.com/office/2006/metadata/properties"/>
    <ds:schemaRef ds:uri="http://schemas.microsoft.com/office/infopath/2007/PartnerControls"/>
    <ds:schemaRef ds:uri="15cb24ba-756a-4ce4-ac9a-5f0544b55546"/>
  </ds:schemaRefs>
</ds:datastoreItem>
</file>

<file path=customXml/itemProps2.xml><?xml version="1.0" encoding="utf-8"?>
<ds:datastoreItem xmlns:ds="http://schemas.openxmlformats.org/officeDocument/2006/customXml" ds:itemID="{9AB5A1A4-9D81-46F0-9142-701166337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509482-167A-4CF2-A8A4-8067BBB5D6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5D33B7-0D59-47EF-8437-5DE658071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b24ba-756a-4ce4-ac9a-5f0544b55546"/>
    <ds:schemaRef ds:uri="53adeefc-49af-490c-b6df-0a140ad55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2020-08-07 Template Resoluções</Template>
  <TotalTime>3</TotalTime>
  <Pages>1</Pages>
  <Words>312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25, de 30 de MARÇO de 2021</dc:title>
  <dc:creator>Juliana</dc:creator>
  <cp:lastModifiedBy>EXE - Gerência Executiva</cp:lastModifiedBy>
  <cp:revision>4</cp:revision>
  <dcterms:created xsi:type="dcterms:W3CDTF">2021-03-30T18:34:00Z</dcterms:created>
  <dcterms:modified xsi:type="dcterms:W3CDTF">2021-03-30T18:59:00Z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0x010100D7D80EA79C60684B97B4965E6E8E525D</vt:lpwstr>
  </property>
</Properties>
</file>