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F5EC" w14:textId="0C0033AB" w:rsidR="00841BBF" w:rsidRPr="00C1691E" w:rsidRDefault="00841BBF" w:rsidP="00A76DF9">
      <w:pPr>
        <w:pStyle w:val="TtulodaResoluo"/>
      </w:pPr>
      <w:r w:rsidRPr="00C1691E">
        <w:t>Resolução</w:t>
      </w:r>
      <w:r w:rsidR="00886182">
        <w:t xml:space="preserve"> </w:t>
      </w:r>
      <w:r w:rsidRPr="00C1691E">
        <w:t>CVM</w:t>
      </w:r>
      <w:r w:rsidR="00886182">
        <w:t xml:space="preserve"> </w:t>
      </w:r>
      <w:r w:rsidRPr="00C1691E">
        <w:t>nº</w:t>
      </w:r>
      <w:r w:rsidR="00886182">
        <w:t xml:space="preserve"> </w:t>
      </w:r>
      <w:sdt>
        <w:sdtPr>
          <w:rPr>
            <w:rFonts w:ascii="Calibri" w:hAnsi="Calibri" w:cs="Calibri"/>
            <w:color w:val="000000"/>
            <w:shd w:val="clear" w:color="auto" w:fill="FFFFFF"/>
          </w:rPr>
          <w:alias w:val="Título"/>
          <w:tag w:val=""/>
          <w:id w:val="253094646"/>
          <w:placeholder>
            <w:docPart w:val="D46B1C73DF2642C58A6418AB991126F5"/>
          </w:placeholder>
          <w:dataBinding w:prefixMappings="xmlns:ns0='http://purl.org/dc/elements/1.1/' xmlns:ns1='http://schemas.openxmlformats.org/package/2006/metadata/core-properties' " w:xpath="/ns1:coreProperties[1]/ns0:title[1]" w:storeItemID="{6C3C8BC8-F283-45AE-878A-BAB7291924A1}"/>
          <w:text/>
        </w:sdtPr>
        <w:sdtEndPr>
          <w:rPr>
            <w:color w:val="000000" w:themeColor="text1"/>
          </w:rPr>
        </w:sdtEndPr>
        <w:sdtContent>
          <w:r w:rsidR="00E7687C">
            <w:rPr>
              <w:rFonts w:ascii="Calibri" w:hAnsi="Calibri" w:cs="Calibri"/>
              <w:color w:val="000000"/>
              <w:shd w:val="clear" w:color="auto" w:fill="FFFFFF"/>
            </w:rPr>
            <w:t>50</w:t>
          </w:r>
          <w:r w:rsidR="00E7687C" w:rsidRPr="00A76DF9">
            <w:rPr>
              <w:rFonts w:ascii="Calibri" w:hAnsi="Calibri" w:cs="Calibri"/>
              <w:color w:val="000000"/>
              <w:shd w:val="clear" w:color="auto" w:fill="FFFFFF"/>
            </w:rPr>
            <w:t>,</w:t>
          </w:r>
          <w:r w:rsidR="00E7687C">
            <w:rPr>
              <w:rFonts w:ascii="Calibri" w:hAnsi="Calibri" w:cs="Calibri"/>
              <w:color w:val="000000"/>
              <w:shd w:val="clear" w:color="auto" w:fill="FFFFFF"/>
            </w:rPr>
            <w:t xml:space="preserve"> </w:t>
          </w:r>
          <w:r w:rsidR="00E7687C" w:rsidRPr="00A76DF9">
            <w:rPr>
              <w:rFonts w:ascii="Calibri" w:hAnsi="Calibri" w:cs="Calibri"/>
              <w:color w:val="000000"/>
              <w:shd w:val="clear" w:color="auto" w:fill="FFFFFF"/>
            </w:rPr>
            <w:t>de</w:t>
          </w:r>
          <w:r w:rsidR="00E7687C">
            <w:rPr>
              <w:rFonts w:ascii="Calibri" w:hAnsi="Calibri" w:cs="Calibri"/>
              <w:color w:val="000000"/>
              <w:shd w:val="clear" w:color="auto" w:fill="FFFFFF"/>
            </w:rPr>
            <w:t xml:space="preserve"> </w:t>
          </w:r>
          <w:r w:rsidR="00E7687C" w:rsidRPr="00A76DF9">
            <w:rPr>
              <w:rFonts w:ascii="Calibri" w:hAnsi="Calibri" w:cs="Calibri"/>
              <w:color w:val="000000"/>
              <w:shd w:val="clear" w:color="auto" w:fill="FFFFFF"/>
            </w:rPr>
            <w:t>31</w:t>
          </w:r>
          <w:r w:rsidR="00E7687C">
            <w:rPr>
              <w:rFonts w:ascii="Calibri" w:hAnsi="Calibri" w:cs="Calibri"/>
              <w:color w:val="000000"/>
              <w:shd w:val="clear" w:color="auto" w:fill="FFFFFF"/>
            </w:rPr>
            <w:t xml:space="preserve"> </w:t>
          </w:r>
          <w:r w:rsidR="00E7687C" w:rsidRPr="00A76DF9">
            <w:rPr>
              <w:rFonts w:ascii="Calibri" w:hAnsi="Calibri" w:cs="Calibri"/>
              <w:color w:val="000000"/>
              <w:shd w:val="clear" w:color="auto" w:fill="FFFFFF"/>
            </w:rPr>
            <w:t>de</w:t>
          </w:r>
          <w:r w:rsidR="00E7687C">
            <w:rPr>
              <w:rFonts w:ascii="Calibri" w:hAnsi="Calibri" w:cs="Calibri"/>
              <w:color w:val="000000"/>
              <w:shd w:val="clear" w:color="auto" w:fill="FFFFFF"/>
            </w:rPr>
            <w:t xml:space="preserve"> </w:t>
          </w:r>
          <w:r w:rsidR="00E7687C" w:rsidRPr="00A76DF9">
            <w:rPr>
              <w:rFonts w:ascii="Calibri" w:hAnsi="Calibri" w:cs="Calibri"/>
              <w:color w:val="000000"/>
              <w:shd w:val="clear" w:color="auto" w:fill="FFFFFF"/>
            </w:rPr>
            <w:t>AGOSTO</w:t>
          </w:r>
          <w:r w:rsidR="00E7687C">
            <w:rPr>
              <w:rFonts w:ascii="Calibri" w:hAnsi="Calibri" w:cs="Calibri"/>
              <w:color w:val="000000"/>
              <w:shd w:val="clear" w:color="auto" w:fill="FFFFFF"/>
            </w:rPr>
            <w:t xml:space="preserve"> </w:t>
          </w:r>
          <w:r w:rsidR="00E7687C" w:rsidRPr="00A76DF9">
            <w:rPr>
              <w:rFonts w:ascii="Calibri" w:hAnsi="Calibri" w:cs="Calibri"/>
              <w:color w:val="000000"/>
              <w:shd w:val="clear" w:color="auto" w:fill="FFFFFF"/>
            </w:rPr>
            <w:t>de</w:t>
          </w:r>
          <w:r w:rsidR="00E7687C">
            <w:rPr>
              <w:rFonts w:ascii="Calibri" w:hAnsi="Calibri" w:cs="Calibri"/>
              <w:color w:val="000000"/>
              <w:shd w:val="clear" w:color="auto" w:fill="FFFFFF"/>
            </w:rPr>
            <w:t xml:space="preserve"> </w:t>
          </w:r>
          <w:r w:rsidR="00E7687C" w:rsidRPr="00A76DF9">
            <w:rPr>
              <w:rFonts w:ascii="Calibri" w:hAnsi="Calibri" w:cs="Calibri"/>
              <w:color w:val="000000"/>
              <w:shd w:val="clear" w:color="auto" w:fill="FFFFFF"/>
            </w:rPr>
            <w:t>2021</w:t>
          </w:r>
        </w:sdtContent>
      </w:sdt>
    </w:p>
    <w:p w14:paraId="446B459C" w14:textId="1B87D7D2" w:rsidR="00841BBF" w:rsidRPr="00C82C89" w:rsidRDefault="0032110F" w:rsidP="00A76DF9">
      <w:pPr>
        <w:pStyle w:val="Ementa"/>
      </w:pPr>
      <w:r>
        <w:rPr>
          <w:rStyle w:val="normaltextrun"/>
          <w:rFonts w:ascii="Calibri" w:hAnsi="Calibri" w:cs="Calibri"/>
          <w:color w:val="000000"/>
          <w:shd w:val="clear" w:color="auto" w:fill="FFFFFF"/>
        </w:rPr>
        <w:t>Dispõe</w:t>
      </w:r>
      <w:r w:rsidR="00886182">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sobre</w:t>
      </w:r>
      <w:r w:rsidR="00886182">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prevenção</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à</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lavagem</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de</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dinheiro,</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ao</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financiamento</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do</w:t>
      </w:r>
      <w:r w:rsidR="00886182">
        <w:rPr>
          <w:rStyle w:val="normaltextrun"/>
          <w:rFonts w:ascii="Calibri" w:hAnsi="Calibri" w:cs="Calibri"/>
          <w:color w:val="000000"/>
          <w:shd w:val="clear" w:color="auto" w:fill="FFFFFF"/>
        </w:rPr>
        <w:t xml:space="preserve"> </w:t>
      </w:r>
      <w:bookmarkStart w:id="0" w:name="_GoBack"/>
      <w:r w:rsidR="00A76DF9">
        <w:rPr>
          <w:rStyle w:val="normaltextrun"/>
          <w:rFonts w:ascii="Calibri" w:hAnsi="Calibri" w:cs="Calibri"/>
          <w:color w:val="000000"/>
          <w:shd w:val="clear" w:color="auto" w:fill="FFFFFF"/>
        </w:rPr>
        <w:t>terrorismo</w:t>
      </w:r>
      <w:bookmarkEnd w:id="0"/>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e</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ao</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financiamento</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da</w:t>
      </w:r>
      <w:r w:rsidR="00886182">
        <w:rPr>
          <w:rStyle w:val="normaltextrun"/>
          <w:rFonts w:ascii="Calibri" w:hAnsi="Calibri" w:cs="Calibri"/>
          <w:color w:val="000000"/>
          <w:shd w:val="clear" w:color="auto" w:fill="FFFFFF"/>
        </w:rPr>
        <w:t xml:space="preserve"> </w:t>
      </w:r>
      <w:r w:rsidR="00A76DF9" w:rsidRPr="00A76DF9">
        <w:rPr>
          <w:rStyle w:val="normaltextrun"/>
        </w:rPr>
        <w:t>proliferação</w:t>
      </w:r>
      <w:r w:rsidR="00886182">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de</w:t>
      </w:r>
      <w:r w:rsidR="00886182">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armas</w:t>
      </w:r>
      <w:r w:rsidR="00886182">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de</w:t>
      </w:r>
      <w:r w:rsidR="00886182">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destruição</w:t>
      </w:r>
      <w:r w:rsidR="00886182">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em</w:t>
      </w:r>
      <w:r w:rsidR="00886182">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massa</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PLD/FTP</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no</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âmbito</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do</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mercado</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de</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valores</w:t>
      </w:r>
      <w:r w:rsidR="00886182">
        <w:rPr>
          <w:rStyle w:val="normaltextrun"/>
          <w:rFonts w:ascii="Calibri" w:hAnsi="Calibri" w:cs="Calibri"/>
          <w:color w:val="000000"/>
          <w:shd w:val="clear" w:color="auto" w:fill="FFFFFF"/>
        </w:rPr>
        <w:t xml:space="preserve"> </w:t>
      </w:r>
      <w:r w:rsidR="00A76DF9">
        <w:rPr>
          <w:rStyle w:val="normaltextrun"/>
          <w:rFonts w:ascii="Calibri" w:hAnsi="Calibri" w:cs="Calibri"/>
          <w:color w:val="000000"/>
          <w:shd w:val="clear" w:color="auto" w:fill="FFFFFF"/>
        </w:rPr>
        <w:t>mobiliários</w:t>
      </w:r>
      <w:r w:rsidR="00E7687C">
        <w:rPr>
          <w:rStyle w:val="normaltextrun"/>
          <w:rFonts w:ascii="Calibri" w:hAnsi="Calibri" w:cs="Calibri"/>
          <w:color w:val="000000"/>
          <w:shd w:val="clear" w:color="auto" w:fill="FFFFFF"/>
        </w:rPr>
        <w:t xml:space="preserve"> e revoga a Instrução CVM nº 617, de 5 de dezembro de 2019 e a Nota Explicativa à Instrução CVM nº 617, de 5 de dezembro de 2019</w:t>
      </w:r>
      <w:r w:rsidR="00A76DF9">
        <w:rPr>
          <w:rStyle w:val="normaltextrun"/>
          <w:rFonts w:ascii="Calibri" w:hAnsi="Calibri" w:cs="Calibri"/>
          <w:color w:val="000000"/>
          <w:shd w:val="clear" w:color="auto" w:fill="FFFFFF"/>
        </w:rPr>
        <w:t>.</w:t>
      </w:r>
    </w:p>
    <w:p w14:paraId="4961B5D7" w14:textId="7ECADBCB" w:rsidR="00A76DF9" w:rsidRPr="00A76DF9" w:rsidRDefault="00A76DF9" w:rsidP="00A76DF9">
      <w:pPr>
        <w:rPr>
          <w:rFonts w:ascii="Segoe UI" w:hAnsi="Segoe UI" w:cs="Segoe UI"/>
          <w:sz w:val="18"/>
          <w:szCs w:val="18"/>
          <w:lang w:eastAsia="pt-BR"/>
        </w:rPr>
      </w:pPr>
      <w:r w:rsidRPr="00A76DF9">
        <w:rPr>
          <w:lang w:eastAsia="pt-BR"/>
        </w:rPr>
        <w:t>O</w:t>
      </w:r>
      <w:r w:rsidR="00886182">
        <w:rPr>
          <w:lang w:eastAsia="pt-BR"/>
        </w:rPr>
        <w:t xml:space="preserve"> </w:t>
      </w:r>
      <w:r w:rsidRPr="00A76DF9">
        <w:rPr>
          <w:b/>
          <w:bCs/>
          <w:lang w:eastAsia="pt-BR"/>
        </w:rPr>
        <w:t>PRESIDENTE</w:t>
      </w:r>
      <w:r w:rsidR="00886182">
        <w:rPr>
          <w:b/>
          <w:bCs/>
          <w:lang w:eastAsia="pt-BR"/>
        </w:rPr>
        <w:t xml:space="preserve"> </w:t>
      </w:r>
      <w:r w:rsidRPr="00A76DF9">
        <w:rPr>
          <w:b/>
          <w:bCs/>
          <w:lang w:eastAsia="pt-BR"/>
        </w:rPr>
        <w:t>DA</w:t>
      </w:r>
      <w:r w:rsidR="00886182">
        <w:rPr>
          <w:b/>
          <w:bCs/>
          <w:lang w:eastAsia="pt-BR"/>
        </w:rPr>
        <w:t xml:space="preserve"> </w:t>
      </w:r>
      <w:r w:rsidRPr="00A76DF9">
        <w:rPr>
          <w:b/>
          <w:bCs/>
          <w:lang w:eastAsia="pt-BR"/>
        </w:rPr>
        <w:t>COMISSÃO</w:t>
      </w:r>
      <w:r w:rsidR="00886182">
        <w:rPr>
          <w:b/>
          <w:bCs/>
          <w:lang w:eastAsia="pt-BR"/>
        </w:rPr>
        <w:t xml:space="preserve"> </w:t>
      </w:r>
      <w:r w:rsidRPr="00A76DF9">
        <w:rPr>
          <w:b/>
          <w:bCs/>
          <w:lang w:eastAsia="pt-BR"/>
        </w:rPr>
        <w:t>DE</w:t>
      </w:r>
      <w:r w:rsidR="00886182">
        <w:rPr>
          <w:b/>
          <w:bCs/>
          <w:lang w:eastAsia="pt-BR"/>
        </w:rPr>
        <w:t xml:space="preserve"> </w:t>
      </w:r>
      <w:r w:rsidRPr="00A76DF9">
        <w:rPr>
          <w:b/>
          <w:bCs/>
          <w:lang w:eastAsia="pt-BR"/>
        </w:rPr>
        <w:t>VALORES</w:t>
      </w:r>
      <w:r w:rsidR="00886182">
        <w:rPr>
          <w:b/>
          <w:bCs/>
          <w:lang w:eastAsia="pt-BR"/>
        </w:rPr>
        <w:t xml:space="preserve"> </w:t>
      </w:r>
      <w:r w:rsidRPr="00A76DF9">
        <w:rPr>
          <w:b/>
          <w:bCs/>
          <w:lang w:eastAsia="pt-BR"/>
        </w:rPr>
        <w:t>MOBILIÁRIOS</w:t>
      </w:r>
      <w:r w:rsidR="00886182">
        <w:rPr>
          <w:b/>
          <w:bCs/>
          <w:lang w:eastAsia="pt-BR"/>
        </w:rPr>
        <w:t xml:space="preserve"> – </w:t>
      </w:r>
      <w:r w:rsidRPr="00A76DF9">
        <w:rPr>
          <w:b/>
          <w:bCs/>
          <w:lang w:eastAsia="pt-BR"/>
        </w:rPr>
        <w:t>CVM</w:t>
      </w:r>
      <w:r w:rsidR="00886182">
        <w:rPr>
          <w:b/>
          <w:bCs/>
          <w:lang w:eastAsia="pt-BR"/>
        </w:rPr>
        <w:t xml:space="preserve"> </w:t>
      </w:r>
      <w:r w:rsidRPr="00A76DF9">
        <w:rPr>
          <w:lang w:eastAsia="pt-BR"/>
        </w:rPr>
        <w:t>torna</w:t>
      </w:r>
      <w:r w:rsidR="00886182">
        <w:rPr>
          <w:lang w:eastAsia="pt-BR"/>
        </w:rPr>
        <w:t xml:space="preserve"> </w:t>
      </w:r>
      <w:r w:rsidRPr="00A76DF9">
        <w:rPr>
          <w:lang w:eastAsia="pt-BR"/>
        </w:rPr>
        <w:t>público</w:t>
      </w:r>
      <w:r w:rsidR="00886182">
        <w:rPr>
          <w:lang w:eastAsia="pt-BR"/>
        </w:rPr>
        <w:t xml:space="preserve"> </w:t>
      </w:r>
      <w:r w:rsidRPr="00A76DF9">
        <w:rPr>
          <w:lang w:eastAsia="pt-BR"/>
        </w:rPr>
        <w:t>que</w:t>
      </w:r>
      <w:r w:rsidR="00886182">
        <w:rPr>
          <w:lang w:eastAsia="pt-BR"/>
        </w:rPr>
        <w:t xml:space="preserve"> </w:t>
      </w:r>
      <w:r w:rsidRPr="00A76DF9">
        <w:rPr>
          <w:lang w:eastAsia="pt-BR"/>
        </w:rPr>
        <w:t>o</w:t>
      </w:r>
      <w:r w:rsidR="00886182">
        <w:rPr>
          <w:lang w:eastAsia="pt-BR"/>
        </w:rPr>
        <w:t xml:space="preserve"> </w:t>
      </w:r>
      <w:r w:rsidRPr="00A76DF9">
        <w:rPr>
          <w:lang w:eastAsia="pt-BR"/>
        </w:rPr>
        <w:t>Colegiado,</w:t>
      </w:r>
      <w:r w:rsidR="00886182">
        <w:rPr>
          <w:lang w:eastAsia="pt-BR"/>
        </w:rPr>
        <w:t xml:space="preserve"> </w:t>
      </w:r>
      <w:r w:rsidRPr="00A76DF9">
        <w:rPr>
          <w:lang w:eastAsia="pt-BR"/>
        </w:rPr>
        <w:t>em</w:t>
      </w:r>
      <w:r w:rsidR="00886182">
        <w:rPr>
          <w:lang w:eastAsia="pt-BR"/>
        </w:rPr>
        <w:t xml:space="preserve"> </w:t>
      </w:r>
      <w:r w:rsidRPr="00A76DF9">
        <w:rPr>
          <w:lang w:eastAsia="pt-BR"/>
        </w:rPr>
        <w:t>reunião</w:t>
      </w:r>
      <w:r w:rsidR="00886182">
        <w:rPr>
          <w:lang w:eastAsia="pt-BR"/>
        </w:rPr>
        <w:t xml:space="preserve"> </w:t>
      </w:r>
      <w:r w:rsidRPr="00A76DF9">
        <w:rPr>
          <w:lang w:eastAsia="pt-BR"/>
        </w:rPr>
        <w:t>realizada</w:t>
      </w:r>
      <w:r w:rsidR="00886182">
        <w:rPr>
          <w:lang w:eastAsia="pt-BR"/>
        </w:rPr>
        <w:t xml:space="preserve"> </w:t>
      </w:r>
      <w:r w:rsidRPr="00A76DF9">
        <w:rPr>
          <w:lang w:eastAsia="pt-BR"/>
        </w:rPr>
        <w:t>em</w:t>
      </w:r>
      <w:r w:rsidR="00886182">
        <w:rPr>
          <w:lang w:eastAsia="pt-BR"/>
        </w:rPr>
        <w:t xml:space="preserve"> </w:t>
      </w:r>
      <w:r w:rsidR="00E7687C">
        <w:rPr>
          <w:lang w:eastAsia="pt-BR"/>
        </w:rPr>
        <w:t>25</w:t>
      </w:r>
      <w:r w:rsidR="00886182">
        <w:rPr>
          <w:lang w:eastAsia="pt-BR"/>
        </w:rPr>
        <w:t xml:space="preserve"> </w:t>
      </w:r>
      <w:r>
        <w:rPr>
          <w:lang w:eastAsia="pt-BR"/>
        </w:rPr>
        <w:t>de</w:t>
      </w:r>
      <w:r w:rsidR="00886182">
        <w:rPr>
          <w:lang w:eastAsia="pt-BR"/>
        </w:rPr>
        <w:t xml:space="preserve"> </w:t>
      </w:r>
      <w:r>
        <w:rPr>
          <w:lang w:eastAsia="pt-BR"/>
        </w:rPr>
        <w:t>agosto</w:t>
      </w:r>
      <w:r w:rsidR="00886182">
        <w:rPr>
          <w:lang w:eastAsia="pt-BR"/>
        </w:rPr>
        <w:t xml:space="preserve"> </w:t>
      </w:r>
      <w:r w:rsidR="00756471">
        <w:rPr>
          <w:lang w:eastAsia="pt-BR"/>
        </w:rPr>
        <w:t>de 2021</w:t>
      </w:r>
      <w:r w:rsidR="00886182">
        <w:rPr>
          <w:lang w:eastAsia="pt-BR"/>
        </w:rPr>
        <w:t xml:space="preserve">, tendo em vista as Leis </w:t>
      </w:r>
      <w:r w:rsidRPr="00A76DF9">
        <w:rPr>
          <w:lang w:eastAsia="pt-BR"/>
        </w:rPr>
        <w:t>n</w:t>
      </w:r>
      <w:r w:rsidRPr="00A76DF9">
        <w:rPr>
          <w:sz w:val="19"/>
          <w:szCs w:val="19"/>
          <w:vertAlign w:val="superscript"/>
          <w:lang w:eastAsia="pt-BR"/>
        </w:rPr>
        <w:t>os</w:t>
      </w:r>
      <w:r w:rsidR="00886182">
        <w:rPr>
          <w:sz w:val="19"/>
          <w:szCs w:val="19"/>
          <w:vertAlign w:val="superscript"/>
          <w:lang w:eastAsia="pt-BR"/>
        </w:rPr>
        <w:t xml:space="preserve"> </w:t>
      </w:r>
      <w:r w:rsidRPr="00A76DF9">
        <w:rPr>
          <w:lang w:eastAsia="pt-BR"/>
        </w:rPr>
        <w:t>6.385,</w:t>
      </w:r>
      <w:r w:rsidR="00886182">
        <w:rPr>
          <w:lang w:eastAsia="pt-BR"/>
        </w:rPr>
        <w:t xml:space="preserve"> </w:t>
      </w:r>
      <w:r w:rsidRPr="00A76DF9">
        <w:rPr>
          <w:lang w:eastAsia="pt-BR"/>
        </w:rPr>
        <w:t>de</w:t>
      </w:r>
      <w:r w:rsidR="00886182">
        <w:rPr>
          <w:lang w:eastAsia="pt-BR"/>
        </w:rPr>
        <w:t xml:space="preserve"> </w:t>
      </w:r>
      <w:r w:rsidRPr="00A76DF9">
        <w:rPr>
          <w:lang w:eastAsia="pt-BR"/>
        </w:rPr>
        <w:t>7</w:t>
      </w:r>
      <w:r w:rsidR="00886182">
        <w:rPr>
          <w:lang w:eastAsia="pt-BR"/>
        </w:rPr>
        <w:t xml:space="preserve"> </w:t>
      </w:r>
      <w:r w:rsidRPr="00A76DF9">
        <w:rPr>
          <w:lang w:eastAsia="pt-BR"/>
        </w:rPr>
        <w:t>de</w:t>
      </w:r>
      <w:r w:rsidR="00886182">
        <w:rPr>
          <w:lang w:eastAsia="pt-BR"/>
        </w:rPr>
        <w:t xml:space="preserve"> </w:t>
      </w:r>
      <w:r w:rsidRPr="00A76DF9">
        <w:rPr>
          <w:lang w:eastAsia="pt-BR"/>
        </w:rPr>
        <w:t>dezembro</w:t>
      </w:r>
      <w:r w:rsidR="00886182">
        <w:rPr>
          <w:lang w:eastAsia="pt-BR"/>
        </w:rPr>
        <w:t xml:space="preserve"> </w:t>
      </w:r>
      <w:r w:rsidRPr="00A76DF9">
        <w:rPr>
          <w:lang w:eastAsia="pt-BR"/>
        </w:rPr>
        <w:t>de</w:t>
      </w:r>
      <w:r w:rsidR="00886182">
        <w:rPr>
          <w:lang w:eastAsia="pt-BR"/>
        </w:rPr>
        <w:t xml:space="preserve"> </w:t>
      </w:r>
      <w:r w:rsidRPr="00A76DF9">
        <w:rPr>
          <w:lang w:eastAsia="pt-BR"/>
        </w:rPr>
        <w:t>1976,</w:t>
      </w:r>
      <w:r w:rsidR="00886182">
        <w:rPr>
          <w:lang w:eastAsia="pt-BR"/>
        </w:rPr>
        <w:t xml:space="preserve"> </w:t>
      </w:r>
      <w:r w:rsidRPr="00A76DF9">
        <w:rPr>
          <w:lang w:eastAsia="pt-BR"/>
        </w:rPr>
        <w:t>9.613,</w:t>
      </w:r>
      <w:r w:rsidR="00886182">
        <w:rPr>
          <w:lang w:eastAsia="pt-BR"/>
        </w:rPr>
        <w:t xml:space="preserve"> </w:t>
      </w:r>
      <w:r w:rsidRPr="00A76DF9">
        <w:rPr>
          <w:lang w:eastAsia="pt-BR"/>
        </w:rPr>
        <w:t>de</w:t>
      </w:r>
      <w:r w:rsidR="00886182">
        <w:rPr>
          <w:lang w:eastAsia="pt-BR"/>
        </w:rPr>
        <w:t xml:space="preserve"> </w:t>
      </w:r>
      <w:r w:rsidRPr="00A76DF9">
        <w:rPr>
          <w:lang w:eastAsia="pt-BR"/>
        </w:rPr>
        <w:t>3</w:t>
      </w:r>
      <w:r w:rsidR="00886182">
        <w:rPr>
          <w:lang w:eastAsia="pt-BR"/>
        </w:rPr>
        <w:t xml:space="preserve"> </w:t>
      </w:r>
      <w:r w:rsidRPr="00A76DF9">
        <w:rPr>
          <w:lang w:eastAsia="pt-BR"/>
        </w:rPr>
        <w:t>de</w:t>
      </w:r>
      <w:r w:rsidR="00886182">
        <w:rPr>
          <w:lang w:eastAsia="pt-BR"/>
        </w:rPr>
        <w:t xml:space="preserve"> </w:t>
      </w:r>
      <w:r w:rsidRPr="00A76DF9">
        <w:rPr>
          <w:lang w:eastAsia="pt-BR"/>
        </w:rPr>
        <w:t>março</w:t>
      </w:r>
      <w:r w:rsidR="00886182">
        <w:rPr>
          <w:lang w:eastAsia="pt-BR"/>
        </w:rPr>
        <w:t xml:space="preserve"> </w:t>
      </w:r>
      <w:r w:rsidRPr="00A76DF9">
        <w:rPr>
          <w:lang w:eastAsia="pt-BR"/>
        </w:rPr>
        <w:t>de</w:t>
      </w:r>
      <w:r w:rsidR="00886182">
        <w:rPr>
          <w:lang w:eastAsia="pt-BR"/>
        </w:rPr>
        <w:t xml:space="preserve"> </w:t>
      </w:r>
      <w:r w:rsidRPr="00A76DF9">
        <w:rPr>
          <w:lang w:eastAsia="pt-BR"/>
        </w:rPr>
        <w:t>1998,</w:t>
      </w:r>
      <w:r w:rsidR="00886182">
        <w:rPr>
          <w:lang w:eastAsia="pt-BR"/>
        </w:rPr>
        <w:t xml:space="preserve"> </w:t>
      </w:r>
      <w:r w:rsidRPr="00A76DF9">
        <w:rPr>
          <w:lang w:eastAsia="pt-BR"/>
        </w:rPr>
        <w:t>13.260,</w:t>
      </w:r>
      <w:r w:rsidR="00886182">
        <w:rPr>
          <w:lang w:eastAsia="pt-BR"/>
        </w:rPr>
        <w:t xml:space="preserve"> </w:t>
      </w:r>
      <w:r w:rsidRPr="00A76DF9">
        <w:rPr>
          <w:lang w:eastAsia="pt-BR"/>
        </w:rPr>
        <w:t>de</w:t>
      </w:r>
      <w:r w:rsidR="00886182">
        <w:rPr>
          <w:lang w:eastAsia="pt-BR"/>
        </w:rPr>
        <w:t xml:space="preserve"> </w:t>
      </w:r>
      <w:r w:rsidRPr="00A76DF9">
        <w:rPr>
          <w:lang w:eastAsia="pt-BR"/>
        </w:rPr>
        <w:t>16</w:t>
      </w:r>
      <w:r w:rsidR="00886182">
        <w:rPr>
          <w:lang w:eastAsia="pt-BR"/>
        </w:rPr>
        <w:t xml:space="preserve"> </w:t>
      </w:r>
      <w:r w:rsidRPr="00A76DF9">
        <w:rPr>
          <w:lang w:eastAsia="pt-BR"/>
        </w:rPr>
        <w:t>de</w:t>
      </w:r>
      <w:r w:rsidR="00886182">
        <w:rPr>
          <w:lang w:eastAsia="pt-BR"/>
        </w:rPr>
        <w:t xml:space="preserve"> </w:t>
      </w:r>
      <w:r w:rsidRPr="00A76DF9">
        <w:rPr>
          <w:lang w:eastAsia="pt-BR"/>
        </w:rPr>
        <w:t>março</w:t>
      </w:r>
      <w:r w:rsidR="00886182">
        <w:rPr>
          <w:lang w:eastAsia="pt-BR"/>
        </w:rPr>
        <w:t xml:space="preserve"> </w:t>
      </w:r>
      <w:r w:rsidRPr="00A76DF9">
        <w:rPr>
          <w:lang w:eastAsia="pt-BR"/>
        </w:rPr>
        <w:t>de</w:t>
      </w:r>
      <w:r w:rsidR="00886182">
        <w:rPr>
          <w:lang w:eastAsia="pt-BR"/>
        </w:rPr>
        <w:t xml:space="preserve"> </w:t>
      </w:r>
      <w:r w:rsidRPr="00A76DF9">
        <w:rPr>
          <w:lang w:eastAsia="pt-BR"/>
        </w:rPr>
        <w:t>2016,</w:t>
      </w:r>
      <w:r w:rsidR="00886182">
        <w:rPr>
          <w:lang w:eastAsia="pt-BR"/>
        </w:rPr>
        <w:t xml:space="preserve"> </w:t>
      </w:r>
      <w:r w:rsidRPr="00A76DF9">
        <w:rPr>
          <w:lang w:eastAsia="pt-BR"/>
        </w:rPr>
        <w:t>e</w:t>
      </w:r>
      <w:r w:rsidR="00886182">
        <w:rPr>
          <w:lang w:eastAsia="pt-BR"/>
        </w:rPr>
        <w:t xml:space="preserve"> </w:t>
      </w:r>
      <w:r w:rsidRPr="00A76DF9">
        <w:rPr>
          <w:lang w:eastAsia="pt-BR"/>
        </w:rPr>
        <w:t>13.810,</w:t>
      </w:r>
      <w:r w:rsidR="00886182">
        <w:rPr>
          <w:lang w:eastAsia="pt-BR"/>
        </w:rPr>
        <w:t xml:space="preserve"> </w:t>
      </w:r>
      <w:r w:rsidRPr="00A76DF9">
        <w:rPr>
          <w:lang w:eastAsia="pt-BR"/>
        </w:rPr>
        <w:t>de</w:t>
      </w:r>
      <w:r w:rsidR="00886182">
        <w:rPr>
          <w:lang w:eastAsia="pt-BR"/>
        </w:rPr>
        <w:t xml:space="preserve"> </w:t>
      </w:r>
      <w:r w:rsidRPr="00A76DF9">
        <w:rPr>
          <w:lang w:eastAsia="pt-BR"/>
        </w:rPr>
        <w:t>8</w:t>
      </w:r>
      <w:r w:rsidR="00886182">
        <w:rPr>
          <w:lang w:eastAsia="pt-BR"/>
        </w:rPr>
        <w:t xml:space="preserve"> de </w:t>
      </w:r>
      <w:r w:rsidRPr="00A76DF9">
        <w:rPr>
          <w:lang w:eastAsia="pt-BR"/>
        </w:rPr>
        <w:t>março</w:t>
      </w:r>
      <w:r w:rsidR="00886182">
        <w:rPr>
          <w:lang w:eastAsia="pt-BR"/>
        </w:rPr>
        <w:t xml:space="preserve"> </w:t>
      </w:r>
      <w:r w:rsidRPr="00A76DF9">
        <w:rPr>
          <w:lang w:eastAsia="pt-BR"/>
        </w:rPr>
        <w:t>de</w:t>
      </w:r>
      <w:r w:rsidR="00886182">
        <w:rPr>
          <w:lang w:eastAsia="pt-BR"/>
        </w:rPr>
        <w:t xml:space="preserve"> </w:t>
      </w:r>
      <w:r w:rsidRPr="00A76DF9">
        <w:rPr>
          <w:lang w:eastAsia="pt-BR"/>
        </w:rPr>
        <w:t>2019,</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o</w:t>
      </w:r>
      <w:r w:rsidR="00886182">
        <w:rPr>
          <w:lang w:eastAsia="pt-BR"/>
        </w:rPr>
        <w:t xml:space="preserve"> </w:t>
      </w:r>
      <w:r w:rsidRPr="00A76DF9">
        <w:rPr>
          <w:lang w:eastAsia="pt-BR"/>
        </w:rPr>
        <w:t>Decreto</w:t>
      </w:r>
      <w:r w:rsidR="00886182">
        <w:rPr>
          <w:lang w:eastAsia="pt-BR"/>
        </w:rPr>
        <w:t xml:space="preserve"> </w:t>
      </w:r>
      <w:r w:rsidRPr="00A76DF9">
        <w:rPr>
          <w:lang w:eastAsia="pt-BR"/>
        </w:rPr>
        <w:t>n</w:t>
      </w:r>
      <w:r w:rsidR="00886182">
        <w:rPr>
          <w:sz w:val="19"/>
          <w:szCs w:val="19"/>
          <w:vertAlign w:val="superscript"/>
          <w:lang w:eastAsia="pt-BR"/>
        </w:rPr>
        <w:t xml:space="preserve">º </w:t>
      </w:r>
      <w:r w:rsidRPr="00A76DF9">
        <w:rPr>
          <w:lang w:eastAsia="pt-BR"/>
        </w:rPr>
        <w:t>5.</w:t>
      </w:r>
      <w:r w:rsidR="00886182">
        <w:rPr>
          <w:lang w:eastAsia="pt-BR"/>
        </w:rPr>
        <w:t xml:space="preserve">640, de 26 de dezembro de 2005, </w:t>
      </w:r>
      <w:r w:rsidRPr="00A76DF9">
        <w:rPr>
          <w:b/>
          <w:bCs/>
          <w:lang w:eastAsia="pt-BR"/>
        </w:rPr>
        <w:t>APROVOU</w:t>
      </w:r>
      <w:r w:rsidR="00886182">
        <w:rPr>
          <w:lang w:eastAsia="pt-BR"/>
        </w:rPr>
        <w:t xml:space="preserve"> a seguinte Resolução:</w:t>
      </w:r>
    </w:p>
    <w:p w14:paraId="78400AA2" w14:textId="3FD98FFA" w:rsidR="00A76DF9" w:rsidRPr="00A76DF9" w:rsidRDefault="00A76DF9" w:rsidP="00756471">
      <w:pPr>
        <w:pStyle w:val="Captulo"/>
        <w:rPr>
          <w:rFonts w:ascii="Segoe UI" w:hAnsi="Segoe UI" w:cs="Segoe UI"/>
          <w:sz w:val="18"/>
          <w:szCs w:val="18"/>
          <w:lang w:eastAsia="pt-BR"/>
        </w:rPr>
      </w:pPr>
      <w:r w:rsidRPr="00A76DF9">
        <w:rPr>
          <w:lang w:eastAsia="pt-BR"/>
        </w:rPr>
        <w:t>CAPÍTULO</w:t>
      </w:r>
      <w:r w:rsidR="00886182">
        <w:rPr>
          <w:lang w:eastAsia="pt-BR"/>
        </w:rPr>
        <w:t xml:space="preserve"> </w:t>
      </w: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ÂMBITO,</w:t>
      </w:r>
      <w:r w:rsidR="00886182">
        <w:rPr>
          <w:lang w:eastAsia="pt-BR"/>
        </w:rPr>
        <w:t xml:space="preserve"> </w:t>
      </w:r>
      <w:r w:rsidRPr="00A76DF9">
        <w:rPr>
          <w:lang w:eastAsia="pt-BR"/>
        </w:rPr>
        <w:t>DEFINIÇÕES</w:t>
      </w:r>
      <w:r w:rsidR="00886182">
        <w:rPr>
          <w:lang w:eastAsia="pt-BR"/>
        </w:rPr>
        <w:t xml:space="preserve"> </w:t>
      </w:r>
      <w:r w:rsidRPr="00A76DF9">
        <w:rPr>
          <w:lang w:eastAsia="pt-BR"/>
        </w:rPr>
        <w:t>E</w:t>
      </w:r>
      <w:r w:rsidR="00886182">
        <w:rPr>
          <w:lang w:eastAsia="pt-BR"/>
        </w:rPr>
        <w:t xml:space="preserve"> </w:t>
      </w:r>
      <w:r w:rsidRPr="00A76DF9">
        <w:rPr>
          <w:lang w:eastAsia="pt-BR"/>
        </w:rPr>
        <w:t>FINALIDADE</w:t>
      </w:r>
    </w:p>
    <w:p w14:paraId="256C2B40" w14:textId="3FC76B2D" w:rsidR="00A76DF9" w:rsidRPr="00A76DF9" w:rsidRDefault="00886182" w:rsidP="00756471">
      <w:pPr>
        <w:rPr>
          <w:rFonts w:ascii="Segoe UI" w:hAnsi="Segoe UI" w:cs="Segoe UI"/>
          <w:sz w:val="18"/>
          <w:szCs w:val="18"/>
          <w:lang w:eastAsia="pt-BR"/>
        </w:rPr>
      </w:pPr>
      <w:r>
        <w:rPr>
          <w:lang w:eastAsia="pt-BR"/>
        </w:rPr>
        <w:t xml:space="preserve">Art. </w:t>
      </w:r>
      <w:r w:rsidR="00A76DF9" w:rsidRPr="00A76DF9">
        <w:rPr>
          <w:lang w:eastAsia="pt-BR"/>
        </w:rPr>
        <w:t>1º</w:t>
      </w:r>
      <w:r>
        <w:rPr>
          <w:lang w:eastAsia="pt-BR"/>
        </w:rPr>
        <w:t xml:space="preserve">  </w:t>
      </w:r>
      <w:r w:rsidR="00A76DF9" w:rsidRPr="00A76DF9">
        <w:rPr>
          <w:lang w:eastAsia="pt-BR"/>
        </w:rPr>
        <w:t>São</w:t>
      </w:r>
      <w:r>
        <w:rPr>
          <w:lang w:eastAsia="pt-BR"/>
        </w:rPr>
        <w:t xml:space="preserve"> </w:t>
      </w:r>
      <w:r w:rsidR="00A76DF9" w:rsidRPr="00A76DF9">
        <w:rPr>
          <w:lang w:eastAsia="pt-BR"/>
        </w:rPr>
        <w:t>disciplinados</w:t>
      </w:r>
      <w:r>
        <w:rPr>
          <w:lang w:eastAsia="pt-BR"/>
        </w:rPr>
        <w:t xml:space="preserve"> </w:t>
      </w:r>
      <w:r w:rsidR="00A76DF9" w:rsidRPr="00A76DF9">
        <w:rPr>
          <w:lang w:eastAsia="pt-BR"/>
        </w:rPr>
        <w:t>pela</w:t>
      </w:r>
      <w:r>
        <w:rPr>
          <w:lang w:eastAsia="pt-BR"/>
        </w:rPr>
        <w:t xml:space="preserve"> </w:t>
      </w:r>
      <w:r w:rsidR="00A76DF9" w:rsidRPr="00A76DF9">
        <w:rPr>
          <w:lang w:eastAsia="pt-BR"/>
        </w:rPr>
        <w:t>presente</w:t>
      </w:r>
      <w:r>
        <w:rPr>
          <w:lang w:eastAsia="pt-BR"/>
        </w:rPr>
        <w:t xml:space="preserve"> </w:t>
      </w:r>
      <w:r w:rsidR="00A76DF9" w:rsidRPr="00A76DF9">
        <w:rPr>
          <w:lang w:eastAsia="pt-BR"/>
        </w:rPr>
        <w:t>Resolução:</w:t>
      </w:r>
    </w:p>
    <w:p w14:paraId="1956B7C8" w14:textId="7B9C5D63" w:rsidR="00A76DF9" w:rsidRPr="00A76DF9" w:rsidRDefault="00A76DF9" w:rsidP="00B87711">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estabelecimento</w:t>
      </w:r>
      <w:r w:rsidR="00886182">
        <w:rPr>
          <w:lang w:eastAsia="pt-BR"/>
        </w:rPr>
        <w:t xml:space="preserve"> </w:t>
      </w:r>
      <w:r w:rsidRPr="00A76DF9">
        <w:rPr>
          <w:lang w:eastAsia="pt-BR"/>
        </w:rPr>
        <w:t>da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prevenção</w:t>
      </w:r>
      <w:r w:rsidR="00886182">
        <w:rPr>
          <w:lang w:eastAsia="pt-BR"/>
        </w:rPr>
        <w:t xml:space="preserve"> </w:t>
      </w:r>
      <w:r w:rsidRPr="00A76DF9">
        <w:rPr>
          <w:lang w:eastAsia="pt-BR"/>
        </w:rPr>
        <w:t>à</w:t>
      </w:r>
      <w:r w:rsidR="00886182">
        <w:rPr>
          <w:lang w:eastAsia="pt-BR"/>
        </w:rPr>
        <w:t xml:space="preserve"> </w:t>
      </w:r>
      <w:r w:rsidRPr="00A76DF9">
        <w:rPr>
          <w:lang w:eastAsia="pt-BR"/>
        </w:rPr>
        <w:t>lavagem</w:t>
      </w:r>
      <w:r w:rsidR="00886182">
        <w:rPr>
          <w:lang w:eastAsia="pt-BR"/>
        </w:rPr>
        <w:t xml:space="preserve"> </w:t>
      </w:r>
      <w:r w:rsidRPr="00A76DF9">
        <w:rPr>
          <w:lang w:eastAsia="pt-BR"/>
        </w:rPr>
        <w:t>de</w:t>
      </w:r>
      <w:r w:rsidR="00886182">
        <w:rPr>
          <w:lang w:eastAsia="pt-BR"/>
        </w:rPr>
        <w:t xml:space="preserve"> </w:t>
      </w:r>
      <w:r w:rsidRPr="00A76DF9">
        <w:rPr>
          <w:lang w:eastAsia="pt-BR"/>
        </w:rPr>
        <w:t>dinheiro,</w:t>
      </w:r>
      <w:r w:rsidR="00886182">
        <w:rPr>
          <w:lang w:eastAsia="pt-BR"/>
        </w:rPr>
        <w:t xml:space="preserve"> </w:t>
      </w:r>
      <w:r w:rsidRPr="00A76DF9">
        <w:rPr>
          <w:lang w:eastAsia="pt-BR"/>
        </w:rPr>
        <w:t>ao</w:t>
      </w:r>
      <w:r w:rsidR="00886182">
        <w:rPr>
          <w:lang w:eastAsia="pt-BR"/>
        </w:rPr>
        <w:t xml:space="preserve"> </w:t>
      </w:r>
      <w:r w:rsidRPr="00A76DF9">
        <w:rPr>
          <w:lang w:eastAsia="pt-BR"/>
        </w:rPr>
        <w:t>financiamento</w:t>
      </w:r>
      <w:r w:rsidR="00886182">
        <w:rPr>
          <w:lang w:eastAsia="pt-BR"/>
        </w:rPr>
        <w:t xml:space="preserve"> </w:t>
      </w:r>
      <w:r w:rsidRPr="00A76DF9">
        <w:rPr>
          <w:lang w:eastAsia="pt-BR"/>
        </w:rPr>
        <w:t>do</w:t>
      </w:r>
      <w:r w:rsidR="00886182">
        <w:rPr>
          <w:lang w:eastAsia="pt-BR"/>
        </w:rPr>
        <w:t xml:space="preserve"> </w:t>
      </w:r>
      <w:r w:rsidRPr="00A76DF9">
        <w:rPr>
          <w:lang w:eastAsia="pt-BR"/>
        </w:rPr>
        <w:t>terrorismo</w:t>
      </w:r>
      <w:r w:rsidR="00886182">
        <w:rPr>
          <w:lang w:eastAsia="pt-BR"/>
        </w:rPr>
        <w:t xml:space="preserve"> </w:t>
      </w:r>
      <w:r w:rsidRPr="00A76DF9">
        <w:rPr>
          <w:lang w:eastAsia="pt-BR"/>
        </w:rPr>
        <w:t>e</w:t>
      </w:r>
      <w:r w:rsidR="00886182">
        <w:rPr>
          <w:lang w:eastAsia="pt-BR"/>
        </w:rPr>
        <w:t xml:space="preserve"> </w:t>
      </w:r>
      <w:r w:rsidRPr="00A76DF9">
        <w:rPr>
          <w:lang w:eastAsia="pt-BR"/>
        </w:rPr>
        <w:t>ao</w:t>
      </w:r>
      <w:r w:rsidR="00886182">
        <w:rPr>
          <w:lang w:eastAsia="pt-BR"/>
        </w:rPr>
        <w:t xml:space="preserve"> </w:t>
      </w:r>
      <w:r w:rsidRPr="00A76DF9">
        <w:rPr>
          <w:lang w:eastAsia="pt-BR"/>
        </w:rPr>
        <w:t>financiamento</w:t>
      </w:r>
      <w:r w:rsidR="00886182">
        <w:rPr>
          <w:lang w:eastAsia="pt-BR"/>
        </w:rPr>
        <w:t xml:space="preserve"> </w:t>
      </w:r>
      <w:r w:rsidRPr="00A76DF9">
        <w:rPr>
          <w:lang w:eastAsia="pt-BR"/>
        </w:rPr>
        <w:t>da</w:t>
      </w:r>
      <w:r w:rsidR="00886182">
        <w:rPr>
          <w:lang w:eastAsia="pt-BR"/>
        </w:rPr>
        <w:t xml:space="preserve"> </w:t>
      </w:r>
      <w:r w:rsidRPr="00A76DF9">
        <w:rPr>
          <w:lang w:eastAsia="pt-BR"/>
        </w:rPr>
        <w:t>proliferação</w:t>
      </w:r>
      <w:r w:rsidR="00886182">
        <w:rPr>
          <w:lang w:eastAsia="pt-BR"/>
        </w:rPr>
        <w:t xml:space="preserve"> </w:t>
      </w:r>
      <w:r w:rsidRPr="00A76DF9">
        <w:rPr>
          <w:lang w:eastAsia="pt-BR"/>
        </w:rPr>
        <w:t>de</w:t>
      </w:r>
      <w:r w:rsidR="00886182">
        <w:rPr>
          <w:lang w:eastAsia="pt-BR"/>
        </w:rPr>
        <w:t xml:space="preserve"> </w:t>
      </w:r>
      <w:r w:rsidRPr="00A76DF9">
        <w:rPr>
          <w:lang w:eastAsia="pt-BR"/>
        </w:rPr>
        <w:t>armas</w:t>
      </w:r>
      <w:r w:rsidR="00886182">
        <w:rPr>
          <w:lang w:eastAsia="pt-BR"/>
        </w:rPr>
        <w:t xml:space="preserve"> </w:t>
      </w:r>
      <w:r w:rsidRPr="00A76DF9">
        <w:rPr>
          <w:lang w:eastAsia="pt-BR"/>
        </w:rPr>
        <w:t>de</w:t>
      </w:r>
      <w:r w:rsidR="00886182">
        <w:rPr>
          <w:lang w:eastAsia="pt-BR"/>
        </w:rPr>
        <w:t xml:space="preserve"> </w:t>
      </w:r>
      <w:r w:rsidRPr="00A76DF9">
        <w:rPr>
          <w:lang w:eastAsia="pt-BR"/>
        </w:rPr>
        <w:t>destruição</w:t>
      </w:r>
      <w:r w:rsidR="00886182">
        <w:rPr>
          <w:lang w:eastAsia="pt-BR"/>
        </w:rPr>
        <w:t xml:space="preserve"> </w:t>
      </w:r>
      <w:r w:rsidRPr="00A76DF9">
        <w:rPr>
          <w:lang w:eastAsia="pt-BR"/>
        </w:rPr>
        <w:t>em</w:t>
      </w:r>
      <w:r w:rsidR="00886182">
        <w:rPr>
          <w:lang w:eastAsia="pt-BR"/>
        </w:rPr>
        <w:t xml:space="preserve"> </w:t>
      </w:r>
      <w:r w:rsidRPr="00A76DF9">
        <w:rPr>
          <w:lang w:eastAsia="pt-BR"/>
        </w:rPr>
        <w:t>massa</w:t>
      </w:r>
      <w:r w:rsidR="00886182">
        <w:rPr>
          <w:lang w:eastAsia="pt-BR"/>
        </w:rPr>
        <w:t xml:space="preserve"> </w:t>
      </w:r>
      <w:r w:rsidRPr="00A76DF9">
        <w:rPr>
          <w:lang w:eastAsia="pt-BR"/>
        </w:rPr>
        <w:t>–</w:t>
      </w:r>
      <w:r w:rsidR="00886182">
        <w:rPr>
          <w:lang w:eastAsia="pt-BR"/>
        </w:rPr>
        <w:t xml:space="preserve"> </w:t>
      </w:r>
      <w:r w:rsidRPr="00A76DF9">
        <w:rPr>
          <w:lang w:eastAsia="pt-BR"/>
        </w:rPr>
        <w:t>PLD/FTP,</w:t>
      </w:r>
      <w:r w:rsidR="00886182">
        <w:rPr>
          <w:lang w:eastAsia="pt-BR"/>
        </w:rPr>
        <w:t xml:space="preserve"> </w:t>
      </w:r>
      <w:r w:rsidRPr="00A76DF9">
        <w:rPr>
          <w:lang w:eastAsia="pt-BR"/>
        </w:rPr>
        <w:t>da</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e</w:t>
      </w:r>
      <w:r w:rsidR="00886182">
        <w:rPr>
          <w:lang w:eastAsia="pt-BR"/>
        </w:rPr>
        <w:t xml:space="preserve"> </w:t>
      </w:r>
      <w:r w:rsidRPr="00A76DF9">
        <w:rPr>
          <w:lang w:eastAsia="pt-BR"/>
        </w:rPr>
        <w:t>de</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p>
    <w:p w14:paraId="42E36E2B" w14:textId="753CFEFE" w:rsidR="00A76DF9" w:rsidRPr="00A76DF9" w:rsidRDefault="00A76DF9" w:rsidP="00756471">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identificação</w:t>
      </w:r>
      <w:r w:rsidR="00886182">
        <w:rPr>
          <w:lang w:eastAsia="pt-BR"/>
        </w:rPr>
        <w:t xml:space="preserve"> </w:t>
      </w:r>
      <w:r w:rsidRPr="00A76DF9">
        <w:rPr>
          <w:lang w:eastAsia="pt-BR"/>
        </w:rPr>
        <w:t>e</w:t>
      </w:r>
      <w:r w:rsidR="00886182">
        <w:rPr>
          <w:lang w:eastAsia="pt-BR"/>
        </w:rPr>
        <w:t xml:space="preserve"> </w:t>
      </w:r>
      <w:r w:rsidRPr="00A76DF9">
        <w:rPr>
          <w:lang w:eastAsia="pt-BR"/>
        </w:rPr>
        <w:t>o</w:t>
      </w:r>
      <w:r w:rsidR="00886182">
        <w:rPr>
          <w:lang w:eastAsia="pt-BR"/>
        </w:rPr>
        <w:t xml:space="preserve"> </w:t>
      </w:r>
      <w:r w:rsidRPr="00A76DF9">
        <w:rPr>
          <w:lang w:eastAsia="pt-BR"/>
        </w:rPr>
        <w:t>cadastro</w:t>
      </w:r>
      <w:r w:rsidR="00886182">
        <w:rPr>
          <w:lang w:eastAsia="pt-BR"/>
        </w:rPr>
        <w:t xml:space="preserve"> </w:t>
      </w:r>
      <w:r w:rsidRPr="00A76DF9">
        <w:rPr>
          <w:lang w:eastAsia="pt-BR"/>
        </w:rPr>
        <w:t>de</w:t>
      </w:r>
      <w:r w:rsidR="00886182">
        <w:rPr>
          <w:lang w:eastAsia="pt-BR"/>
        </w:rPr>
        <w:t xml:space="preserve"> </w:t>
      </w:r>
      <w:r w:rsidRPr="00A76DF9">
        <w:rPr>
          <w:lang w:eastAsia="pt-BR"/>
        </w:rPr>
        <w:t>clientes,</w:t>
      </w:r>
      <w:r w:rsidR="00886182">
        <w:rPr>
          <w:lang w:eastAsia="pt-BR"/>
        </w:rPr>
        <w:t xml:space="preserve"> </w:t>
      </w:r>
      <w:r w:rsidRPr="00A76DF9">
        <w:rPr>
          <w:lang w:eastAsia="pt-BR"/>
        </w:rPr>
        <w:t>assim</w:t>
      </w:r>
      <w:r w:rsidR="00886182">
        <w:rPr>
          <w:lang w:eastAsia="pt-BR"/>
        </w:rPr>
        <w:t xml:space="preserve"> </w:t>
      </w:r>
      <w:r w:rsidRPr="00A76DF9">
        <w:rPr>
          <w:lang w:eastAsia="pt-BR"/>
        </w:rPr>
        <w:t>como</w:t>
      </w:r>
      <w:r w:rsidR="00886182">
        <w:rPr>
          <w:lang w:eastAsia="pt-BR"/>
        </w:rPr>
        <w:t xml:space="preserve"> </w:t>
      </w:r>
      <w:r w:rsidRPr="00A76DF9">
        <w:rPr>
          <w:lang w:eastAsia="pt-BR"/>
        </w:rPr>
        <w:t>as</w:t>
      </w:r>
      <w:r w:rsidR="00886182">
        <w:rPr>
          <w:lang w:eastAsia="pt-BR"/>
        </w:rPr>
        <w:t xml:space="preserve"> </w:t>
      </w:r>
      <w:r w:rsidRPr="00A76DF9">
        <w:rPr>
          <w:lang w:eastAsia="pt-BR"/>
        </w:rPr>
        <w:t>diligências</w:t>
      </w:r>
      <w:r w:rsidR="00886182">
        <w:rPr>
          <w:lang w:eastAsia="pt-BR"/>
        </w:rPr>
        <w:t xml:space="preserve"> </w:t>
      </w:r>
      <w:r w:rsidRPr="00A76DF9">
        <w:rPr>
          <w:lang w:eastAsia="pt-BR"/>
        </w:rPr>
        <w:t>contínuas</w:t>
      </w:r>
      <w:r w:rsidR="00886182">
        <w:rPr>
          <w:lang w:eastAsia="pt-BR"/>
        </w:rPr>
        <w:t xml:space="preserve"> </w:t>
      </w:r>
      <w:r w:rsidRPr="00A76DF9">
        <w:rPr>
          <w:lang w:eastAsia="pt-BR"/>
        </w:rPr>
        <w:t>visando</w:t>
      </w:r>
      <w:r w:rsidR="00886182">
        <w:rPr>
          <w:lang w:eastAsia="pt-BR"/>
        </w:rPr>
        <w:t xml:space="preserve"> </w:t>
      </w:r>
      <w:r w:rsidRPr="00A76DF9">
        <w:rPr>
          <w:lang w:eastAsia="pt-BR"/>
        </w:rPr>
        <w:t>à</w:t>
      </w:r>
      <w:r w:rsidR="00886182">
        <w:rPr>
          <w:lang w:eastAsia="pt-BR"/>
        </w:rPr>
        <w:t xml:space="preserve"> </w:t>
      </w:r>
      <w:r w:rsidRPr="00A76DF9">
        <w:rPr>
          <w:lang w:eastAsia="pt-BR"/>
        </w:rPr>
        <w:t>coleta</w:t>
      </w:r>
      <w:r w:rsidR="00886182">
        <w:rPr>
          <w:lang w:eastAsia="pt-BR"/>
        </w:rPr>
        <w:t xml:space="preserve"> </w:t>
      </w:r>
      <w:r w:rsidRPr="00A76DF9">
        <w:rPr>
          <w:lang w:eastAsia="pt-BR"/>
        </w:rPr>
        <w:t>de</w:t>
      </w:r>
      <w:r w:rsidR="00886182">
        <w:rPr>
          <w:lang w:eastAsia="pt-BR"/>
        </w:rPr>
        <w:t xml:space="preserve"> </w:t>
      </w:r>
      <w:r w:rsidRPr="00A76DF9">
        <w:rPr>
          <w:lang w:eastAsia="pt-BR"/>
        </w:rPr>
        <w:t>informações</w:t>
      </w:r>
      <w:r w:rsidR="00886182">
        <w:rPr>
          <w:lang w:eastAsia="pt-BR"/>
        </w:rPr>
        <w:t xml:space="preserve"> </w:t>
      </w:r>
      <w:r w:rsidRPr="00A76DF9">
        <w:rPr>
          <w:lang w:eastAsia="pt-BR"/>
        </w:rPr>
        <w:t>suplementares</w:t>
      </w:r>
      <w:r w:rsidR="00886182">
        <w:rPr>
          <w:lang w:eastAsia="pt-BR"/>
        </w:rPr>
        <w:t xml:space="preserve"> </w:t>
      </w:r>
      <w:r w:rsidRPr="00A76DF9">
        <w:rPr>
          <w:lang w:eastAsia="pt-BR"/>
        </w:rPr>
        <w:t>e,</w:t>
      </w:r>
      <w:r w:rsidR="00886182">
        <w:rPr>
          <w:lang w:eastAsia="pt-BR"/>
        </w:rPr>
        <w:t xml:space="preserve"> </w:t>
      </w:r>
      <w:r w:rsidRPr="00A76DF9">
        <w:rPr>
          <w:lang w:eastAsia="pt-BR"/>
        </w:rPr>
        <w:t>em</w:t>
      </w:r>
      <w:r w:rsidR="00886182">
        <w:rPr>
          <w:lang w:eastAsia="pt-BR"/>
        </w:rPr>
        <w:t xml:space="preserve"> </w:t>
      </w:r>
      <w:r w:rsidRPr="00A76DF9">
        <w:rPr>
          <w:lang w:eastAsia="pt-BR"/>
        </w:rPr>
        <w:t>especial,</w:t>
      </w:r>
      <w:r w:rsidR="00886182">
        <w:rPr>
          <w:lang w:eastAsia="pt-BR"/>
        </w:rPr>
        <w:t xml:space="preserve"> </w:t>
      </w:r>
      <w:r w:rsidRPr="00A76DF9">
        <w:rPr>
          <w:lang w:eastAsia="pt-BR"/>
        </w:rPr>
        <w:t>à</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Pr="00A76DF9">
        <w:rPr>
          <w:lang w:eastAsia="pt-BR"/>
        </w:rPr>
        <w:t>respectivos</w:t>
      </w:r>
      <w:r w:rsidR="00886182">
        <w:rPr>
          <w:lang w:eastAsia="pt-BR"/>
        </w:rPr>
        <w:t xml:space="preserve"> </w:t>
      </w:r>
      <w:r w:rsidRPr="00A76DF9">
        <w:rPr>
          <w:lang w:eastAsia="pt-BR"/>
        </w:rPr>
        <w:t>beneficiários</w:t>
      </w:r>
      <w:r w:rsidR="00886182">
        <w:rPr>
          <w:lang w:eastAsia="pt-BR"/>
        </w:rPr>
        <w:t xml:space="preserve"> </w:t>
      </w:r>
      <w:r w:rsidRPr="00A76DF9">
        <w:rPr>
          <w:lang w:eastAsia="pt-BR"/>
        </w:rPr>
        <w:t>finais;</w:t>
      </w:r>
    </w:p>
    <w:p w14:paraId="4EBC2A03" w14:textId="249E18DD" w:rsidR="00A76DF9" w:rsidRPr="00A76DF9" w:rsidRDefault="00A76DF9" w:rsidP="00B87711">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monitoramento,</w:t>
      </w:r>
      <w:r w:rsidR="00886182">
        <w:rPr>
          <w:lang w:eastAsia="pt-BR"/>
        </w:rPr>
        <w:t xml:space="preserve"> </w:t>
      </w:r>
      <w:r w:rsidRPr="00A76DF9">
        <w:rPr>
          <w:lang w:eastAsia="pt-BR"/>
        </w:rPr>
        <w:t>a</w:t>
      </w:r>
      <w:r w:rsidR="00886182">
        <w:rPr>
          <w:lang w:eastAsia="pt-BR"/>
        </w:rPr>
        <w:t xml:space="preserve"> </w:t>
      </w:r>
      <w:r w:rsidRPr="00A76DF9">
        <w:rPr>
          <w:lang w:eastAsia="pt-BR"/>
        </w:rPr>
        <w:t>análise</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comunicação</w:t>
      </w:r>
      <w:r w:rsidR="00886182">
        <w:rPr>
          <w:lang w:eastAsia="pt-BR"/>
        </w:rPr>
        <w:t xml:space="preserve"> </w:t>
      </w:r>
      <w:r w:rsidRPr="00A76DF9">
        <w:rPr>
          <w:lang w:eastAsia="pt-BR"/>
        </w:rPr>
        <w:t>das</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situações</w:t>
      </w:r>
      <w:r w:rsidR="00886182">
        <w:rPr>
          <w:lang w:eastAsia="pt-BR"/>
        </w:rPr>
        <w:t xml:space="preserve"> </w:t>
      </w:r>
      <w:r w:rsidRPr="00A76DF9">
        <w:rPr>
          <w:lang w:eastAsia="pt-BR"/>
        </w:rPr>
        <w:t>mencionadas</w:t>
      </w:r>
      <w:r w:rsidR="00886182">
        <w:rPr>
          <w:lang w:eastAsia="pt-BR"/>
        </w:rPr>
        <w:t xml:space="preserve"> </w:t>
      </w:r>
      <w:r w:rsidRPr="00A76DF9">
        <w:rPr>
          <w:lang w:eastAsia="pt-BR"/>
        </w:rPr>
        <w:t>nesta</w:t>
      </w:r>
      <w:r w:rsidR="00886182">
        <w:rPr>
          <w:lang w:eastAsia="pt-BR"/>
        </w:rPr>
        <w:t xml:space="preserve"> </w:t>
      </w:r>
      <w:r w:rsidRPr="00A76DF9">
        <w:rPr>
          <w:lang w:eastAsia="pt-BR"/>
        </w:rPr>
        <w:t>Resolução;</w:t>
      </w:r>
    </w:p>
    <w:p w14:paraId="79B60185" w14:textId="2AB8CC77" w:rsidR="00A76DF9" w:rsidRPr="00A76DF9" w:rsidRDefault="00A76DF9" w:rsidP="00756471">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registro</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manutenção</w:t>
      </w:r>
      <w:r w:rsidR="00886182">
        <w:rPr>
          <w:lang w:eastAsia="pt-BR"/>
        </w:rPr>
        <w:t xml:space="preserve"> </w:t>
      </w:r>
      <w:r w:rsidRPr="00A76DF9">
        <w:rPr>
          <w:lang w:eastAsia="pt-BR"/>
        </w:rPr>
        <w:t>de</w:t>
      </w:r>
      <w:r w:rsidR="00886182">
        <w:rPr>
          <w:lang w:eastAsia="pt-BR"/>
        </w:rPr>
        <w:t xml:space="preserve"> </w:t>
      </w:r>
      <w:r w:rsidRPr="00A76DF9">
        <w:rPr>
          <w:lang w:eastAsia="pt-BR"/>
        </w:rPr>
        <w:t>arquivos;</w:t>
      </w:r>
      <w:r w:rsidR="00886182">
        <w:rPr>
          <w:lang w:eastAsia="pt-BR"/>
        </w:rPr>
        <w:t xml:space="preserve"> </w:t>
      </w:r>
      <w:r w:rsidRPr="00A76DF9">
        <w:rPr>
          <w:lang w:eastAsia="pt-BR"/>
        </w:rPr>
        <w:t>e</w:t>
      </w:r>
    </w:p>
    <w:p w14:paraId="05BEAE46" w14:textId="302E2B5C"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V</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efetivação,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âmbito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mercado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valores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mobiliários:</w:t>
      </w:r>
    </w:p>
    <w:p w14:paraId="7E72C941" w14:textId="658D862D"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medidas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visando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à</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indisponibilidade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bens,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direitos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valores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decorrência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resoluções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Conselho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Segurança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Nações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Unidas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CSNU;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w:t>
      </w:r>
    </w:p>
    <w:p w14:paraId="4C8685C3" w14:textId="0E359570"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b)</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demandas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cooperação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jurídica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internacional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advindas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outras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jurisdições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conformidade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legislação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nacional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vigente,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demais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previsões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legais.</w:t>
      </w:r>
    </w:p>
    <w:p w14:paraId="5B9F9CB7" w14:textId="3744316F" w:rsidR="00A76DF9" w:rsidRPr="00A76DF9" w:rsidRDefault="00886182" w:rsidP="00756471">
      <w:pPr>
        <w:rPr>
          <w:rFonts w:ascii="Segoe UI" w:eastAsia="Times New Roman" w:hAnsi="Segoe UI" w:cs="Segoe UI"/>
          <w:color w:val="000000"/>
          <w:sz w:val="18"/>
          <w:szCs w:val="18"/>
          <w:lang w:eastAsia="pt-BR"/>
        </w:rPr>
      </w:pPr>
      <w:r>
        <w:rPr>
          <w:rFonts w:ascii="Calibri" w:eastAsia="Times New Roman" w:hAnsi="Calibri" w:cs="Calibri"/>
          <w:color w:val="000000"/>
          <w:lang w:eastAsia="pt-BR"/>
        </w:rPr>
        <w:t xml:space="preserve">Art. </w:t>
      </w:r>
      <w:r w:rsidR="00A76DF9" w:rsidRPr="00A76DF9">
        <w:rPr>
          <w:rFonts w:ascii="Calibri" w:eastAsia="Times New Roman" w:hAnsi="Calibri" w:cs="Calibri"/>
          <w:color w:val="000000"/>
          <w:lang w:eastAsia="pt-BR"/>
        </w:rPr>
        <w:t>2º</w:t>
      </w:r>
      <w:r>
        <w:rPr>
          <w:rFonts w:ascii="Calibri" w:eastAsia="Times New Roman" w:hAnsi="Calibri" w:cs="Calibri"/>
          <w:color w:val="000000"/>
          <w:lang w:eastAsia="pt-BR"/>
        </w:rPr>
        <w:t xml:space="preserve">  </w:t>
      </w:r>
      <w:r w:rsidR="00A76DF9" w:rsidRPr="00A76DF9">
        <w:rPr>
          <w:rFonts w:ascii="Calibri" w:eastAsia="Times New Roman" w:hAnsi="Calibri" w:cs="Calibri"/>
          <w:color w:val="000000"/>
          <w:lang w:eastAsia="pt-BR"/>
        </w:rPr>
        <w:t>Para</w:t>
      </w:r>
      <w:r>
        <w:rPr>
          <w:rFonts w:ascii="Calibri" w:eastAsia="Times New Roman" w:hAnsi="Calibri" w:cs="Calibri"/>
          <w:color w:val="000000"/>
          <w:lang w:eastAsia="pt-BR"/>
        </w:rPr>
        <w:t xml:space="preserve"> </w:t>
      </w:r>
      <w:r w:rsidR="00A76DF9" w:rsidRPr="00A76DF9">
        <w:rPr>
          <w:rFonts w:ascii="Calibri" w:eastAsia="Times New Roman" w:hAnsi="Calibri" w:cs="Calibri"/>
          <w:color w:val="000000"/>
          <w:lang w:eastAsia="pt-BR"/>
        </w:rPr>
        <w:t>fins</w:t>
      </w:r>
      <w:r>
        <w:rPr>
          <w:rFonts w:ascii="Calibri" w:eastAsia="Times New Roman" w:hAnsi="Calibri" w:cs="Calibri"/>
          <w:color w:val="000000"/>
          <w:lang w:eastAsia="pt-BR"/>
        </w:rPr>
        <w:t xml:space="preserve"> </w:t>
      </w:r>
      <w:r w:rsidR="00A76DF9" w:rsidRPr="00A76DF9">
        <w:rPr>
          <w:rFonts w:ascii="Calibri" w:eastAsia="Times New Roman" w:hAnsi="Calibri" w:cs="Calibri"/>
          <w:color w:val="000000"/>
          <w:lang w:eastAsia="pt-BR"/>
        </w:rPr>
        <w:t>da</w:t>
      </w:r>
      <w:r>
        <w:rPr>
          <w:rFonts w:ascii="Calibri" w:eastAsia="Times New Roman" w:hAnsi="Calibri" w:cs="Calibri"/>
          <w:color w:val="000000"/>
          <w:lang w:eastAsia="pt-BR"/>
        </w:rPr>
        <w:t xml:space="preserve"> </w:t>
      </w:r>
      <w:r w:rsidR="00A76DF9" w:rsidRPr="00A76DF9">
        <w:rPr>
          <w:rFonts w:ascii="Calibri" w:eastAsia="Times New Roman" w:hAnsi="Calibri" w:cs="Calibri"/>
          <w:color w:val="000000"/>
          <w:lang w:eastAsia="pt-BR"/>
        </w:rPr>
        <w:t>presente</w:t>
      </w:r>
      <w:r>
        <w:rPr>
          <w:rFonts w:ascii="Calibri" w:eastAsia="Times New Roman" w:hAnsi="Calibri" w:cs="Calibri"/>
          <w:color w:val="000000"/>
          <w:lang w:eastAsia="pt-BR"/>
        </w:rPr>
        <w:t xml:space="preserve"> </w:t>
      </w:r>
      <w:r w:rsidR="00A76DF9" w:rsidRPr="00A76DF9">
        <w:rPr>
          <w:rFonts w:ascii="Calibri" w:eastAsia="Times New Roman" w:hAnsi="Calibri" w:cs="Calibri"/>
          <w:color w:val="000000"/>
          <w:lang w:eastAsia="pt-BR"/>
        </w:rPr>
        <w:t>Resolução,</w:t>
      </w:r>
      <w:r>
        <w:rPr>
          <w:rFonts w:ascii="Calibri" w:eastAsia="Times New Roman" w:hAnsi="Calibri" w:cs="Calibri"/>
          <w:color w:val="000000"/>
          <w:lang w:eastAsia="pt-BR"/>
        </w:rPr>
        <w:t xml:space="preserve"> </w:t>
      </w:r>
      <w:r w:rsidR="00A76DF9" w:rsidRPr="00A76DF9">
        <w:rPr>
          <w:rFonts w:ascii="Calibri" w:eastAsia="Times New Roman" w:hAnsi="Calibri" w:cs="Calibri"/>
          <w:color w:val="000000"/>
          <w:lang w:eastAsia="pt-BR"/>
        </w:rPr>
        <w:t>considera-se:</w:t>
      </w:r>
    </w:p>
    <w:p w14:paraId="1E2E9EDE" w14:textId="74C1662A"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I</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alta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administração: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órgão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decisório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máximo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indivíduos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integrantes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administração,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responsável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pela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condução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seus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assuntos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estratégicos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conforme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previsto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política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PLD/FTP;</w:t>
      </w:r>
    </w:p>
    <w:p w14:paraId="4FC3018B" w14:textId="07283FD3"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II</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autoridade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central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estrangeira: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órgão,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entidade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agente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público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jurisdição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estrangeira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responsável,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conforme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sua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legislação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própria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acordos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internacionais,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por</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centralizar</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interlocução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outras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jurisdições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sobre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adoção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medidas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cooperação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matéria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prevenção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combate</w:t>
      </w:r>
      <w:r w:rsidR="77816A2A" w:rsidRPr="00A76DF9">
        <w:rPr>
          <w:rFonts w:ascii="Calibri" w:eastAsia="Times New Roman" w:hAnsi="Calibri" w:cs="Calibri"/>
          <w:color w:val="000000"/>
          <w:lang w:eastAsia="pt-BR"/>
        </w:rPr>
        <w:t>, ao terrorismo,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ao</w:t>
      </w:r>
      <w:r w:rsidR="00886182">
        <w:rPr>
          <w:rFonts w:ascii="Calibri" w:eastAsia="Times New Roman" w:hAnsi="Calibri" w:cs="Calibri"/>
          <w:color w:val="000000"/>
          <w:lang w:eastAsia="pt-BR"/>
        </w:rPr>
        <w:t xml:space="preserve"> </w:t>
      </w:r>
      <w:r w:rsidR="00BE673F" w:rsidRPr="53EA5D34">
        <w:rPr>
          <w:rFonts w:ascii="Calibri" w:eastAsia="Times New Roman" w:hAnsi="Calibri" w:cs="Calibri"/>
          <w:color w:val="000000" w:themeColor="text1"/>
          <w:lang w:eastAsia="pt-BR"/>
        </w:rPr>
        <w:t xml:space="preserve">financiamento do </w:t>
      </w:r>
      <w:r w:rsidRPr="00A76DF9">
        <w:rPr>
          <w:rFonts w:ascii="Calibri" w:eastAsia="Times New Roman" w:hAnsi="Calibri" w:cs="Calibri"/>
          <w:color w:val="000000"/>
          <w:lang w:eastAsia="pt-BR"/>
        </w:rPr>
        <w:t>terrorismo</w:t>
      </w:r>
      <w:r w:rsidR="00E0283A" w:rsidRPr="53EA5D34">
        <w:rPr>
          <w:rFonts w:ascii="Calibri" w:eastAsia="Times New Roman" w:hAnsi="Calibri" w:cs="Calibri"/>
          <w:color w:val="000000" w:themeColor="text1"/>
          <w:lang w:eastAsia="pt-BR"/>
        </w:rPr>
        <w:t xml:space="preserve"> e </w:t>
      </w:r>
      <w:r w:rsidR="00BE673F" w:rsidRPr="53EA5D34">
        <w:rPr>
          <w:rFonts w:ascii="Calibri" w:eastAsia="Times New Roman" w:hAnsi="Calibri" w:cs="Calibri"/>
          <w:color w:val="000000" w:themeColor="text1"/>
          <w:lang w:eastAsia="pt-BR"/>
        </w:rPr>
        <w:t xml:space="preserve">ao financiamento da </w:t>
      </w:r>
      <w:r w:rsidR="00E0283A" w:rsidRPr="00A76DF9">
        <w:rPr>
          <w:rStyle w:val="normaltextrun"/>
        </w:rPr>
        <w:t>proliferação</w:t>
      </w:r>
      <w:r w:rsidR="00E0283A" w:rsidRPr="53EA5D34">
        <w:rPr>
          <w:rStyle w:val="normaltextrun"/>
          <w:rFonts w:ascii="Calibri" w:hAnsi="Calibri" w:cs="Calibri"/>
          <w:color w:val="000000" w:themeColor="text1"/>
        </w:rPr>
        <w:t xml:space="preserve"> de armas de destruição em massa</w:t>
      </w:r>
      <w:r w:rsidRPr="00A76DF9">
        <w:rPr>
          <w:rFonts w:ascii="Calibri" w:eastAsia="Times New Roman" w:hAnsi="Calibri" w:cs="Calibri"/>
          <w:color w:val="000000"/>
          <w:lang w:eastAsia="pt-BR"/>
        </w:rPr>
        <w:t>;</w:t>
      </w:r>
    </w:p>
    <w:p w14:paraId="4CBDB704" w14:textId="441F0346"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III</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beneficiário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final: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pessoa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natural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pessoas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naturais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conjunto,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possuam,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controlem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influenciem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significativamente,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direta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indiretamente,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um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cliente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nome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uma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transação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esteja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sendo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conduzida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dela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beneficie;</w:t>
      </w:r>
    </w:p>
    <w:p w14:paraId="4B5E1F6A" w14:textId="089BD847"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IV</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cadastro: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registro,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meio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físico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eletrônico,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informações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documentos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identificação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clientes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quais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instituição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mantém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relacionamento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direto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função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prestação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serviços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mercado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valores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mobiliários;</w:t>
      </w:r>
    </w:p>
    <w:p w14:paraId="024A55DF" w14:textId="51F3287B"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V</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cliente: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investidor</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mantém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relacionamento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comercial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direto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pessoas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mencionadas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art.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3º</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desta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Resolução;</w:t>
      </w:r>
    </w:p>
    <w:p w14:paraId="6B892F0C" w14:textId="338D1EE1"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VI</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cliente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ativo: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cliente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últimos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12</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(doze)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meses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tenha:</w:t>
      </w:r>
    </w:p>
    <w:p w14:paraId="67A6BAE7" w14:textId="0153A4FF"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efetuado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movimentação,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sua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conta-corrente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sua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posição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custódia;</w:t>
      </w:r>
    </w:p>
    <w:p w14:paraId="4C034752" w14:textId="6B1D2999"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b)</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realizado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operação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mercado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valores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mobiliários;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p>
    <w:p w14:paraId="433F8A9A" w14:textId="29691342"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c)</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apresentado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saldo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sua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posição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custódia;</w:t>
      </w:r>
    </w:p>
    <w:p w14:paraId="7648796A" w14:textId="33EDC2BF"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VII</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entidade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autorreguladora: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entidade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responsável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pela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autorregulação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mercados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organ</w:t>
      </w:r>
      <w:r w:rsidR="00886182">
        <w:rPr>
          <w:rFonts w:ascii="Calibri" w:eastAsia="Times New Roman" w:hAnsi="Calibri" w:cs="Calibri"/>
          <w:color w:val="000000"/>
          <w:lang w:eastAsia="pt-BR"/>
        </w:rPr>
        <w:t>i</w:t>
      </w:r>
      <w:r w:rsidRPr="00A76DF9">
        <w:rPr>
          <w:rFonts w:ascii="Calibri" w:eastAsia="Times New Roman" w:hAnsi="Calibri" w:cs="Calibri"/>
          <w:color w:val="000000"/>
          <w:lang w:eastAsia="pt-BR"/>
        </w:rPr>
        <w:t>zados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trata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regulamentação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disciplina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mercados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regulamentados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valores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mobiliários;</w:t>
      </w:r>
    </w:p>
    <w:p w14:paraId="65A7B047" w14:textId="38AC4FBC"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VIII</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entidade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operadora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infraestrutura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mercado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financeiro: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entidade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realiza,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cumulativa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isoladamente,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processamento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liquidação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operações,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registro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depósito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centralizado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valores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mobiliários;</w:t>
      </w:r>
    </w:p>
    <w:p w14:paraId="5CF45019" w14:textId="26A65854"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IX</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influência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significativa: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situação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uma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pessoa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natural,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seja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controlador</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exerça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influência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fato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decisões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seja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titular</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mais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25%</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(vinte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cinco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por</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cento)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capital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social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pessoas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jurídicas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patrimônio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líquido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fundos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investimento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demais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entidades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casos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tratam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incisos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II</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art.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1º</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Anexo</w:t>
      </w:r>
      <w:r w:rsidR="00886182">
        <w:rPr>
          <w:rFonts w:ascii="Calibri" w:eastAsia="Times New Roman" w:hAnsi="Calibri" w:cs="Calibri"/>
          <w:color w:val="000000"/>
          <w:lang w:eastAsia="pt-BR"/>
        </w:rPr>
        <w:t xml:space="preserve"> </w:t>
      </w:r>
      <w:r w:rsidR="002D2F55">
        <w:rPr>
          <w:rFonts w:ascii="Calibri" w:eastAsia="Times New Roman" w:hAnsi="Calibri" w:cs="Calibri"/>
          <w:color w:val="000000"/>
          <w:lang w:eastAsia="pt-BR"/>
        </w:rPr>
        <w:t>B</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prejuízo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utilização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cadastro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simplificado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trata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Anexo</w:t>
      </w:r>
      <w:r w:rsidR="00886182">
        <w:rPr>
          <w:rFonts w:ascii="Calibri" w:eastAsia="Times New Roman" w:hAnsi="Calibri" w:cs="Calibri"/>
          <w:color w:val="000000"/>
          <w:lang w:eastAsia="pt-BR"/>
        </w:rPr>
        <w:t xml:space="preserve"> </w:t>
      </w:r>
      <w:r w:rsidR="002D2F55">
        <w:rPr>
          <w:rFonts w:ascii="Calibri" w:eastAsia="Times New Roman" w:hAnsi="Calibri" w:cs="Calibri"/>
          <w:color w:val="000000"/>
          <w:lang w:eastAsia="pt-BR"/>
        </w:rPr>
        <w:t>C</w:t>
      </w:r>
      <w:r w:rsidRPr="00A76DF9">
        <w:rPr>
          <w:rFonts w:ascii="Calibri" w:eastAsia="Times New Roman" w:hAnsi="Calibri" w:cs="Calibri"/>
          <w:color w:val="000000"/>
          <w:lang w:eastAsia="pt-BR"/>
        </w:rPr>
        <w:t>;</w:t>
      </w:r>
    </w:p>
    <w:p w14:paraId="765041DD" w14:textId="4031C610"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X</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investidor:</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pessoa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natural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jurídica,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fundo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veículo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investimento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coletivo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investidor</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residente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nome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qual</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efetuadas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operações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valores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mobiliários;</w:t>
      </w:r>
    </w:p>
    <w:p w14:paraId="748B9C3A" w14:textId="5DCFDE7D" w:rsidR="00A76DF9" w:rsidRPr="00A76DF9" w:rsidRDefault="00A76DF9" w:rsidP="00756471">
      <w:pPr>
        <w:rPr>
          <w:rFonts w:ascii="Segoe UI" w:eastAsia="Times New Roman" w:hAnsi="Segoe UI" w:cs="Segoe UI"/>
          <w:color w:val="000000"/>
          <w:sz w:val="18"/>
          <w:szCs w:val="18"/>
          <w:lang w:eastAsia="pt-BR"/>
        </w:rPr>
      </w:pPr>
      <w:r w:rsidRPr="00A76DF9">
        <w:rPr>
          <w:rFonts w:ascii="Calibri" w:eastAsia="Times New Roman" w:hAnsi="Calibri" w:cs="Calibri"/>
          <w:color w:val="000000"/>
          <w:lang w:eastAsia="pt-BR"/>
        </w:rPr>
        <w:t>XI</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participante: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pessoa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jurídica,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fundo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veículo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investimento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quem</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uma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entidade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administradora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mercado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organizado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tenha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concedido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autorização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para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atuar</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ambientes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sistemas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negociação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ou</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registro</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de</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operações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dos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mercados</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por</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ela</w:t>
      </w:r>
      <w:r w:rsidR="00886182">
        <w:rPr>
          <w:rFonts w:ascii="Calibri" w:eastAsia="Times New Roman" w:hAnsi="Calibri" w:cs="Calibri"/>
          <w:color w:val="000000"/>
          <w:lang w:eastAsia="pt-BR"/>
        </w:rPr>
        <w:t xml:space="preserve"> </w:t>
      </w:r>
      <w:r w:rsidRPr="00A76DF9">
        <w:rPr>
          <w:rFonts w:ascii="Calibri" w:eastAsia="Times New Roman" w:hAnsi="Calibri" w:cs="Calibri"/>
          <w:color w:val="000000"/>
          <w:lang w:eastAsia="pt-BR"/>
        </w:rPr>
        <w:t>administrados</w:t>
      </w:r>
      <w:r w:rsidR="00BC68A6">
        <w:rPr>
          <w:rFonts w:ascii="Calibri" w:eastAsia="Times New Roman" w:hAnsi="Calibri" w:cs="Calibri"/>
          <w:color w:val="000000"/>
          <w:lang w:eastAsia="pt-BR"/>
        </w:rPr>
        <w:t>; e</w:t>
      </w:r>
      <w:r w:rsidRPr="00A76DF9">
        <w:rPr>
          <w:rFonts w:ascii="Calibri" w:eastAsia="Times New Roman" w:hAnsi="Calibri" w:cs="Calibri"/>
          <w:color w:val="000000"/>
          <w:lang w:eastAsia="pt-BR"/>
        </w:rPr>
        <w:t>.</w:t>
      </w:r>
    </w:p>
    <w:p w14:paraId="20F42498" w14:textId="644FB470" w:rsidR="00A76DF9" w:rsidRPr="00A76DF9" w:rsidRDefault="00A76DF9" w:rsidP="00B87711">
      <w:pPr>
        <w:rPr>
          <w:rFonts w:ascii="Segoe UI" w:hAnsi="Segoe UI" w:cs="Segoe UI"/>
          <w:sz w:val="18"/>
          <w:szCs w:val="18"/>
          <w:lang w:eastAsia="pt-BR"/>
        </w:rPr>
      </w:pPr>
      <w:r w:rsidRPr="00A76DF9">
        <w:rPr>
          <w:lang w:eastAsia="pt-BR"/>
        </w:rPr>
        <w:t>XII</w:t>
      </w:r>
      <w:r w:rsidR="00886182">
        <w:rPr>
          <w:lang w:eastAsia="pt-BR"/>
        </w:rPr>
        <w:t xml:space="preserve"> </w:t>
      </w:r>
      <w:r w:rsidRPr="00A76DF9">
        <w:rPr>
          <w:lang w:eastAsia="pt-BR"/>
        </w:rPr>
        <w:t>–</w:t>
      </w:r>
      <w:r w:rsidR="00886182">
        <w:rPr>
          <w:lang w:eastAsia="pt-BR"/>
        </w:rPr>
        <w:t xml:space="preserve"> </w:t>
      </w:r>
      <w:r w:rsidRPr="00A76DF9">
        <w:rPr>
          <w:b/>
          <w:bCs/>
          <w:lang w:eastAsia="pt-BR"/>
        </w:rPr>
        <w:t>trust</w:t>
      </w:r>
      <w:r w:rsidR="00886182">
        <w:rPr>
          <w:lang w:eastAsia="pt-BR"/>
        </w:rPr>
        <w:t xml:space="preserve"> </w:t>
      </w:r>
      <w:r w:rsidRPr="00A76DF9">
        <w:rPr>
          <w:lang w:eastAsia="pt-BR"/>
        </w:rPr>
        <w:t>ou</w:t>
      </w:r>
      <w:r w:rsidR="00886182">
        <w:rPr>
          <w:lang w:eastAsia="pt-BR"/>
        </w:rPr>
        <w:t xml:space="preserve"> </w:t>
      </w:r>
      <w:r w:rsidRPr="00A76DF9">
        <w:rPr>
          <w:lang w:eastAsia="pt-BR"/>
        </w:rPr>
        <w:t>veículo</w:t>
      </w:r>
      <w:r w:rsidR="00886182">
        <w:rPr>
          <w:lang w:eastAsia="pt-BR"/>
        </w:rPr>
        <w:t xml:space="preserve"> </w:t>
      </w:r>
      <w:r w:rsidRPr="00A76DF9">
        <w:rPr>
          <w:lang w:eastAsia="pt-BR"/>
        </w:rPr>
        <w:t>assemelhado:</w:t>
      </w:r>
      <w:r w:rsidR="00886182">
        <w:rPr>
          <w:lang w:eastAsia="pt-BR"/>
        </w:rPr>
        <w:t xml:space="preserve"> </w:t>
      </w:r>
      <w:r w:rsidRPr="00A76DF9">
        <w:rPr>
          <w:lang w:eastAsia="pt-BR"/>
        </w:rPr>
        <w:t>qualquer</w:t>
      </w:r>
      <w:r w:rsidR="00886182">
        <w:rPr>
          <w:lang w:eastAsia="pt-BR"/>
        </w:rPr>
        <w:t xml:space="preserve"> </w:t>
      </w:r>
      <w:r w:rsidRPr="00A76DF9">
        <w:rPr>
          <w:lang w:eastAsia="pt-BR"/>
        </w:rPr>
        <w:t>ente</w:t>
      </w:r>
      <w:r w:rsidR="00886182">
        <w:rPr>
          <w:lang w:eastAsia="pt-BR"/>
        </w:rPr>
        <w:t xml:space="preserve"> </w:t>
      </w:r>
      <w:r w:rsidRPr="00A76DF9">
        <w:rPr>
          <w:lang w:eastAsia="pt-BR"/>
        </w:rPr>
        <w:t>despersonalizado</w:t>
      </w:r>
      <w:r w:rsidR="00886182">
        <w:rPr>
          <w:lang w:eastAsia="pt-BR"/>
        </w:rPr>
        <w:t xml:space="preserve"> </w:t>
      </w:r>
      <w:r w:rsidRPr="00A76DF9">
        <w:rPr>
          <w:lang w:eastAsia="pt-BR"/>
        </w:rPr>
        <w:t>constituído</w:t>
      </w:r>
      <w:r w:rsidR="00886182">
        <w:rPr>
          <w:lang w:eastAsia="pt-BR"/>
        </w:rPr>
        <w:t xml:space="preserve"> </w:t>
      </w:r>
      <w:r w:rsidRPr="00A76DF9">
        <w:rPr>
          <w:lang w:eastAsia="pt-BR"/>
        </w:rPr>
        <w:t>por</w:t>
      </w:r>
      <w:r w:rsidR="00886182">
        <w:rPr>
          <w:lang w:eastAsia="pt-BR"/>
        </w:rPr>
        <w:t xml:space="preserve"> </w:t>
      </w:r>
      <w:r w:rsidRPr="00A76DF9">
        <w:rPr>
          <w:lang w:eastAsia="pt-BR"/>
        </w:rPr>
        <w:t>ativos</w:t>
      </w:r>
      <w:r w:rsidR="00886182">
        <w:rPr>
          <w:lang w:eastAsia="pt-BR"/>
        </w:rPr>
        <w:t xml:space="preserve"> </w:t>
      </w:r>
      <w:r w:rsidRPr="00A76DF9">
        <w:rPr>
          <w:lang w:eastAsia="pt-BR"/>
        </w:rPr>
        <w:t>mantidos</w:t>
      </w:r>
      <w:r w:rsidR="00886182">
        <w:rPr>
          <w:lang w:eastAsia="pt-BR"/>
        </w:rPr>
        <w:t xml:space="preserve"> </w:t>
      </w:r>
      <w:r w:rsidRPr="00A76DF9">
        <w:rPr>
          <w:lang w:eastAsia="pt-BR"/>
        </w:rPr>
        <w:t>sob</w:t>
      </w:r>
      <w:r w:rsidR="00886182">
        <w:rPr>
          <w:lang w:eastAsia="pt-BR"/>
        </w:rPr>
        <w:t xml:space="preserve"> </w:t>
      </w:r>
      <w:r w:rsidRPr="00A76DF9">
        <w:rPr>
          <w:lang w:eastAsia="pt-BR"/>
        </w:rPr>
        <w:t>titularidade</w:t>
      </w:r>
      <w:r w:rsidR="00886182">
        <w:rPr>
          <w:lang w:eastAsia="pt-BR"/>
        </w:rPr>
        <w:t xml:space="preserve"> </w:t>
      </w:r>
      <w:r w:rsidRPr="00A76DF9">
        <w:rPr>
          <w:lang w:eastAsia="pt-BR"/>
        </w:rPr>
        <w:t>fiduciária</w:t>
      </w:r>
      <w:r w:rsidR="00886182">
        <w:rPr>
          <w:lang w:eastAsia="pt-BR"/>
        </w:rPr>
        <w:t xml:space="preserve"> </w:t>
      </w:r>
      <w:r w:rsidRPr="00A76DF9">
        <w:rPr>
          <w:lang w:eastAsia="pt-BR"/>
        </w:rPr>
        <w:t>e</w:t>
      </w:r>
      <w:r w:rsidR="00886182">
        <w:rPr>
          <w:lang w:eastAsia="pt-BR"/>
        </w:rPr>
        <w:t xml:space="preserve"> </w:t>
      </w:r>
      <w:r w:rsidRPr="00A76DF9">
        <w:rPr>
          <w:lang w:eastAsia="pt-BR"/>
        </w:rPr>
        <w:t>reunidos</w:t>
      </w:r>
      <w:r w:rsidR="00886182">
        <w:rPr>
          <w:lang w:eastAsia="pt-BR"/>
        </w:rPr>
        <w:t xml:space="preserve"> </w:t>
      </w:r>
      <w:r w:rsidRPr="00A76DF9">
        <w:rPr>
          <w:lang w:eastAsia="pt-BR"/>
        </w:rPr>
        <w:t>em</w:t>
      </w:r>
      <w:r w:rsidR="00886182">
        <w:rPr>
          <w:lang w:eastAsia="pt-BR"/>
        </w:rPr>
        <w:t xml:space="preserve"> </w:t>
      </w:r>
      <w:r w:rsidRPr="00A76DF9">
        <w:rPr>
          <w:lang w:eastAsia="pt-BR"/>
        </w:rPr>
        <w:t>patrimônio</w:t>
      </w:r>
      <w:r w:rsidR="00886182">
        <w:rPr>
          <w:lang w:eastAsia="pt-BR"/>
        </w:rPr>
        <w:t xml:space="preserve"> </w:t>
      </w:r>
      <w:r w:rsidRPr="00A76DF9">
        <w:rPr>
          <w:lang w:eastAsia="pt-BR"/>
        </w:rPr>
        <w:t>de</w:t>
      </w:r>
      <w:r w:rsidR="00886182">
        <w:rPr>
          <w:lang w:eastAsia="pt-BR"/>
        </w:rPr>
        <w:t xml:space="preserve"> </w:t>
      </w:r>
      <w:r w:rsidRPr="00A76DF9">
        <w:rPr>
          <w:lang w:eastAsia="pt-BR"/>
        </w:rPr>
        <w:t>afetação,</w:t>
      </w:r>
      <w:r w:rsidR="00886182">
        <w:rPr>
          <w:lang w:eastAsia="pt-BR"/>
        </w:rPr>
        <w:t xml:space="preserve"> </w:t>
      </w:r>
      <w:r w:rsidRPr="00A76DF9">
        <w:rPr>
          <w:lang w:eastAsia="pt-BR"/>
        </w:rPr>
        <w:t>segregado</w:t>
      </w:r>
      <w:r w:rsidR="00886182">
        <w:rPr>
          <w:lang w:eastAsia="pt-BR"/>
        </w:rPr>
        <w:t xml:space="preserve"> </w:t>
      </w:r>
      <w:r w:rsidRPr="00A76DF9">
        <w:rPr>
          <w:lang w:eastAsia="pt-BR"/>
        </w:rPr>
        <w:t>do</w:t>
      </w:r>
      <w:r w:rsidR="00886182">
        <w:rPr>
          <w:lang w:eastAsia="pt-BR"/>
        </w:rPr>
        <w:t xml:space="preserve"> </w:t>
      </w:r>
      <w:r w:rsidRPr="00A76DF9">
        <w:rPr>
          <w:lang w:eastAsia="pt-BR"/>
        </w:rPr>
        <w:t>patrimônio</w:t>
      </w:r>
      <w:r w:rsidR="00886182">
        <w:rPr>
          <w:lang w:eastAsia="pt-BR"/>
        </w:rPr>
        <w:t xml:space="preserve"> </w:t>
      </w:r>
      <w:r w:rsidRPr="00A76DF9">
        <w:rPr>
          <w:lang w:eastAsia="pt-BR"/>
        </w:rPr>
        <w:t>geral</w:t>
      </w:r>
      <w:r w:rsidR="00886182">
        <w:rPr>
          <w:lang w:eastAsia="pt-BR"/>
        </w:rPr>
        <w:t xml:space="preserve"> </w:t>
      </w:r>
      <w:r w:rsidRPr="00A76DF9">
        <w:rPr>
          <w:lang w:eastAsia="pt-BR"/>
        </w:rPr>
        <w:t>do</w:t>
      </w:r>
      <w:r w:rsidR="00886182">
        <w:rPr>
          <w:lang w:eastAsia="pt-BR"/>
        </w:rPr>
        <w:t xml:space="preserve"> </w:t>
      </w:r>
      <w:r w:rsidRPr="00A76DF9">
        <w:rPr>
          <w:lang w:eastAsia="pt-BR"/>
        </w:rPr>
        <w:t>titular.</w:t>
      </w:r>
    </w:p>
    <w:p w14:paraId="38311465" w14:textId="275B9E06" w:rsidR="00A76DF9" w:rsidRPr="00A76DF9" w:rsidRDefault="00A76DF9" w:rsidP="00B87711">
      <w:pPr>
        <w:rPr>
          <w:rFonts w:ascii="Segoe UI" w:hAnsi="Segoe UI" w:cs="Segoe UI"/>
          <w:sz w:val="18"/>
          <w:szCs w:val="18"/>
          <w:lang w:eastAsia="pt-BR"/>
        </w:rPr>
      </w:pPr>
      <w:r w:rsidRPr="00A76DF9">
        <w:rPr>
          <w:lang w:eastAsia="pt-BR"/>
        </w:rPr>
        <w:t>Parágrafo</w:t>
      </w:r>
      <w:r w:rsidR="00886182">
        <w:rPr>
          <w:lang w:eastAsia="pt-BR"/>
        </w:rPr>
        <w:t xml:space="preserve"> </w:t>
      </w:r>
      <w:r w:rsidRPr="00A76DF9">
        <w:rPr>
          <w:lang w:eastAsia="pt-BR"/>
        </w:rPr>
        <w:t>único.</w:t>
      </w:r>
      <w:r w:rsidR="00886182">
        <w:rPr>
          <w:lang w:eastAsia="pt-BR"/>
        </w:rPr>
        <w:t xml:space="preserve">  </w:t>
      </w:r>
      <w:r w:rsidRPr="00A76DF9">
        <w:rPr>
          <w:lang w:eastAsia="pt-BR"/>
        </w:rPr>
        <w:t>Equivalem</w:t>
      </w:r>
      <w:r w:rsidR="00886182">
        <w:rPr>
          <w:lang w:eastAsia="pt-BR"/>
        </w:rPr>
        <w:t xml:space="preserve"> </w:t>
      </w:r>
      <w:r w:rsidRPr="00A76DF9">
        <w:rPr>
          <w:lang w:eastAsia="pt-BR"/>
        </w:rPr>
        <w:t>ao</w:t>
      </w:r>
      <w:r w:rsidR="00886182">
        <w:rPr>
          <w:lang w:eastAsia="pt-BR"/>
        </w:rPr>
        <w:t xml:space="preserve"> </w:t>
      </w:r>
      <w:r w:rsidRPr="00A76DF9">
        <w:rPr>
          <w:lang w:eastAsia="pt-BR"/>
        </w:rPr>
        <w:t>beneficiário</w:t>
      </w:r>
      <w:r w:rsidR="00886182">
        <w:rPr>
          <w:lang w:eastAsia="pt-BR"/>
        </w:rPr>
        <w:t xml:space="preserve"> </w:t>
      </w:r>
      <w:r w:rsidRPr="00A76DF9">
        <w:rPr>
          <w:lang w:eastAsia="pt-BR"/>
        </w:rPr>
        <w:t>final,</w:t>
      </w:r>
      <w:r w:rsidR="00886182">
        <w:rPr>
          <w:lang w:eastAsia="pt-BR"/>
        </w:rPr>
        <w:t xml:space="preserve"> </w:t>
      </w:r>
      <w:r w:rsidRPr="00A76DF9">
        <w:rPr>
          <w:lang w:eastAsia="pt-BR"/>
        </w:rPr>
        <w:t>para</w:t>
      </w:r>
      <w:r w:rsidR="00886182">
        <w:rPr>
          <w:lang w:eastAsia="pt-BR"/>
        </w:rPr>
        <w:t xml:space="preserve"> </w:t>
      </w:r>
      <w:r w:rsidRPr="00A76DF9">
        <w:rPr>
          <w:lang w:eastAsia="pt-BR"/>
        </w:rPr>
        <w:t>fins</w:t>
      </w:r>
      <w:r w:rsidR="00886182">
        <w:rPr>
          <w:lang w:eastAsia="pt-BR"/>
        </w:rPr>
        <w:t xml:space="preserve"> </w:t>
      </w:r>
      <w:r w:rsidRPr="00A76DF9">
        <w:rPr>
          <w:lang w:eastAsia="pt-BR"/>
        </w:rPr>
        <w:t>da</w:t>
      </w:r>
      <w:r w:rsidR="00886182">
        <w:rPr>
          <w:lang w:eastAsia="pt-BR"/>
        </w:rPr>
        <w:t xml:space="preserve"> </w:t>
      </w:r>
      <w:r w:rsidRPr="00A76DF9">
        <w:rPr>
          <w:lang w:eastAsia="pt-BR"/>
        </w:rPr>
        <w:t>presente</w:t>
      </w:r>
      <w:r w:rsidR="00886182">
        <w:rPr>
          <w:lang w:eastAsia="pt-BR"/>
        </w:rPr>
        <w:t xml:space="preserve"> </w:t>
      </w:r>
      <w:r w:rsidRPr="00A76DF9">
        <w:rPr>
          <w:lang w:eastAsia="pt-BR"/>
        </w:rPr>
        <w:t>norma,</w:t>
      </w:r>
      <w:r w:rsidR="00886182">
        <w:rPr>
          <w:lang w:eastAsia="pt-BR"/>
        </w:rPr>
        <w:t xml:space="preserve"> </w:t>
      </w:r>
      <w:r w:rsidRPr="00A76DF9">
        <w:rPr>
          <w:lang w:eastAsia="pt-BR"/>
        </w:rPr>
        <w:t>os</w:t>
      </w:r>
      <w:r w:rsidR="00886182">
        <w:rPr>
          <w:lang w:eastAsia="pt-BR"/>
        </w:rPr>
        <w:t xml:space="preserve"> </w:t>
      </w:r>
      <w:r w:rsidRPr="00A76DF9">
        <w:rPr>
          <w:lang w:eastAsia="pt-BR"/>
        </w:rPr>
        <w:t>seus</w:t>
      </w:r>
      <w:r w:rsidR="00886182">
        <w:rPr>
          <w:lang w:eastAsia="pt-BR"/>
        </w:rPr>
        <w:t xml:space="preserve"> </w:t>
      </w:r>
      <w:r w:rsidR="001B782E">
        <w:rPr>
          <w:lang w:eastAsia="pt-BR"/>
        </w:rPr>
        <w:t>prepo</w:t>
      </w:r>
      <w:r w:rsidRPr="00A76DF9">
        <w:rPr>
          <w:lang w:eastAsia="pt-BR"/>
        </w:rPr>
        <w:t>stos,</w:t>
      </w:r>
      <w:r w:rsidR="00886182">
        <w:rPr>
          <w:lang w:eastAsia="pt-BR"/>
        </w:rPr>
        <w:t xml:space="preserve"> </w:t>
      </w:r>
      <w:r w:rsidRPr="00A76DF9">
        <w:rPr>
          <w:lang w:eastAsia="pt-BR"/>
        </w:rPr>
        <w:t>procuradores</w:t>
      </w:r>
      <w:r w:rsidR="00886182">
        <w:rPr>
          <w:lang w:eastAsia="pt-BR"/>
        </w:rPr>
        <w:t xml:space="preserve"> </w:t>
      </w:r>
      <w:r w:rsidRPr="00A76DF9">
        <w:rPr>
          <w:lang w:eastAsia="pt-BR"/>
        </w:rPr>
        <w:t>ou</w:t>
      </w:r>
      <w:r w:rsidR="00886182">
        <w:rPr>
          <w:lang w:eastAsia="pt-BR"/>
        </w:rPr>
        <w:t xml:space="preserve"> </w:t>
      </w:r>
      <w:r w:rsidRPr="00A76DF9">
        <w:rPr>
          <w:lang w:eastAsia="pt-BR"/>
        </w:rPr>
        <w:t>representantes</w:t>
      </w:r>
      <w:r w:rsidR="00886182">
        <w:rPr>
          <w:lang w:eastAsia="pt-BR"/>
        </w:rPr>
        <w:t xml:space="preserve"> </w:t>
      </w:r>
      <w:r w:rsidRPr="00A76DF9">
        <w:rPr>
          <w:lang w:eastAsia="pt-BR"/>
        </w:rPr>
        <w:t>legais.</w:t>
      </w:r>
    </w:p>
    <w:p w14:paraId="5EDE7729" w14:textId="13DF02AE" w:rsidR="00A76DF9" w:rsidRPr="00A76DF9" w:rsidRDefault="00886182" w:rsidP="00B87711">
      <w:pPr>
        <w:rPr>
          <w:rFonts w:ascii="Segoe UI" w:hAnsi="Segoe UI" w:cs="Segoe UI"/>
          <w:sz w:val="18"/>
          <w:szCs w:val="18"/>
          <w:lang w:eastAsia="pt-BR"/>
        </w:rPr>
      </w:pPr>
      <w:r>
        <w:rPr>
          <w:lang w:eastAsia="pt-BR"/>
        </w:rPr>
        <w:t xml:space="preserve">Art. </w:t>
      </w:r>
      <w:r w:rsidR="00A76DF9" w:rsidRPr="00A76DF9">
        <w:rPr>
          <w:lang w:eastAsia="pt-BR"/>
        </w:rPr>
        <w:t>3º</w:t>
      </w:r>
      <w:r>
        <w:rPr>
          <w:lang w:eastAsia="pt-BR"/>
        </w:rPr>
        <w:t xml:space="preserve">  </w:t>
      </w:r>
      <w:r w:rsidR="00A76DF9" w:rsidRPr="00A76DF9">
        <w:rPr>
          <w:lang w:eastAsia="pt-BR"/>
        </w:rPr>
        <w:t>Sujeitam-se</w:t>
      </w:r>
      <w:r>
        <w:rPr>
          <w:lang w:eastAsia="pt-BR"/>
        </w:rPr>
        <w:t xml:space="preserve"> </w:t>
      </w:r>
      <w:r w:rsidR="00A76DF9" w:rsidRPr="00A76DF9">
        <w:rPr>
          <w:lang w:eastAsia="pt-BR"/>
        </w:rPr>
        <w:t>às</w:t>
      </w:r>
      <w:r>
        <w:rPr>
          <w:lang w:eastAsia="pt-BR"/>
        </w:rPr>
        <w:t xml:space="preserve"> </w:t>
      </w:r>
      <w:r w:rsidR="00A76DF9" w:rsidRPr="00A76DF9">
        <w:rPr>
          <w:lang w:eastAsia="pt-BR"/>
        </w:rPr>
        <w:t>obrigações</w:t>
      </w:r>
      <w:r>
        <w:rPr>
          <w:lang w:eastAsia="pt-BR"/>
        </w:rPr>
        <w:t xml:space="preserve"> </w:t>
      </w:r>
      <w:r w:rsidR="00A76DF9" w:rsidRPr="00A76DF9">
        <w:rPr>
          <w:lang w:eastAsia="pt-BR"/>
        </w:rPr>
        <w:t>previstas</w:t>
      </w:r>
      <w:r>
        <w:rPr>
          <w:lang w:eastAsia="pt-BR"/>
        </w:rPr>
        <w:t xml:space="preserve"> </w:t>
      </w:r>
      <w:r w:rsidR="00A76DF9" w:rsidRPr="00A76DF9">
        <w:rPr>
          <w:lang w:eastAsia="pt-BR"/>
        </w:rPr>
        <w:t>nesta</w:t>
      </w:r>
      <w:r>
        <w:rPr>
          <w:lang w:eastAsia="pt-BR"/>
        </w:rPr>
        <w:t xml:space="preserve"> </w:t>
      </w:r>
      <w:r w:rsidR="00A76DF9" w:rsidRPr="00A76DF9">
        <w:rPr>
          <w:lang w:eastAsia="pt-BR"/>
        </w:rPr>
        <w:t>Resolução,</w:t>
      </w:r>
      <w:r>
        <w:rPr>
          <w:lang w:eastAsia="pt-BR"/>
        </w:rPr>
        <w:t xml:space="preserve"> </w:t>
      </w:r>
      <w:r w:rsidR="00A76DF9" w:rsidRPr="00A76DF9">
        <w:rPr>
          <w:lang w:eastAsia="pt-BR"/>
        </w:rPr>
        <w:t>no</w:t>
      </w:r>
      <w:r>
        <w:rPr>
          <w:lang w:eastAsia="pt-BR"/>
        </w:rPr>
        <w:t xml:space="preserve"> </w:t>
      </w:r>
      <w:r w:rsidR="00A76DF9" w:rsidRPr="00A76DF9">
        <w:rPr>
          <w:lang w:eastAsia="pt-BR"/>
        </w:rPr>
        <w:t>limite</w:t>
      </w:r>
      <w:r>
        <w:rPr>
          <w:lang w:eastAsia="pt-BR"/>
        </w:rPr>
        <w:t xml:space="preserve"> </w:t>
      </w:r>
      <w:r w:rsidR="00A76DF9" w:rsidRPr="00A76DF9">
        <w:rPr>
          <w:lang w:eastAsia="pt-BR"/>
        </w:rPr>
        <w:t>de</w:t>
      </w:r>
      <w:r>
        <w:rPr>
          <w:lang w:eastAsia="pt-BR"/>
        </w:rPr>
        <w:t xml:space="preserve"> </w:t>
      </w:r>
      <w:r w:rsidR="00A76DF9" w:rsidRPr="00A76DF9">
        <w:rPr>
          <w:lang w:eastAsia="pt-BR"/>
        </w:rPr>
        <w:t>suas</w:t>
      </w:r>
      <w:r>
        <w:rPr>
          <w:lang w:eastAsia="pt-BR"/>
        </w:rPr>
        <w:t xml:space="preserve"> </w:t>
      </w:r>
      <w:r w:rsidR="00A76DF9" w:rsidRPr="00A76DF9">
        <w:rPr>
          <w:lang w:eastAsia="pt-BR"/>
        </w:rPr>
        <w:t>atribuições:</w:t>
      </w:r>
    </w:p>
    <w:p w14:paraId="460D55AF" w14:textId="47225348" w:rsidR="00A76DF9" w:rsidRPr="00A76DF9" w:rsidRDefault="00A76DF9" w:rsidP="00B87711">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ou</w:t>
      </w:r>
      <w:r w:rsidR="00886182">
        <w:rPr>
          <w:lang w:eastAsia="pt-BR"/>
        </w:rPr>
        <w:t xml:space="preserve"> </w:t>
      </w:r>
      <w:r w:rsidRPr="00A76DF9">
        <w:rPr>
          <w:lang w:eastAsia="pt-BR"/>
        </w:rPr>
        <w:t>jurídicas</w:t>
      </w:r>
      <w:r w:rsidR="00886182">
        <w:rPr>
          <w:lang w:eastAsia="pt-BR"/>
        </w:rPr>
        <w:t xml:space="preserve"> </w:t>
      </w:r>
      <w:r w:rsidRPr="00A76DF9">
        <w:rPr>
          <w:lang w:eastAsia="pt-BR"/>
        </w:rPr>
        <w:t>que</w:t>
      </w:r>
      <w:r w:rsidR="00886182">
        <w:rPr>
          <w:lang w:eastAsia="pt-BR"/>
        </w:rPr>
        <w:t xml:space="preserve"> </w:t>
      </w:r>
      <w:r w:rsidRPr="00A76DF9">
        <w:rPr>
          <w:lang w:eastAsia="pt-BR"/>
        </w:rPr>
        <w:t>prestem</w:t>
      </w:r>
      <w:r w:rsidR="00886182">
        <w:rPr>
          <w:lang w:eastAsia="pt-BR"/>
        </w:rPr>
        <w:t xml:space="preserve"> </w:t>
      </w:r>
      <w:r w:rsidRPr="00A76DF9">
        <w:rPr>
          <w:lang w:eastAsia="pt-BR"/>
        </w:rPr>
        <w:t>no</w:t>
      </w:r>
      <w:r w:rsidR="00886182">
        <w:rPr>
          <w:lang w:eastAsia="pt-BR"/>
        </w:rPr>
        <w:t xml:space="preserve"> </w:t>
      </w:r>
      <w:r w:rsidRPr="00A76DF9">
        <w:rPr>
          <w:lang w:eastAsia="pt-BR"/>
        </w:rPr>
        <w:t>mercado</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em</w:t>
      </w:r>
      <w:r w:rsidR="00886182">
        <w:rPr>
          <w:lang w:eastAsia="pt-BR"/>
        </w:rPr>
        <w:t xml:space="preserve"> </w:t>
      </w:r>
      <w:r w:rsidRPr="00A76DF9">
        <w:rPr>
          <w:lang w:eastAsia="pt-BR"/>
        </w:rPr>
        <w:t>caráter</w:t>
      </w:r>
      <w:r w:rsidR="00886182">
        <w:rPr>
          <w:lang w:eastAsia="pt-BR"/>
        </w:rPr>
        <w:t xml:space="preserve"> </w:t>
      </w:r>
      <w:r w:rsidRPr="00A76DF9">
        <w:rPr>
          <w:lang w:eastAsia="pt-BR"/>
        </w:rPr>
        <w:t>permanente</w:t>
      </w:r>
      <w:r w:rsidR="00886182">
        <w:rPr>
          <w:lang w:eastAsia="pt-BR"/>
        </w:rPr>
        <w:t xml:space="preserve"> </w:t>
      </w:r>
      <w:r w:rsidRPr="00A76DF9">
        <w:rPr>
          <w:lang w:eastAsia="pt-BR"/>
        </w:rPr>
        <w:t>ou</w:t>
      </w:r>
      <w:r w:rsidR="00886182">
        <w:rPr>
          <w:lang w:eastAsia="pt-BR"/>
        </w:rPr>
        <w:t xml:space="preserve"> </w:t>
      </w:r>
      <w:r w:rsidRPr="00A76DF9">
        <w:rPr>
          <w:lang w:eastAsia="pt-BR"/>
        </w:rPr>
        <w:t>eventual,</w:t>
      </w:r>
      <w:r w:rsidR="00886182">
        <w:rPr>
          <w:lang w:eastAsia="pt-BR"/>
        </w:rPr>
        <w:t xml:space="preserve"> </w:t>
      </w:r>
      <w:r w:rsidRPr="00A76DF9">
        <w:rPr>
          <w:lang w:eastAsia="pt-BR"/>
        </w:rPr>
        <w:t>os</w:t>
      </w:r>
      <w:r w:rsidR="00886182">
        <w:rPr>
          <w:lang w:eastAsia="pt-BR"/>
        </w:rPr>
        <w:t xml:space="preserve"> </w:t>
      </w:r>
      <w:r w:rsidRPr="00A76DF9">
        <w:rPr>
          <w:lang w:eastAsia="pt-BR"/>
        </w:rPr>
        <w:t>serviços</w:t>
      </w:r>
      <w:r w:rsidR="00886182">
        <w:rPr>
          <w:lang w:eastAsia="pt-BR"/>
        </w:rPr>
        <w:t xml:space="preserve"> </w:t>
      </w:r>
      <w:r w:rsidRPr="00A76DF9">
        <w:rPr>
          <w:lang w:eastAsia="pt-BR"/>
        </w:rPr>
        <w:t>relacionados</w:t>
      </w:r>
      <w:r w:rsidR="00886182">
        <w:rPr>
          <w:lang w:eastAsia="pt-BR"/>
        </w:rPr>
        <w:t xml:space="preserve"> </w:t>
      </w:r>
      <w:r w:rsidRPr="00A76DF9">
        <w:rPr>
          <w:lang w:eastAsia="pt-BR"/>
        </w:rPr>
        <w:t>à</w:t>
      </w:r>
      <w:r w:rsidR="00886182">
        <w:rPr>
          <w:lang w:eastAsia="pt-BR"/>
        </w:rPr>
        <w:t xml:space="preserve"> </w:t>
      </w:r>
      <w:r w:rsidRPr="00A76DF9">
        <w:rPr>
          <w:lang w:eastAsia="pt-BR"/>
        </w:rPr>
        <w:t>distribuição,</w:t>
      </w:r>
      <w:r w:rsidR="00886182">
        <w:rPr>
          <w:lang w:eastAsia="pt-BR"/>
        </w:rPr>
        <w:t xml:space="preserve"> </w:t>
      </w:r>
      <w:r w:rsidRPr="00A76DF9">
        <w:rPr>
          <w:lang w:eastAsia="pt-BR"/>
        </w:rPr>
        <w:t>custódia,</w:t>
      </w:r>
      <w:r w:rsidR="00886182">
        <w:rPr>
          <w:lang w:eastAsia="pt-BR"/>
        </w:rPr>
        <w:t xml:space="preserve"> </w:t>
      </w:r>
      <w:r w:rsidRPr="00A76DF9">
        <w:rPr>
          <w:lang w:eastAsia="pt-BR"/>
        </w:rPr>
        <w:t>intermediação,</w:t>
      </w:r>
      <w:r w:rsidR="00886182">
        <w:rPr>
          <w:lang w:eastAsia="pt-BR"/>
        </w:rPr>
        <w:t xml:space="preserve"> </w:t>
      </w:r>
      <w:r w:rsidRPr="00A76DF9">
        <w:rPr>
          <w:lang w:eastAsia="pt-BR"/>
        </w:rPr>
        <w:t>ou</w:t>
      </w:r>
      <w:r w:rsidR="00886182">
        <w:rPr>
          <w:lang w:eastAsia="pt-BR"/>
        </w:rPr>
        <w:t xml:space="preserve"> </w:t>
      </w:r>
      <w:r w:rsidRPr="00A76DF9">
        <w:rPr>
          <w:lang w:eastAsia="pt-BR"/>
        </w:rPr>
        <w:t>administração</w:t>
      </w:r>
      <w:r w:rsidR="00886182">
        <w:rPr>
          <w:lang w:eastAsia="pt-BR"/>
        </w:rPr>
        <w:t xml:space="preserve"> </w:t>
      </w:r>
      <w:r w:rsidRPr="00A76DF9">
        <w:rPr>
          <w:lang w:eastAsia="pt-BR"/>
        </w:rPr>
        <w:t>de</w:t>
      </w:r>
      <w:r w:rsidR="00886182">
        <w:rPr>
          <w:lang w:eastAsia="pt-BR"/>
        </w:rPr>
        <w:t xml:space="preserve"> </w:t>
      </w:r>
      <w:r w:rsidRPr="00A76DF9">
        <w:rPr>
          <w:lang w:eastAsia="pt-BR"/>
        </w:rPr>
        <w:t>carteiras;</w:t>
      </w:r>
    </w:p>
    <w:p w14:paraId="09C0A804" w14:textId="7F48F70E" w:rsidR="00A76DF9" w:rsidRPr="00A76DF9" w:rsidRDefault="00A76DF9" w:rsidP="00B87711">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entidades</w:t>
      </w:r>
      <w:r w:rsidR="00886182">
        <w:rPr>
          <w:lang w:eastAsia="pt-BR"/>
        </w:rPr>
        <w:t xml:space="preserve"> </w:t>
      </w:r>
      <w:r w:rsidRPr="00A76DF9">
        <w:rPr>
          <w:lang w:eastAsia="pt-BR"/>
        </w:rPr>
        <w:t>administradoras</w:t>
      </w:r>
      <w:r w:rsidR="00886182">
        <w:rPr>
          <w:lang w:eastAsia="pt-BR"/>
        </w:rPr>
        <w:t xml:space="preserve"> </w:t>
      </w:r>
      <w:r w:rsidRPr="00A76DF9">
        <w:rPr>
          <w:lang w:eastAsia="pt-BR"/>
        </w:rPr>
        <w:t>de</w:t>
      </w:r>
      <w:r w:rsidR="00886182">
        <w:rPr>
          <w:lang w:eastAsia="pt-BR"/>
        </w:rPr>
        <w:t xml:space="preserve"> </w:t>
      </w:r>
      <w:r w:rsidRPr="00A76DF9">
        <w:rPr>
          <w:lang w:eastAsia="pt-BR"/>
        </w:rPr>
        <w:t>mercados</w:t>
      </w:r>
      <w:r w:rsidR="00886182">
        <w:rPr>
          <w:lang w:eastAsia="pt-BR"/>
        </w:rPr>
        <w:t xml:space="preserve"> </w:t>
      </w:r>
      <w:r w:rsidRPr="00A76DF9">
        <w:rPr>
          <w:lang w:eastAsia="pt-BR"/>
        </w:rPr>
        <w:t>organizados</w:t>
      </w:r>
      <w:r w:rsidR="00886182">
        <w:rPr>
          <w:lang w:eastAsia="pt-BR"/>
        </w:rPr>
        <w:t xml:space="preserve"> </w:t>
      </w: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entidades</w:t>
      </w:r>
      <w:r w:rsidR="00886182">
        <w:rPr>
          <w:lang w:eastAsia="pt-BR"/>
        </w:rPr>
        <w:t xml:space="preserve"> </w:t>
      </w:r>
      <w:r w:rsidRPr="00A76DF9">
        <w:rPr>
          <w:lang w:eastAsia="pt-BR"/>
        </w:rPr>
        <w:t>operadoras</w:t>
      </w:r>
      <w:r w:rsidR="00886182">
        <w:rPr>
          <w:lang w:eastAsia="pt-BR"/>
        </w:rPr>
        <w:t xml:space="preserve"> </w:t>
      </w:r>
      <w:r w:rsidRPr="00A76DF9">
        <w:rPr>
          <w:lang w:eastAsia="pt-BR"/>
        </w:rPr>
        <w:t>de</w:t>
      </w:r>
      <w:r w:rsidR="00886182">
        <w:rPr>
          <w:lang w:eastAsia="pt-BR"/>
        </w:rPr>
        <w:t xml:space="preserve"> </w:t>
      </w:r>
      <w:r w:rsidRPr="00A76DF9">
        <w:rPr>
          <w:lang w:eastAsia="pt-BR"/>
        </w:rPr>
        <w:t>infraestrutura</w:t>
      </w:r>
      <w:r w:rsidR="00886182">
        <w:rPr>
          <w:lang w:eastAsia="pt-BR"/>
        </w:rPr>
        <w:t xml:space="preserve"> </w:t>
      </w:r>
      <w:r w:rsidRPr="00A76DF9">
        <w:rPr>
          <w:lang w:eastAsia="pt-BR"/>
        </w:rPr>
        <w:t>do</w:t>
      </w:r>
      <w:r w:rsidR="00886182">
        <w:rPr>
          <w:lang w:eastAsia="pt-BR"/>
        </w:rPr>
        <w:t xml:space="preserve"> </w:t>
      </w:r>
      <w:r w:rsidRPr="00A76DF9">
        <w:rPr>
          <w:lang w:eastAsia="pt-BR"/>
        </w:rPr>
        <w:t>mercado</w:t>
      </w:r>
      <w:r w:rsidR="00886182">
        <w:rPr>
          <w:lang w:eastAsia="pt-BR"/>
        </w:rPr>
        <w:t xml:space="preserve"> </w:t>
      </w:r>
      <w:r w:rsidRPr="00A76DF9">
        <w:rPr>
          <w:lang w:eastAsia="pt-BR"/>
        </w:rPr>
        <w:t>financeiro;</w:t>
      </w:r>
    </w:p>
    <w:p w14:paraId="27D1FB05" w14:textId="2C2E7954" w:rsidR="00A76DF9" w:rsidRPr="00A76DF9" w:rsidRDefault="00A76DF9" w:rsidP="00B87711">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as</w:t>
      </w:r>
      <w:r w:rsidR="00886182">
        <w:rPr>
          <w:lang w:eastAsia="pt-BR"/>
        </w:rPr>
        <w:t xml:space="preserve"> </w:t>
      </w:r>
      <w:r w:rsidRPr="00A76DF9">
        <w:rPr>
          <w:lang w:eastAsia="pt-BR"/>
        </w:rPr>
        <w:t>demais</w:t>
      </w:r>
      <w:r w:rsidR="00886182">
        <w:rPr>
          <w:lang w:eastAsia="pt-BR"/>
        </w:rPr>
        <w:t xml:space="preserve"> </w:t>
      </w:r>
      <w:r w:rsidRPr="00A76DF9">
        <w:rPr>
          <w:lang w:eastAsia="pt-BR"/>
        </w:rPr>
        <w:t>pessoas</w:t>
      </w:r>
      <w:r w:rsidR="00886182">
        <w:rPr>
          <w:lang w:eastAsia="pt-BR"/>
        </w:rPr>
        <w:t xml:space="preserve"> </w:t>
      </w:r>
      <w:r w:rsidRPr="00A76DF9">
        <w:rPr>
          <w:lang w:eastAsia="pt-BR"/>
        </w:rPr>
        <w:t>referidas</w:t>
      </w:r>
      <w:r w:rsidR="00886182">
        <w:rPr>
          <w:lang w:eastAsia="pt-BR"/>
        </w:rPr>
        <w:t xml:space="preserve"> </w:t>
      </w:r>
      <w:r w:rsidRPr="00A76DF9">
        <w:rPr>
          <w:lang w:eastAsia="pt-BR"/>
        </w:rPr>
        <w:t>em</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que</w:t>
      </w:r>
      <w:r w:rsidR="00886182">
        <w:rPr>
          <w:lang w:eastAsia="pt-BR"/>
        </w:rPr>
        <w:t xml:space="preserve"> </w:t>
      </w:r>
      <w:r w:rsidRPr="00A76DF9">
        <w:rPr>
          <w:lang w:eastAsia="pt-BR"/>
        </w:rPr>
        <w:t>prestem</w:t>
      </w:r>
      <w:r w:rsidR="00886182">
        <w:rPr>
          <w:lang w:eastAsia="pt-BR"/>
        </w:rPr>
        <w:t xml:space="preserve"> </w:t>
      </w:r>
      <w:r w:rsidRPr="00A76DF9">
        <w:rPr>
          <w:lang w:eastAsia="pt-BR"/>
        </w:rPr>
        <w:t>serviços</w:t>
      </w:r>
      <w:r w:rsidR="00886182">
        <w:rPr>
          <w:lang w:eastAsia="pt-BR"/>
        </w:rPr>
        <w:t xml:space="preserve"> </w:t>
      </w:r>
      <w:r w:rsidRPr="00A76DF9">
        <w:rPr>
          <w:lang w:eastAsia="pt-BR"/>
        </w:rPr>
        <w:t>no</w:t>
      </w:r>
      <w:r w:rsidR="00886182">
        <w:rPr>
          <w:lang w:eastAsia="pt-BR"/>
        </w:rPr>
        <w:t xml:space="preserve"> </w:t>
      </w:r>
      <w:r w:rsidRPr="00A76DF9">
        <w:rPr>
          <w:lang w:eastAsia="pt-BR"/>
        </w:rPr>
        <w:t>mercado</w:t>
      </w:r>
      <w:r w:rsidR="00886182">
        <w:rPr>
          <w:lang w:eastAsia="pt-BR"/>
        </w:rPr>
        <w:t xml:space="preserve"> </w:t>
      </w:r>
      <w:r w:rsidRPr="00A76DF9">
        <w:rPr>
          <w:lang w:eastAsia="pt-BR"/>
        </w:rPr>
        <w:t>de</w:t>
      </w:r>
      <w:r w:rsidR="00886182">
        <w:rPr>
          <w:lang w:eastAsia="pt-BR"/>
        </w:rPr>
        <w:t xml:space="preserve"> </w:t>
      </w:r>
      <w:r w:rsidRPr="00A76DF9">
        <w:rPr>
          <w:lang w:eastAsia="pt-BR"/>
        </w:rPr>
        <w:t>val</w:t>
      </w:r>
      <w:r w:rsidR="001B782E">
        <w:rPr>
          <w:lang w:eastAsia="pt-BR"/>
        </w:rPr>
        <w:t>o</w:t>
      </w:r>
      <w:r w:rsidRPr="00A76DF9">
        <w:rPr>
          <w:lang w:eastAsia="pt-BR"/>
        </w:rPr>
        <w:t>res</w:t>
      </w:r>
      <w:r w:rsidR="00886182">
        <w:rPr>
          <w:lang w:eastAsia="pt-BR"/>
        </w:rPr>
        <w:t xml:space="preserve"> </w:t>
      </w:r>
      <w:r w:rsidRPr="00A76DF9">
        <w:rPr>
          <w:lang w:eastAsia="pt-BR"/>
        </w:rPr>
        <w:t>mobiliários,</w:t>
      </w:r>
      <w:r w:rsidR="00886182">
        <w:rPr>
          <w:lang w:eastAsia="pt-BR"/>
        </w:rPr>
        <w:t xml:space="preserve"> </w:t>
      </w:r>
      <w:r w:rsidRPr="00A76DF9">
        <w:rPr>
          <w:lang w:eastAsia="pt-BR"/>
        </w:rPr>
        <w:t>incluindo:</w:t>
      </w:r>
    </w:p>
    <w:p w14:paraId="7E22BE70" w14:textId="666E4D86" w:rsidR="00A76DF9" w:rsidRPr="00A76DF9" w:rsidRDefault="00A76DF9" w:rsidP="00B87711">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os</w:t>
      </w:r>
      <w:r w:rsidR="00886182">
        <w:rPr>
          <w:lang w:eastAsia="pt-BR"/>
        </w:rPr>
        <w:t xml:space="preserve"> </w:t>
      </w:r>
      <w:r w:rsidRPr="00A76DF9">
        <w:rPr>
          <w:lang w:eastAsia="pt-BR"/>
        </w:rPr>
        <w:t>escrituradores;</w:t>
      </w:r>
    </w:p>
    <w:p w14:paraId="53E45FA3" w14:textId="0ABBEE68" w:rsidR="00A76DF9" w:rsidRPr="00A76DF9" w:rsidRDefault="00A76DF9" w:rsidP="00B87711">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os</w:t>
      </w:r>
      <w:r w:rsidR="00886182">
        <w:rPr>
          <w:lang w:eastAsia="pt-BR"/>
        </w:rPr>
        <w:t xml:space="preserve"> </w:t>
      </w:r>
      <w:r w:rsidRPr="00A76DF9">
        <w:rPr>
          <w:lang w:eastAsia="pt-BR"/>
        </w:rPr>
        <w:t>consultores</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p>
    <w:p w14:paraId="5CCE47A4" w14:textId="1DB3B91E" w:rsidR="00A76DF9" w:rsidRPr="00A76DF9" w:rsidRDefault="00A76DF9" w:rsidP="00B87711">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as</w:t>
      </w:r>
      <w:r w:rsidR="00886182">
        <w:rPr>
          <w:lang w:eastAsia="pt-BR"/>
        </w:rPr>
        <w:t xml:space="preserve"> </w:t>
      </w:r>
      <w:r w:rsidRPr="00A76DF9">
        <w:rPr>
          <w:lang w:eastAsia="pt-BR"/>
        </w:rPr>
        <w:t>agências</w:t>
      </w:r>
      <w:r w:rsidR="00886182">
        <w:rPr>
          <w:lang w:eastAsia="pt-BR"/>
        </w:rPr>
        <w:t xml:space="preserve"> </w:t>
      </w:r>
      <w:r w:rsidRPr="00A76DF9">
        <w:rPr>
          <w:lang w:eastAsia="pt-BR"/>
        </w:rPr>
        <w:t>de</w:t>
      </w:r>
      <w:r w:rsidR="00886182">
        <w:rPr>
          <w:lang w:eastAsia="pt-BR"/>
        </w:rPr>
        <w:t xml:space="preserve"> </w:t>
      </w:r>
      <w:r w:rsidRPr="00A76DF9">
        <w:rPr>
          <w:lang w:eastAsia="pt-BR"/>
        </w:rPr>
        <w:t>classificação</w:t>
      </w:r>
      <w:r w:rsidR="00886182">
        <w:rPr>
          <w:lang w:eastAsia="pt-BR"/>
        </w:rPr>
        <w:t xml:space="preserve"> </w:t>
      </w:r>
      <w:r w:rsidRPr="00A76DF9">
        <w:rPr>
          <w:lang w:eastAsia="pt-BR"/>
        </w:rPr>
        <w:t>de</w:t>
      </w:r>
      <w:r w:rsidR="00886182">
        <w:rPr>
          <w:lang w:eastAsia="pt-BR"/>
        </w:rPr>
        <w:t xml:space="preserve"> </w:t>
      </w:r>
      <w:r w:rsidRPr="00A76DF9">
        <w:rPr>
          <w:lang w:eastAsia="pt-BR"/>
        </w:rPr>
        <w:t>risco;</w:t>
      </w:r>
    </w:p>
    <w:p w14:paraId="282FE7F1" w14:textId="1682C6EE" w:rsidR="00A76DF9" w:rsidRPr="00A76DF9" w:rsidRDefault="00A76DF9" w:rsidP="00B87711">
      <w:pPr>
        <w:rPr>
          <w:rFonts w:ascii="Segoe UI" w:hAnsi="Segoe UI" w:cs="Segoe UI"/>
          <w:sz w:val="18"/>
          <w:szCs w:val="18"/>
          <w:lang w:eastAsia="pt-BR"/>
        </w:rPr>
      </w:pPr>
      <w:r w:rsidRPr="00A76DF9">
        <w:rPr>
          <w:lang w:eastAsia="pt-BR"/>
        </w:rPr>
        <w:t>d)</w:t>
      </w:r>
      <w:r w:rsidR="00886182">
        <w:rPr>
          <w:lang w:eastAsia="pt-BR"/>
        </w:rPr>
        <w:t xml:space="preserve"> </w:t>
      </w:r>
      <w:r w:rsidRPr="00A76DF9">
        <w:rPr>
          <w:lang w:eastAsia="pt-BR"/>
        </w:rPr>
        <w:t>os</w:t>
      </w:r>
      <w:r w:rsidR="00886182">
        <w:rPr>
          <w:lang w:eastAsia="pt-BR"/>
        </w:rPr>
        <w:t xml:space="preserve"> </w:t>
      </w:r>
      <w:r w:rsidRPr="00A76DF9">
        <w:rPr>
          <w:lang w:eastAsia="pt-BR"/>
        </w:rPr>
        <w:t>representantes</w:t>
      </w:r>
      <w:r w:rsidR="00886182">
        <w:rPr>
          <w:lang w:eastAsia="pt-BR"/>
        </w:rPr>
        <w:t xml:space="preserve"> </w:t>
      </w:r>
      <w:r w:rsidRPr="00A76DF9">
        <w:rPr>
          <w:lang w:eastAsia="pt-BR"/>
        </w:rPr>
        <w:t>de</w:t>
      </w:r>
      <w:r w:rsidR="00886182">
        <w:rPr>
          <w:lang w:eastAsia="pt-BR"/>
        </w:rPr>
        <w:t xml:space="preserve"> </w:t>
      </w:r>
      <w:r w:rsidRPr="00A76DF9">
        <w:rPr>
          <w:lang w:eastAsia="pt-BR"/>
        </w:rPr>
        <w:t>investidores</w:t>
      </w:r>
      <w:r w:rsidR="00886182">
        <w:rPr>
          <w:lang w:eastAsia="pt-BR"/>
        </w:rPr>
        <w:t xml:space="preserve"> </w:t>
      </w:r>
      <w:r w:rsidRPr="00A76DF9">
        <w:rPr>
          <w:lang w:eastAsia="pt-BR"/>
        </w:rPr>
        <w:t>não</w:t>
      </w:r>
      <w:r w:rsidR="00886182">
        <w:rPr>
          <w:lang w:eastAsia="pt-BR"/>
        </w:rPr>
        <w:t xml:space="preserve"> </w:t>
      </w:r>
      <w:r w:rsidRPr="00A76DF9">
        <w:rPr>
          <w:lang w:eastAsia="pt-BR"/>
        </w:rPr>
        <w:t>residentes;</w:t>
      </w:r>
      <w:r w:rsidR="00886182">
        <w:rPr>
          <w:lang w:eastAsia="pt-BR"/>
        </w:rPr>
        <w:t xml:space="preserve"> </w:t>
      </w:r>
      <w:r w:rsidRPr="00A76DF9">
        <w:rPr>
          <w:lang w:eastAsia="pt-BR"/>
        </w:rPr>
        <w:t>e</w:t>
      </w:r>
    </w:p>
    <w:p w14:paraId="7FFF9E50" w14:textId="386783EC" w:rsidR="00A76DF9" w:rsidRPr="00A76DF9" w:rsidRDefault="00A76DF9" w:rsidP="00B87711">
      <w:pPr>
        <w:rPr>
          <w:rFonts w:ascii="Segoe UI" w:hAnsi="Segoe UI" w:cs="Segoe UI"/>
          <w:sz w:val="18"/>
          <w:szCs w:val="18"/>
          <w:lang w:eastAsia="pt-BR"/>
        </w:rPr>
      </w:pP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companhias</w:t>
      </w:r>
      <w:r w:rsidR="00886182">
        <w:rPr>
          <w:lang w:eastAsia="pt-BR"/>
        </w:rPr>
        <w:t xml:space="preserve"> </w:t>
      </w:r>
      <w:r w:rsidRPr="00A76DF9">
        <w:rPr>
          <w:lang w:eastAsia="pt-BR"/>
        </w:rPr>
        <w:t>securitizadoras;</w:t>
      </w:r>
      <w:r w:rsidR="00886182">
        <w:rPr>
          <w:lang w:eastAsia="pt-BR"/>
        </w:rPr>
        <w:t xml:space="preserve"> </w:t>
      </w:r>
      <w:r w:rsidRPr="00A76DF9">
        <w:rPr>
          <w:lang w:eastAsia="pt-BR"/>
        </w:rPr>
        <w:t>e</w:t>
      </w:r>
    </w:p>
    <w:p w14:paraId="5867B41E" w14:textId="43344B5B" w:rsidR="001B782E" w:rsidRDefault="00A76DF9" w:rsidP="00B87711">
      <w:pPr>
        <w:rPr>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os</w:t>
      </w:r>
      <w:r w:rsidR="00886182">
        <w:rPr>
          <w:lang w:eastAsia="pt-BR"/>
        </w:rPr>
        <w:t xml:space="preserve"> </w:t>
      </w:r>
      <w:r w:rsidRPr="00A76DF9">
        <w:rPr>
          <w:lang w:eastAsia="pt-BR"/>
        </w:rPr>
        <w:t>auditores</w:t>
      </w:r>
      <w:r w:rsidR="00886182">
        <w:rPr>
          <w:lang w:eastAsia="pt-BR"/>
        </w:rPr>
        <w:t xml:space="preserve"> </w:t>
      </w:r>
      <w:r w:rsidRPr="00A76DF9">
        <w:rPr>
          <w:lang w:eastAsia="pt-BR"/>
        </w:rPr>
        <w:t>independentes</w:t>
      </w:r>
      <w:r w:rsidR="00886182">
        <w:rPr>
          <w:lang w:eastAsia="pt-BR"/>
        </w:rPr>
        <w:t xml:space="preserve"> </w:t>
      </w:r>
      <w:r w:rsidRPr="00A76DF9">
        <w:rPr>
          <w:lang w:eastAsia="pt-BR"/>
        </w:rPr>
        <w:t>no</w:t>
      </w:r>
      <w:r w:rsidR="00886182">
        <w:rPr>
          <w:lang w:eastAsia="pt-BR"/>
        </w:rPr>
        <w:t xml:space="preserve"> </w:t>
      </w:r>
      <w:r w:rsidRPr="00A76DF9">
        <w:rPr>
          <w:lang w:eastAsia="pt-BR"/>
        </w:rPr>
        <w:t>âmbito</w:t>
      </w:r>
      <w:r w:rsidR="00886182">
        <w:rPr>
          <w:lang w:eastAsia="pt-BR"/>
        </w:rPr>
        <w:t xml:space="preserve"> </w:t>
      </w:r>
      <w:r w:rsidRPr="00A76DF9">
        <w:rPr>
          <w:lang w:eastAsia="pt-BR"/>
        </w:rPr>
        <w:t>do</w:t>
      </w:r>
      <w:r w:rsidR="00886182">
        <w:rPr>
          <w:lang w:eastAsia="pt-BR"/>
        </w:rPr>
        <w:t xml:space="preserve"> </w:t>
      </w:r>
      <w:r w:rsidRPr="00A76DF9">
        <w:rPr>
          <w:lang w:eastAsia="pt-BR"/>
        </w:rPr>
        <w:t>mercado</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p>
    <w:p w14:paraId="0B34A0C6" w14:textId="03B1D5E7" w:rsidR="00A76DF9" w:rsidRPr="00A76DF9" w:rsidRDefault="00A76DF9" w:rsidP="00B87711">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A</w:t>
      </w:r>
      <w:r w:rsidR="00886182">
        <w:rPr>
          <w:lang w:eastAsia="pt-BR"/>
        </w:rPr>
        <w:t xml:space="preserve"> </w:t>
      </w:r>
      <w:r w:rsidRPr="00A76DF9">
        <w:rPr>
          <w:lang w:eastAsia="pt-BR"/>
        </w:rPr>
        <w:t>presente</w:t>
      </w:r>
      <w:r w:rsidR="00886182">
        <w:rPr>
          <w:lang w:eastAsia="pt-BR"/>
        </w:rPr>
        <w:t xml:space="preserve"> </w:t>
      </w:r>
      <w:r w:rsidRPr="00A76DF9">
        <w:rPr>
          <w:lang w:eastAsia="pt-BR"/>
        </w:rPr>
        <w:t>Resolução</w:t>
      </w:r>
      <w:r w:rsidR="00886182">
        <w:rPr>
          <w:lang w:eastAsia="pt-BR"/>
        </w:rPr>
        <w:t xml:space="preserve"> </w:t>
      </w:r>
      <w:r w:rsidRPr="00A76DF9">
        <w:rPr>
          <w:lang w:eastAsia="pt-BR"/>
        </w:rPr>
        <w:t>não</w:t>
      </w:r>
      <w:r w:rsidR="00886182">
        <w:rPr>
          <w:lang w:eastAsia="pt-BR"/>
        </w:rPr>
        <w:t xml:space="preserve"> </w:t>
      </w:r>
      <w:r w:rsidRPr="00A76DF9">
        <w:rPr>
          <w:lang w:eastAsia="pt-BR"/>
        </w:rPr>
        <w:t>se</w:t>
      </w:r>
      <w:r w:rsidR="00886182">
        <w:rPr>
          <w:lang w:eastAsia="pt-BR"/>
        </w:rPr>
        <w:t xml:space="preserve"> </w:t>
      </w:r>
      <w:r w:rsidRPr="00A76DF9">
        <w:rPr>
          <w:lang w:eastAsia="pt-BR"/>
        </w:rPr>
        <w:t>aplica</w:t>
      </w:r>
      <w:r w:rsidR="00886182">
        <w:rPr>
          <w:lang w:eastAsia="pt-BR"/>
        </w:rPr>
        <w:t xml:space="preserve"> </w:t>
      </w:r>
      <w:r w:rsidRPr="00A76DF9">
        <w:rPr>
          <w:lang w:eastAsia="pt-BR"/>
        </w:rPr>
        <w:t>aos</w:t>
      </w:r>
      <w:r w:rsidR="00886182">
        <w:rPr>
          <w:lang w:eastAsia="pt-BR"/>
        </w:rPr>
        <w:t xml:space="preserve"> </w:t>
      </w:r>
      <w:r w:rsidRPr="00A76DF9">
        <w:rPr>
          <w:lang w:eastAsia="pt-BR"/>
        </w:rPr>
        <w:t>analistas</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e</w:t>
      </w:r>
      <w:r w:rsidR="00886182">
        <w:rPr>
          <w:lang w:eastAsia="pt-BR"/>
        </w:rPr>
        <w:t xml:space="preserve"> </w:t>
      </w:r>
      <w:r w:rsidRPr="00A76DF9">
        <w:rPr>
          <w:lang w:eastAsia="pt-BR"/>
        </w:rPr>
        <w:t>às</w:t>
      </w:r>
      <w:r w:rsidR="00886182">
        <w:rPr>
          <w:lang w:eastAsia="pt-BR"/>
        </w:rPr>
        <w:t xml:space="preserve"> </w:t>
      </w:r>
      <w:r w:rsidRPr="00A76DF9">
        <w:rPr>
          <w:lang w:eastAsia="pt-BR"/>
        </w:rPr>
        <w:t>companhias</w:t>
      </w:r>
      <w:r w:rsidR="00886182">
        <w:rPr>
          <w:lang w:eastAsia="pt-BR"/>
        </w:rPr>
        <w:t xml:space="preserve"> </w:t>
      </w:r>
      <w:r w:rsidRPr="00A76DF9">
        <w:rPr>
          <w:lang w:eastAsia="pt-BR"/>
        </w:rPr>
        <w:t>abertas,</w:t>
      </w:r>
      <w:r w:rsidR="00886182">
        <w:rPr>
          <w:lang w:eastAsia="pt-BR"/>
        </w:rPr>
        <w:t xml:space="preserve"> </w:t>
      </w:r>
      <w:r w:rsidRPr="00A76DF9">
        <w:rPr>
          <w:lang w:eastAsia="pt-BR"/>
        </w:rPr>
        <w:t>desde</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exerçam</w:t>
      </w:r>
      <w:r w:rsidR="00886182">
        <w:rPr>
          <w:lang w:eastAsia="pt-BR"/>
        </w:rPr>
        <w:t xml:space="preserve"> </w:t>
      </w:r>
      <w:r w:rsidRPr="00A76DF9">
        <w:rPr>
          <w:lang w:eastAsia="pt-BR"/>
        </w:rPr>
        <w:t>outras</w:t>
      </w:r>
      <w:r w:rsidR="00886182">
        <w:rPr>
          <w:lang w:eastAsia="pt-BR"/>
        </w:rPr>
        <w:t xml:space="preserve"> </w:t>
      </w:r>
      <w:r w:rsidRPr="00A76DF9">
        <w:rPr>
          <w:lang w:eastAsia="pt-BR"/>
        </w:rPr>
        <w:t>atividades</w:t>
      </w:r>
      <w:r w:rsidR="00886182">
        <w:rPr>
          <w:lang w:eastAsia="pt-BR"/>
        </w:rPr>
        <w:t xml:space="preserve"> </w:t>
      </w:r>
      <w:r w:rsidRPr="00A76DF9">
        <w:rPr>
          <w:lang w:eastAsia="pt-BR"/>
        </w:rPr>
        <w:t>abrangidas</w:t>
      </w:r>
      <w:r w:rsidR="00886182">
        <w:rPr>
          <w:lang w:eastAsia="pt-BR"/>
        </w:rPr>
        <w:t xml:space="preserve"> </w:t>
      </w:r>
      <w:r w:rsidRPr="00A76DF9">
        <w:rPr>
          <w:lang w:eastAsia="pt-BR"/>
        </w:rPr>
        <w:t>pelos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b/>
          <w:bCs/>
          <w:lang w:eastAsia="pt-BR"/>
        </w:rPr>
        <w:t>caput</w:t>
      </w:r>
      <w:r w:rsidRPr="00A76DF9">
        <w:rPr>
          <w:lang w:eastAsia="pt-BR"/>
        </w:rPr>
        <w:t>.</w:t>
      </w:r>
    </w:p>
    <w:p w14:paraId="483DBF46" w14:textId="5EC81245" w:rsidR="00A76DF9" w:rsidRPr="00A76DF9" w:rsidRDefault="00A76DF9" w:rsidP="00B87711">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As</w:t>
      </w:r>
      <w:r w:rsidR="00886182">
        <w:rPr>
          <w:lang w:eastAsia="pt-BR"/>
        </w:rPr>
        <w:t xml:space="preserve"> </w:t>
      </w:r>
      <w:r w:rsidRPr="00A76DF9">
        <w:rPr>
          <w:lang w:eastAsia="pt-BR"/>
        </w:rPr>
        <w:t>instituições</w:t>
      </w:r>
      <w:r w:rsidR="00886182">
        <w:rPr>
          <w:lang w:eastAsia="pt-BR"/>
        </w:rPr>
        <w:t xml:space="preserve"> </w:t>
      </w:r>
      <w:r w:rsidRPr="00A76DF9">
        <w:rPr>
          <w:lang w:eastAsia="pt-BR"/>
        </w:rPr>
        <w:t>integrantes</w:t>
      </w:r>
      <w:r w:rsidR="00886182">
        <w:rPr>
          <w:lang w:eastAsia="pt-BR"/>
        </w:rPr>
        <w:t xml:space="preserve"> </w:t>
      </w:r>
      <w:r w:rsidRPr="00A76DF9">
        <w:rPr>
          <w:lang w:eastAsia="pt-BR"/>
        </w:rPr>
        <w:t>do</w:t>
      </w:r>
      <w:r w:rsidR="00886182">
        <w:rPr>
          <w:lang w:eastAsia="pt-BR"/>
        </w:rPr>
        <w:t xml:space="preserve"> </w:t>
      </w:r>
      <w:r w:rsidRPr="00A76DF9">
        <w:rPr>
          <w:lang w:eastAsia="pt-BR"/>
        </w:rPr>
        <w:t>sistema</w:t>
      </w:r>
      <w:r w:rsidR="00886182">
        <w:rPr>
          <w:lang w:eastAsia="pt-BR"/>
        </w:rPr>
        <w:t xml:space="preserve"> </w:t>
      </w:r>
      <w:r w:rsidRPr="00A76DF9">
        <w:rPr>
          <w:lang w:eastAsia="pt-BR"/>
        </w:rPr>
        <w:t>de</w:t>
      </w:r>
      <w:r w:rsidR="00886182">
        <w:rPr>
          <w:lang w:eastAsia="pt-BR"/>
        </w:rPr>
        <w:t xml:space="preserve"> </w:t>
      </w:r>
      <w:r w:rsidRPr="00A76DF9">
        <w:rPr>
          <w:lang w:eastAsia="pt-BR"/>
        </w:rPr>
        <w:t>distribuição</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devem</w:t>
      </w:r>
      <w:r w:rsidR="00886182">
        <w:rPr>
          <w:lang w:eastAsia="pt-BR"/>
        </w:rPr>
        <w:t xml:space="preserve"> </w:t>
      </w:r>
      <w:r w:rsidRPr="00A76DF9">
        <w:rPr>
          <w:lang w:eastAsia="pt-BR"/>
        </w:rPr>
        <w:t>submeter</w:t>
      </w:r>
      <w:r w:rsidR="00886182">
        <w:rPr>
          <w:lang w:eastAsia="pt-BR"/>
        </w:rPr>
        <w:t xml:space="preserve"> </w:t>
      </w:r>
      <w:r w:rsidRPr="00A76DF9">
        <w:rPr>
          <w:lang w:eastAsia="pt-BR"/>
        </w:rPr>
        <w:t>os</w:t>
      </w:r>
      <w:r w:rsidR="00886182">
        <w:rPr>
          <w:lang w:eastAsia="pt-BR"/>
        </w:rPr>
        <w:t xml:space="preserve"> </w:t>
      </w:r>
      <w:r w:rsidRPr="00A76DF9">
        <w:rPr>
          <w:lang w:eastAsia="pt-BR"/>
        </w:rPr>
        <w:t>agentes</w:t>
      </w:r>
      <w:r w:rsidR="00886182">
        <w:rPr>
          <w:lang w:eastAsia="pt-BR"/>
        </w:rPr>
        <w:t xml:space="preserve"> </w:t>
      </w:r>
      <w:r w:rsidRPr="00A76DF9">
        <w:rPr>
          <w:lang w:eastAsia="pt-BR"/>
        </w:rPr>
        <w:t>autônomos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e</w:t>
      </w:r>
      <w:r w:rsidR="00886182">
        <w:rPr>
          <w:lang w:eastAsia="pt-BR"/>
        </w:rPr>
        <w:t xml:space="preserve"> </w:t>
      </w:r>
      <w:r w:rsidRPr="00A76DF9">
        <w:rPr>
          <w:lang w:eastAsia="pt-BR"/>
        </w:rPr>
        <w:t>demais</w:t>
      </w:r>
      <w:r w:rsidR="00886182">
        <w:rPr>
          <w:lang w:eastAsia="pt-BR"/>
        </w:rPr>
        <w:t xml:space="preserve"> </w:t>
      </w:r>
      <w:r w:rsidRPr="00A76DF9">
        <w:rPr>
          <w:lang w:eastAsia="pt-BR"/>
        </w:rPr>
        <w:t>prepostos</w:t>
      </w:r>
      <w:r w:rsidR="00886182">
        <w:rPr>
          <w:lang w:eastAsia="pt-BR"/>
        </w:rPr>
        <w:t xml:space="preserve"> </w:t>
      </w:r>
      <w:r w:rsidRPr="00A76DF9">
        <w:rPr>
          <w:lang w:eastAsia="pt-BR"/>
        </w:rPr>
        <w:t>a</w:t>
      </w:r>
      <w:r w:rsidR="00886182">
        <w:rPr>
          <w:lang w:eastAsia="pt-BR"/>
        </w:rPr>
        <w:t xml:space="preserve"> </w:t>
      </w:r>
      <w:r w:rsidRPr="00A76DF9">
        <w:rPr>
          <w:lang w:eastAsia="pt-BR"/>
        </w:rPr>
        <w:t>elas</w:t>
      </w:r>
      <w:r w:rsidR="00886182">
        <w:rPr>
          <w:lang w:eastAsia="pt-BR"/>
        </w:rPr>
        <w:t xml:space="preserve"> </w:t>
      </w:r>
      <w:r w:rsidRPr="00A76DF9">
        <w:rPr>
          <w:lang w:eastAsia="pt-BR"/>
        </w:rPr>
        <w:t>vinculados</w:t>
      </w:r>
      <w:r w:rsidR="00886182">
        <w:rPr>
          <w:lang w:eastAsia="pt-BR"/>
        </w:rPr>
        <w:t xml:space="preserve"> </w:t>
      </w:r>
      <w:r w:rsidRPr="00A76DF9">
        <w:rPr>
          <w:lang w:eastAsia="pt-BR"/>
        </w:rPr>
        <w:t>à</w:t>
      </w:r>
      <w:r w:rsidR="00886182">
        <w:rPr>
          <w:lang w:eastAsia="pt-BR"/>
        </w:rPr>
        <w:t xml:space="preserve"> </w:t>
      </w:r>
      <w:r w:rsidRPr="00A76DF9">
        <w:rPr>
          <w:lang w:eastAsia="pt-BR"/>
        </w:rPr>
        <w:t>sua</w:t>
      </w:r>
      <w:r w:rsidR="00886182">
        <w:rPr>
          <w:lang w:eastAsia="pt-BR"/>
        </w:rPr>
        <w:t xml:space="preserve"> </w:t>
      </w:r>
      <w:r w:rsidRPr="00A76DF9">
        <w:rPr>
          <w:lang w:eastAsia="pt-BR"/>
        </w:rPr>
        <w:t>respectiva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às</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estabelecidas</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da</w:t>
      </w:r>
      <w:r w:rsidR="00886182">
        <w:rPr>
          <w:lang w:eastAsia="pt-BR"/>
        </w:rPr>
        <w:t xml:space="preserve"> </w:t>
      </w:r>
      <w:r w:rsidRPr="00A76DF9">
        <w:rPr>
          <w:lang w:eastAsia="pt-BR"/>
        </w:rPr>
        <w:t>presente</w:t>
      </w:r>
      <w:r w:rsidR="00886182">
        <w:rPr>
          <w:lang w:eastAsia="pt-BR"/>
        </w:rPr>
        <w:t xml:space="preserve"> </w:t>
      </w:r>
      <w:r w:rsidRPr="00A76DF9">
        <w:rPr>
          <w:lang w:eastAsia="pt-BR"/>
        </w:rPr>
        <w:t>Resolução.</w:t>
      </w:r>
    </w:p>
    <w:p w14:paraId="3A9D67DB" w14:textId="2EE1DF5D" w:rsidR="00A76DF9" w:rsidRPr="00A76DF9" w:rsidRDefault="00A76DF9" w:rsidP="00B87711">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O</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não</w:t>
      </w:r>
      <w:r w:rsidR="00886182">
        <w:rPr>
          <w:lang w:eastAsia="pt-BR"/>
        </w:rPr>
        <w:t xml:space="preserve"> </w:t>
      </w:r>
      <w:r w:rsidRPr="00A76DF9">
        <w:rPr>
          <w:lang w:eastAsia="pt-BR"/>
        </w:rPr>
        <w:t>exime</w:t>
      </w:r>
      <w:r w:rsidR="00886182">
        <w:rPr>
          <w:lang w:eastAsia="pt-BR"/>
        </w:rPr>
        <w:t xml:space="preserve"> </w:t>
      </w:r>
      <w:r w:rsidRPr="00A76DF9">
        <w:rPr>
          <w:lang w:eastAsia="pt-BR"/>
        </w:rPr>
        <w:t>a</w:t>
      </w:r>
      <w:r w:rsidR="00886182">
        <w:rPr>
          <w:lang w:eastAsia="pt-BR"/>
        </w:rPr>
        <w:t xml:space="preserve"> </w:t>
      </w:r>
      <w:r w:rsidRPr="00A76DF9">
        <w:rPr>
          <w:lang w:eastAsia="pt-BR"/>
        </w:rPr>
        <w:t>responsabilidade</w:t>
      </w:r>
      <w:r w:rsidR="00886182">
        <w:rPr>
          <w:lang w:eastAsia="pt-BR"/>
        </w:rPr>
        <w:t xml:space="preserve"> </w:t>
      </w:r>
      <w:r w:rsidRPr="00A76DF9">
        <w:rPr>
          <w:lang w:eastAsia="pt-BR"/>
        </w:rPr>
        <w:t>das</w:t>
      </w:r>
      <w:r w:rsidR="00886182">
        <w:rPr>
          <w:lang w:eastAsia="pt-BR"/>
        </w:rPr>
        <w:t xml:space="preserve"> </w:t>
      </w:r>
      <w:r w:rsidRPr="00A76DF9">
        <w:rPr>
          <w:lang w:eastAsia="pt-BR"/>
        </w:rPr>
        <w:t>instituições</w:t>
      </w:r>
      <w:r w:rsidR="00886182">
        <w:rPr>
          <w:lang w:eastAsia="pt-BR"/>
        </w:rPr>
        <w:t xml:space="preserve"> </w:t>
      </w:r>
      <w:r w:rsidRPr="00A76DF9">
        <w:rPr>
          <w:lang w:eastAsia="pt-BR"/>
        </w:rPr>
        <w:t>integrantes</w:t>
      </w:r>
      <w:r w:rsidR="00886182">
        <w:rPr>
          <w:lang w:eastAsia="pt-BR"/>
        </w:rPr>
        <w:t xml:space="preserve"> </w:t>
      </w:r>
      <w:r w:rsidRPr="00A76DF9">
        <w:rPr>
          <w:lang w:eastAsia="pt-BR"/>
        </w:rPr>
        <w:t>do</w:t>
      </w:r>
      <w:r w:rsidR="00886182">
        <w:rPr>
          <w:lang w:eastAsia="pt-BR"/>
        </w:rPr>
        <w:t xml:space="preserve"> </w:t>
      </w:r>
      <w:r w:rsidRPr="00A76DF9">
        <w:rPr>
          <w:lang w:eastAsia="pt-BR"/>
        </w:rPr>
        <w:t>sistema</w:t>
      </w:r>
      <w:r w:rsidR="00886182">
        <w:rPr>
          <w:lang w:eastAsia="pt-BR"/>
        </w:rPr>
        <w:t xml:space="preserve"> </w:t>
      </w:r>
      <w:r w:rsidRPr="00A76DF9">
        <w:rPr>
          <w:lang w:eastAsia="pt-BR"/>
        </w:rPr>
        <w:t>de</w:t>
      </w:r>
      <w:r w:rsidR="00886182">
        <w:rPr>
          <w:lang w:eastAsia="pt-BR"/>
        </w:rPr>
        <w:t xml:space="preserve"> </w:t>
      </w:r>
      <w:r w:rsidRPr="00A76DF9">
        <w:rPr>
          <w:lang w:eastAsia="pt-BR"/>
        </w:rPr>
        <w:t>distribuição</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pelo</w:t>
      </w:r>
      <w:r w:rsidR="00886182">
        <w:rPr>
          <w:lang w:eastAsia="pt-BR"/>
        </w:rPr>
        <w:t xml:space="preserve"> </w:t>
      </w:r>
      <w:r w:rsidRPr="00A76DF9">
        <w:rPr>
          <w:lang w:eastAsia="pt-BR"/>
        </w:rPr>
        <w:t>cumprimento</w:t>
      </w:r>
      <w:r w:rsidR="00886182">
        <w:rPr>
          <w:lang w:eastAsia="pt-BR"/>
        </w:rPr>
        <w:t xml:space="preserve"> </w:t>
      </w:r>
      <w:r w:rsidRPr="00A76DF9">
        <w:rPr>
          <w:lang w:eastAsia="pt-BR"/>
        </w:rPr>
        <w:t>dos</w:t>
      </w:r>
      <w:r w:rsidR="00886182">
        <w:rPr>
          <w:lang w:eastAsia="pt-BR"/>
        </w:rPr>
        <w:t xml:space="preserve"> </w:t>
      </w:r>
      <w:r w:rsidRPr="00A76DF9">
        <w:rPr>
          <w:lang w:eastAsia="pt-BR"/>
        </w:rPr>
        <w:t>comandos</w:t>
      </w:r>
      <w:r w:rsidR="00886182">
        <w:rPr>
          <w:lang w:eastAsia="pt-BR"/>
        </w:rPr>
        <w:t xml:space="preserve"> </w:t>
      </w:r>
      <w:r w:rsidRPr="00A76DF9">
        <w:rPr>
          <w:lang w:eastAsia="pt-BR"/>
        </w:rPr>
        <w:t>previstos</w:t>
      </w:r>
      <w:r w:rsidR="00886182">
        <w:rPr>
          <w:lang w:eastAsia="pt-BR"/>
        </w:rPr>
        <w:t xml:space="preserve"> </w:t>
      </w:r>
      <w:r w:rsidRPr="00A76DF9">
        <w:rPr>
          <w:lang w:eastAsia="pt-BR"/>
        </w:rPr>
        <w:t>nesta</w:t>
      </w:r>
      <w:r w:rsidR="00886182">
        <w:rPr>
          <w:lang w:eastAsia="pt-BR"/>
        </w:rPr>
        <w:t xml:space="preserve"> </w:t>
      </w:r>
      <w:r w:rsidRPr="00A76DF9">
        <w:rPr>
          <w:lang w:eastAsia="pt-BR"/>
        </w:rPr>
        <w:t>Resolução.</w:t>
      </w:r>
    </w:p>
    <w:p w14:paraId="5776848D" w14:textId="6784C970" w:rsidR="00A76DF9" w:rsidRPr="00A76DF9" w:rsidRDefault="00A76DF9" w:rsidP="00B87711">
      <w:pPr>
        <w:pStyle w:val="Captulo"/>
        <w:rPr>
          <w:rFonts w:ascii="Segoe UI" w:hAnsi="Segoe UI" w:cs="Segoe UI"/>
          <w:sz w:val="18"/>
          <w:szCs w:val="18"/>
          <w:lang w:eastAsia="pt-BR"/>
        </w:rPr>
      </w:pPr>
      <w:r w:rsidRPr="00A76DF9">
        <w:rPr>
          <w:lang w:eastAsia="pt-BR"/>
        </w:rPr>
        <w:t>CAPÍTULO</w:t>
      </w:r>
      <w:r w:rsidR="00886182">
        <w:rPr>
          <w:lang w:eastAsia="pt-BR"/>
        </w:rPr>
        <w:t xml:space="preserve"> </w:t>
      </w: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E</w:t>
      </w:r>
      <w:r w:rsidR="00886182">
        <w:rPr>
          <w:lang w:eastAsia="pt-BR"/>
        </w:rPr>
        <w:t xml:space="preserve"> </w:t>
      </w:r>
      <w:r w:rsidRPr="00A76DF9">
        <w:rPr>
          <w:lang w:eastAsia="pt-BR"/>
        </w:rPr>
        <w:t>REGRAS</w:t>
      </w:r>
      <w:r w:rsidR="31DA8FF1" w:rsidRPr="4E4374B8">
        <w:rPr>
          <w:lang w:eastAsia="pt-BR"/>
        </w:rPr>
        <w:t>,</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p>
    <w:p w14:paraId="47B2DF89" w14:textId="0A3C5AB5" w:rsidR="00A76DF9" w:rsidRPr="00B87711" w:rsidRDefault="00A76DF9" w:rsidP="00B87711">
      <w:pPr>
        <w:pStyle w:val="Seo"/>
      </w:pPr>
      <w:r w:rsidRPr="00B87711">
        <w:t>Seção</w:t>
      </w:r>
      <w:r w:rsidR="00886182">
        <w:t xml:space="preserve"> </w:t>
      </w:r>
      <w:r w:rsidRPr="00B87711">
        <w:t>I</w:t>
      </w:r>
      <w:r w:rsidR="00886182">
        <w:t xml:space="preserve"> </w:t>
      </w:r>
      <w:r w:rsidRPr="00B87711">
        <w:t>–</w:t>
      </w:r>
      <w:r w:rsidR="00886182">
        <w:t xml:space="preserve"> </w:t>
      </w:r>
      <w:r w:rsidRPr="00B87711">
        <w:t>Política</w:t>
      </w:r>
      <w:r w:rsidR="00886182">
        <w:t xml:space="preserve"> </w:t>
      </w:r>
      <w:r w:rsidRPr="00B87711">
        <w:t>de</w:t>
      </w:r>
      <w:r w:rsidR="00886182">
        <w:t xml:space="preserve"> </w:t>
      </w:r>
      <w:r w:rsidR="00336205">
        <w:rPr>
          <w:rStyle w:val="normaltextrun"/>
          <w:rFonts w:ascii="Calibri" w:hAnsi="Calibri" w:cs="Calibri"/>
          <w:color w:val="000000"/>
          <w:shd w:val="clear" w:color="auto" w:fill="FFFFFF"/>
        </w:rPr>
        <w:t xml:space="preserve">Prevenção à Lavagem de Dinheiro, ao Financiamento do Terrorismo e ao Financiamento da </w:t>
      </w:r>
      <w:r w:rsidR="00336205" w:rsidRPr="00A76DF9">
        <w:rPr>
          <w:rStyle w:val="normaltextrun"/>
        </w:rPr>
        <w:t>Proliferação</w:t>
      </w:r>
      <w:r w:rsidR="00336205">
        <w:rPr>
          <w:rStyle w:val="normaltextrun"/>
          <w:rFonts w:ascii="Calibri" w:hAnsi="Calibri" w:cs="Calibri"/>
          <w:color w:val="000000"/>
          <w:shd w:val="clear" w:color="auto" w:fill="FFFFFF"/>
        </w:rPr>
        <w:t xml:space="preserve"> de Armas de Destruição em Massa</w:t>
      </w:r>
      <w:r w:rsidR="00886182">
        <w:t xml:space="preserve"> </w:t>
      </w:r>
    </w:p>
    <w:p w14:paraId="24E1304E" w14:textId="6D23453C" w:rsidR="00A76DF9" w:rsidRPr="00A76DF9" w:rsidRDefault="00B87711" w:rsidP="00B87711">
      <w:pPr>
        <w:rPr>
          <w:rFonts w:ascii="Segoe UI" w:hAnsi="Segoe UI" w:cs="Segoe UI"/>
          <w:sz w:val="18"/>
          <w:szCs w:val="18"/>
          <w:lang w:eastAsia="pt-BR"/>
        </w:rPr>
      </w:pPr>
      <w:r>
        <w:rPr>
          <w:lang w:eastAsia="pt-BR"/>
        </w:rPr>
        <w:t>Art.</w:t>
      </w:r>
      <w:r w:rsidR="00886182">
        <w:rPr>
          <w:lang w:eastAsia="pt-BR"/>
        </w:rPr>
        <w:t xml:space="preserve"> </w:t>
      </w:r>
      <w:r>
        <w:rPr>
          <w:lang w:eastAsia="pt-BR"/>
        </w:rPr>
        <w:t>4º</w:t>
      </w:r>
      <w:r w:rsidR="00886182">
        <w:rPr>
          <w:lang w:eastAsia="pt-BR"/>
        </w:rPr>
        <w:t xml:space="preserve">  </w:t>
      </w:r>
      <w:r w:rsidR="00A76DF9" w:rsidRPr="00A76DF9">
        <w:rPr>
          <w:lang w:eastAsia="pt-BR"/>
        </w:rPr>
        <w:t>As</w:t>
      </w:r>
      <w:r w:rsidR="00886182">
        <w:rPr>
          <w:lang w:eastAsia="pt-BR"/>
        </w:rPr>
        <w:t xml:space="preserve"> </w:t>
      </w:r>
      <w:r w:rsidR="00A76DF9" w:rsidRPr="00A76DF9">
        <w:rPr>
          <w:lang w:eastAsia="pt-BR"/>
        </w:rPr>
        <w:t>pessoas</w:t>
      </w:r>
      <w:r w:rsidR="00886182">
        <w:rPr>
          <w:lang w:eastAsia="pt-BR"/>
        </w:rPr>
        <w:t xml:space="preserve"> </w:t>
      </w:r>
      <w:r w:rsidR="00A76DF9" w:rsidRPr="00A76DF9">
        <w:rPr>
          <w:lang w:eastAsia="pt-BR"/>
        </w:rPr>
        <w:t>jurídicas</w:t>
      </w:r>
      <w:r w:rsidR="00886182">
        <w:rPr>
          <w:lang w:eastAsia="pt-BR"/>
        </w:rPr>
        <w:t xml:space="preserve"> </w:t>
      </w:r>
      <w:r w:rsidR="00A76DF9" w:rsidRPr="00A76DF9">
        <w:rPr>
          <w:lang w:eastAsia="pt-BR"/>
        </w:rPr>
        <w:t>mencionadas</w:t>
      </w:r>
      <w:r w:rsidR="00886182">
        <w:rPr>
          <w:lang w:eastAsia="pt-BR"/>
        </w:rPr>
        <w:t xml:space="preserve"> </w:t>
      </w:r>
      <w:r w:rsidR="00A76DF9" w:rsidRPr="00A76DF9">
        <w:rPr>
          <w:lang w:eastAsia="pt-BR"/>
        </w:rPr>
        <w:t>nos</w:t>
      </w:r>
      <w:r w:rsidR="00886182">
        <w:rPr>
          <w:lang w:eastAsia="pt-BR"/>
        </w:rPr>
        <w:t xml:space="preserve"> </w:t>
      </w:r>
      <w:r w:rsidR="00A76DF9" w:rsidRPr="00A76DF9">
        <w:rPr>
          <w:lang w:eastAsia="pt-BR"/>
        </w:rPr>
        <w:t>incisos</w:t>
      </w:r>
      <w:r w:rsidR="00886182">
        <w:rPr>
          <w:lang w:eastAsia="pt-BR"/>
        </w:rPr>
        <w:t xml:space="preserve"> </w:t>
      </w:r>
      <w:r w:rsidR="00A76DF9" w:rsidRPr="00A76DF9">
        <w:rPr>
          <w:lang w:eastAsia="pt-BR"/>
        </w:rPr>
        <w:t>I</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III</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art.</w:t>
      </w:r>
      <w:r w:rsidR="00886182">
        <w:rPr>
          <w:lang w:eastAsia="pt-BR"/>
        </w:rPr>
        <w:t xml:space="preserve"> </w:t>
      </w:r>
      <w:r w:rsidR="00A76DF9" w:rsidRPr="00A76DF9">
        <w:rPr>
          <w:lang w:eastAsia="pt-BR"/>
        </w:rPr>
        <w:t>3º</w:t>
      </w:r>
      <w:r w:rsidR="00886182">
        <w:rPr>
          <w:lang w:eastAsia="pt-BR"/>
        </w:rPr>
        <w:t xml:space="preserve"> </w:t>
      </w:r>
      <w:r w:rsidR="00A76DF9" w:rsidRPr="00A76DF9">
        <w:rPr>
          <w:lang w:eastAsia="pt-BR"/>
        </w:rPr>
        <w:t>desta</w:t>
      </w:r>
      <w:r w:rsidR="00886182">
        <w:rPr>
          <w:lang w:eastAsia="pt-BR"/>
        </w:rPr>
        <w:t xml:space="preserve"> </w:t>
      </w:r>
      <w:r w:rsidR="00A76DF9" w:rsidRPr="00A76DF9">
        <w:rPr>
          <w:lang w:eastAsia="pt-BR"/>
        </w:rPr>
        <w:t>Resolução</w:t>
      </w:r>
      <w:r w:rsidR="00886182">
        <w:rPr>
          <w:lang w:eastAsia="pt-BR"/>
        </w:rPr>
        <w:t xml:space="preserve"> </w:t>
      </w:r>
      <w:r w:rsidR="00A76DF9" w:rsidRPr="00A76DF9">
        <w:rPr>
          <w:lang w:eastAsia="pt-BR"/>
        </w:rPr>
        <w:t>devem</w:t>
      </w:r>
      <w:r w:rsidR="00886182">
        <w:rPr>
          <w:lang w:eastAsia="pt-BR"/>
        </w:rPr>
        <w:t xml:space="preserve"> </w:t>
      </w:r>
      <w:r w:rsidR="00A76DF9" w:rsidRPr="00A76DF9">
        <w:rPr>
          <w:lang w:eastAsia="pt-BR"/>
        </w:rPr>
        <w:t>elaborar</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implementar</w:t>
      </w:r>
      <w:r w:rsidR="00886182">
        <w:rPr>
          <w:lang w:eastAsia="pt-BR"/>
        </w:rPr>
        <w:t xml:space="preserve"> </w:t>
      </w:r>
      <w:r w:rsidR="00A76DF9" w:rsidRPr="00A76DF9">
        <w:rPr>
          <w:lang w:eastAsia="pt-BR"/>
        </w:rPr>
        <w:t>política</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PLD/FTP</w:t>
      </w:r>
      <w:r w:rsidR="00886182">
        <w:rPr>
          <w:lang w:eastAsia="pt-BR"/>
        </w:rPr>
        <w:t xml:space="preserve"> </w:t>
      </w:r>
      <w:r w:rsidR="00A76DF9" w:rsidRPr="00A76DF9">
        <w:rPr>
          <w:lang w:eastAsia="pt-BR"/>
        </w:rPr>
        <w:t>contendo,</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mínimo:</w:t>
      </w:r>
    </w:p>
    <w:p w14:paraId="1876F309" w14:textId="531C428F" w:rsidR="00A76DF9" w:rsidRPr="00A76DF9" w:rsidRDefault="00A76DF9" w:rsidP="00B87711">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governança</w:t>
      </w:r>
      <w:r w:rsidR="00886182">
        <w:rPr>
          <w:lang w:eastAsia="pt-BR"/>
        </w:rPr>
        <w:t xml:space="preserve"> </w:t>
      </w:r>
      <w:r w:rsidRPr="00A76DF9">
        <w:rPr>
          <w:lang w:eastAsia="pt-BR"/>
        </w:rPr>
        <w:t>relacionada</w:t>
      </w:r>
      <w:r w:rsidR="00886182">
        <w:rPr>
          <w:lang w:eastAsia="pt-BR"/>
        </w:rPr>
        <w:t xml:space="preserve"> </w:t>
      </w:r>
      <w:r w:rsidRPr="00A76DF9">
        <w:rPr>
          <w:lang w:eastAsia="pt-BR"/>
        </w:rPr>
        <w:t>ao</w:t>
      </w:r>
      <w:r w:rsidR="00886182">
        <w:rPr>
          <w:lang w:eastAsia="pt-BR"/>
        </w:rPr>
        <w:t xml:space="preserve"> </w:t>
      </w:r>
      <w:r w:rsidRPr="00A76DF9">
        <w:rPr>
          <w:lang w:eastAsia="pt-BR"/>
        </w:rPr>
        <w:t>cumprimento</w:t>
      </w:r>
      <w:r w:rsidR="00886182">
        <w:rPr>
          <w:lang w:eastAsia="pt-BR"/>
        </w:rPr>
        <w:t xml:space="preserve"> </w:t>
      </w:r>
      <w:r w:rsidRPr="00A76DF9">
        <w:rPr>
          <w:lang w:eastAsia="pt-BR"/>
        </w:rPr>
        <w:t>das</w:t>
      </w:r>
      <w:r w:rsidR="00886182">
        <w:rPr>
          <w:lang w:eastAsia="pt-BR"/>
        </w:rPr>
        <w:t xml:space="preserve"> </w:t>
      </w:r>
      <w:r w:rsidRPr="00A76DF9">
        <w:rPr>
          <w:lang w:eastAsia="pt-BR"/>
        </w:rPr>
        <w:t>obrigações</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esta</w:t>
      </w:r>
      <w:r w:rsidR="00886182">
        <w:rPr>
          <w:lang w:eastAsia="pt-BR"/>
        </w:rPr>
        <w:t xml:space="preserve"> </w:t>
      </w:r>
      <w:r w:rsidRPr="00A76DF9">
        <w:rPr>
          <w:lang w:eastAsia="pt-BR"/>
        </w:rPr>
        <w:t>Resolução,</w:t>
      </w:r>
      <w:r w:rsidR="00886182">
        <w:rPr>
          <w:lang w:eastAsia="pt-BR"/>
        </w:rPr>
        <w:t xml:space="preserve"> </w:t>
      </w:r>
      <w:r w:rsidRPr="00A76DF9">
        <w:rPr>
          <w:lang w:eastAsia="pt-BR"/>
        </w:rPr>
        <w:t>incluindo</w:t>
      </w:r>
      <w:r w:rsidR="00886182">
        <w:rPr>
          <w:lang w:eastAsia="pt-BR"/>
        </w:rPr>
        <w:t xml:space="preserve"> </w:t>
      </w:r>
      <w:r w:rsidRPr="00A76DF9">
        <w:rPr>
          <w:lang w:eastAsia="pt-BR"/>
        </w:rPr>
        <w:t>a</w:t>
      </w:r>
      <w:r w:rsidR="00886182">
        <w:rPr>
          <w:lang w:eastAsia="pt-BR"/>
        </w:rPr>
        <w:t xml:space="preserve"> </w:t>
      </w:r>
      <w:r w:rsidRPr="00A76DF9">
        <w:rPr>
          <w:lang w:eastAsia="pt-BR"/>
        </w:rPr>
        <w:t>descrição</w:t>
      </w:r>
      <w:r w:rsidR="00886182">
        <w:rPr>
          <w:lang w:eastAsia="pt-BR"/>
        </w:rPr>
        <w:t xml:space="preserve"> </w:t>
      </w:r>
      <w:r w:rsidRPr="00A76DF9">
        <w:rPr>
          <w:lang w:eastAsia="pt-BR"/>
        </w:rPr>
        <w:t>circunstanciada</w:t>
      </w:r>
      <w:r w:rsidR="00886182">
        <w:rPr>
          <w:lang w:eastAsia="pt-BR"/>
        </w:rPr>
        <w:t xml:space="preserve"> </w:t>
      </w:r>
      <w:r w:rsidRPr="00A76DF9">
        <w:rPr>
          <w:lang w:eastAsia="pt-BR"/>
        </w:rPr>
        <w:t>de</w:t>
      </w:r>
      <w:r w:rsidR="00886182">
        <w:rPr>
          <w:lang w:eastAsia="pt-BR"/>
        </w:rPr>
        <w:t xml:space="preserve"> </w:t>
      </w:r>
      <w:r w:rsidRPr="00A76DF9">
        <w:rPr>
          <w:lang w:eastAsia="pt-BR"/>
        </w:rPr>
        <w:t>como</w:t>
      </w:r>
      <w:r w:rsidR="00886182">
        <w:rPr>
          <w:lang w:eastAsia="pt-BR"/>
        </w:rPr>
        <w:t xml:space="preserve"> </w:t>
      </w:r>
      <w:r w:rsidRPr="00A76DF9">
        <w:rPr>
          <w:lang w:eastAsia="pt-BR"/>
        </w:rPr>
        <w:t>estão</w:t>
      </w:r>
      <w:r w:rsidR="00886182">
        <w:rPr>
          <w:lang w:eastAsia="pt-BR"/>
        </w:rPr>
        <w:t xml:space="preserve"> </w:t>
      </w:r>
      <w:r w:rsidRPr="00A76DF9">
        <w:rPr>
          <w:lang w:eastAsia="pt-BR"/>
        </w:rPr>
        <w:t>estruturados</w:t>
      </w:r>
      <w:r w:rsidR="00886182">
        <w:rPr>
          <w:lang w:eastAsia="pt-BR"/>
        </w:rPr>
        <w:t xml:space="preserve"> </w:t>
      </w:r>
      <w:r w:rsidRPr="00A76DF9">
        <w:rPr>
          <w:lang w:eastAsia="pt-BR"/>
        </w:rPr>
        <w:t>os</w:t>
      </w:r>
      <w:r w:rsidR="00886182">
        <w:rPr>
          <w:lang w:eastAsia="pt-BR"/>
        </w:rPr>
        <w:t xml:space="preserve"> </w:t>
      </w:r>
      <w:r w:rsidRPr="00A76DF9">
        <w:rPr>
          <w:lang w:eastAsia="pt-BR"/>
        </w:rPr>
        <w:t>órgãos</w:t>
      </w:r>
      <w:r w:rsidR="00886182">
        <w:rPr>
          <w:lang w:eastAsia="pt-BR"/>
        </w:rPr>
        <w:t xml:space="preserve"> </w:t>
      </w:r>
      <w:r w:rsidRPr="00A76DF9">
        <w:rPr>
          <w:lang w:eastAsia="pt-BR"/>
        </w:rPr>
        <w:t>da</w:t>
      </w:r>
      <w:r w:rsidR="00886182">
        <w:rPr>
          <w:lang w:eastAsia="pt-BR"/>
        </w:rPr>
        <w:t xml:space="preserve"> </w:t>
      </w:r>
      <w:r w:rsidRPr="00A76DF9">
        <w:rPr>
          <w:lang w:eastAsia="pt-BR"/>
        </w:rPr>
        <w:t>alta</w:t>
      </w:r>
      <w:r w:rsidR="00886182">
        <w:rPr>
          <w:lang w:eastAsia="pt-BR"/>
        </w:rPr>
        <w:t xml:space="preserve"> </w:t>
      </w:r>
      <w:r w:rsidRPr="00A76DF9">
        <w:rPr>
          <w:lang w:eastAsia="pt-BR"/>
        </w:rPr>
        <w:t>administração,</w:t>
      </w:r>
      <w:r w:rsidR="00886182">
        <w:rPr>
          <w:lang w:eastAsia="pt-BR"/>
        </w:rPr>
        <w:t xml:space="preserve"> </w:t>
      </w:r>
      <w:r w:rsidRPr="00A76DF9">
        <w:rPr>
          <w:lang w:eastAsia="pt-BR"/>
        </w:rPr>
        <w:t>quando</w:t>
      </w:r>
      <w:r w:rsidR="00886182">
        <w:rPr>
          <w:lang w:eastAsia="pt-BR"/>
        </w:rPr>
        <w:t xml:space="preserve"> </w:t>
      </w:r>
      <w:r w:rsidRPr="00A76DF9">
        <w:rPr>
          <w:lang w:eastAsia="pt-BR"/>
        </w:rPr>
        <w:t>aplicável,</w:t>
      </w:r>
      <w:r w:rsidR="00886182">
        <w:rPr>
          <w:lang w:eastAsia="pt-BR"/>
        </w:rPr>
        <w:t xml:space="preserve"> </w:t>
      </w:r>
      <w:r w:rsidRPr="00A76DF9">
        <w:rPr>
          <w:lang w:eastAsia="pt-BR"/>
        </w:rPr>
        <w:t>assim</w:t>
      </w:r>
      <w:r w:rsidR="00886182">
        <w:rPr>
          <w:lang w:eastAsia="pt-BR"/>
        </w:rPr>
        <w:t xml:space="preserve"> </w:t>
      </w:r>
      <w:r w:rsidRPr="00A76DF9">
        <w:rPr>
          <w:lang w:eastAsia="pt-BR"/>
        </w:rPr>
        <w:t>como</w:t>
      </w:r>
      <w:r w:rsidR="00886182">
        <w:rPr>
          <w:lang w:eastAsia="pt-BR"/>
        </w:rPr>
        <w:t xml:space="preserve"> </w:t>
      </w:r>
      <w:r w:rsidRPr="00A76DF9">
        <w:rPr>
          <w:lang w:eastAsia="pt-BR"/>
        </w:rPr>
        <w:t>a</w:t>
      </w:r>
      <w:r w:rsidR="00886182">
        <w:rPr>
          <w:lang w:eastAsia="pt-BR"/>
        </w:rPr>
        <w:t xml:space="preserve"> </w:t>
      </w:r>
      <w:r w:rsidRPr="00A76DF9">
        <w:rPr>
          <w:lang w:eastAsia="pt-BR"/>
        </w:rPr>
        <w:t>definição</w:t>
      </w:r>
      <w:r w:rsidR="00886182">
        <w:rPr>
          <w:lang w:eastAsia="pt-BR"/>
        </w:rPr>
        <w:t xml:space="preserve"> </w:t>
      </w:r>
      <w:r w:rsidRPr="00A76DF9">
        <w:rPr>
          <w:lang w:eastAsia="pt-BR"/>
        </w:rPr>
        <w:t>dos</w:t>
      </w:r>
      <w:r w:rsidR="00886182">
        <w:rPr>
          <w:lang w:eastAsia="pt-BR"/>
        </w:rPr>
        <w:t xml:space="preserve"> </w:t>
      </w:r>
      <w:r w:rsidRPr="00A76DF9">
        <w:rPr>
          <w:lang w:eastAsia="pt-BR"/>
        </w:rPr>
        <w:t>papéis</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atribuição</w:t>
      </w:r>
      <w:r w:rsidR="00886182">
        <w:rPr>
          <w:lang w:eastAsia="pt-BR"/>
        </w:rPr>
        <w:t xml:space="preserve"> </w:t>
      </w:r>
      <w:r w:rsidRPr="00A76DF9">
        <w:rPr>
          <w:lang w:eastAsia="pt-BR"/>
        </w:rPr>
        <w:t>de</w:t>
      </w:r>
      <w:r w:rsidR="00886182">
        <w:rPr>
          <w:lang w:eastAsia="pt-BR"/>
        </w:rPr>
        <w:t xml:space="preserve"> </w:t>
      </w:r>
      <w:r w:rsidRPr="00A76DF9">
        <w:rPr>
          <w:lang w:eastAsia="pt-BR"/>
        </w:rPr>
        <w:t>responsabilidades</w:t>
      </w:r>
      <w:r w:rsidR="00886182">
        <w:rPr>
          <w:lang w:eastAsia="pt-BR"/>
        </w:rPr>
        <w:t xml:space="preserve"> </w:t>
      </w:r>
      <w:r w:rsidRPr="00A76DF9">
        <w:rPr>
          <w:lang w:eastAsia="pt-BR"/>
        </w:rPr>
        <w:t>dos</w:t>
      </w:r>
      <w:r w:rsidR="00886182">
        <w:rPr>
          <w:lang w:eastAsia="pt-BR"/>
        </w:rPr>
        <w:t xml:space="preserve"> </w:t>
      </w:r>
      <w:r w:rsidRPr="00A76DF9">
        <w:rPr>
          <w:lang w:eastAsia="pt-BR"/>
        </w:rPr>
        <w:t>integrantes</w:t>
      </w:r>
      <w:r w:rsidR="00886182">
        <w:rPr>
          <w:lang w:eastAsia="pt-BR"/>
        </w:rPr>
        <w:t xml:space="preserve"> </w:t>
      </w:r>
      <w:r w:rsidRPr="00A76DF9">
        <w:rPr>
          <w:lang w:eastAsia="pt-BR"/>
        </w:rPr>
        <w:t>de</w:t>
      </w:r>
      <w:r w:rsidR="00886182">
        <w:rPr>
          <w:lang w:eastAsia="pt-BR"/>
        </w:rPr>
        <w:t xml:space="preserve"> </w:t>
      </w:r>
      <w:r w:rsidRPr="00A76DF9">
        <w:rPr>
          <w:lang w:eastAsia="pt-BR"/>
        </w:rPr>
        <w:t>cada</w:t>
      </w:r>
      <w:r w:rsidR="00886182">
        <w:rPr>
          <w:lang w:eastAsia="pt-BR"/>
        </w:rPr>
        <w:t xml:space="preserve"> </w:t>
      </w:r>
      <w:r w:rsidRPr="00A76DF9">
        <w:rPr>
          <w:lang w:eastAsia="pt-BR"/>
        </w:rPr>
        <w:t>nível</w:t>
      </w:r>
      <w:r w:rsidR="00886182">
        <w:rPr>
          <w:lang w:eastAsia="pt-BR"/>
        </w:rPr>
        <w:t xml:space="preserve"> </w:t>
      </w:r>
      <w:r w:rsidRPr="00A76DF9">
        <w:rPr>
          <w:lang w:eastAsia="pt-BR"/>
        </w:rPr>
        <w:t>hierárquico</w:t>
      </w:r>
      <w:r w:rsidR="00886182">
        <w:rPr>
          <w:lang w:eastAsia="pt-BR"/>
        </w:rPr>
        <w:t xml:space="preserve"> </w:t>
      </w:r>
      <w:r w:rsidRPr="00A76DF9">
        <w:rPr>
          <w:lang w:eastAsia="pt-BR"/>
        </w:rPr>
        <w:t>da</w:t>
      </w:r>
      <w:r w:rsidR="00886182">
        <w:rPr>
          <w:lang w:eastAsia="pt-BR"/>
        </w:rPr>
        <w:t xml:space="preserve"> </w:t>
      </w:r>
      <w:r w:rsidRPr="00A76DF9">
        <w:rPr>
          <w:lang w:eastAsia="pt-BR"/>
        </w:rPr>
        <w:t>instituição</w:t>
      </w:r>
      <w:r w:rsidR="00886182">
        <w:rPr>
          <w:lang w:eastAsia="pt-BR"/>
        </w:rPr>
        <w:t xml:space="preserve"> </w:t>
      </w:r>
      <w:r w:rsidRPr="00A76DF9">
        <w:rPr>
          <w:lang w:eastAsia="pt-BR"/>
        </w:rPr>
        <w:t>no</w:t>
      </w:r>
      <w:r w:rsidR="00886182">
        <w:rPr>
          <w:lang w:eastAsia="pt-BR"/>
        </w:rPr>
        <w:t xml:space="preserve"> </w:t>
      </w:r>
      <w:r w:rsidRPr="00A76DF9">
        <w:rPr>
          <w:lang w:eastAsia="pt-BR"/>
        </w:rPr>
        <w:t>tocante</w:t>
      </w:r>
      <w:r w:rsidR="00886182">
        <w:rPr>
          <w:lang w:eastAsia="pt-BR"/>
        </w:rPr>
        <w:t xml:space="preserve"> </w:t>
      </w:r>
      <w:r w:rsidRPr="00A76DF9">
        <w:rPr>
          <w:lang w:eastAsia="pt-BR"/>
        </w:rPr>
        <w:t>à</w:t>
      </w:r>
      <w:r w:rsidR="00886182">
        <w:rPr>
          <w:lang w:eastAsia="pt-BR"/>
        </w:rPr>
        <w:t xml:space="preserve"> </w:t>
      </w:r>
      <w:r w:rsidRPr="00A76DF9">
        <w:rPr>
          <w:lang w:eastAsia="pt-BR"/>
        </w:rPr>
        <w:t>elaboração</w:t>
      </w:r>
      <w:r w:rsidR="00886182">
        <w:rPr>
          <w:lang w:eastAsia="pt-BR"/>
        </w:rPr>
        <w:t xml:space="preserve"> </w:t>
      </w:r>
      <w:r w:rsidRPr="00A76DF9">
        <w:rPr>
          <w:lang w:eastAsia="pt-BR"/>
        </w:rPr>
        <w:t>e</w:t>
      </w:r>
      <w:r w:rsidR="00886182">
        <w:rPr>
          <w:lang w:eastAsia="pt-BR"/>
        </w:rPr>
        <w:t xml:space="preserve"> </w:t>
      </w:r>
      <w:r w:rsidRPr="00A76DF9">
        <w:rPr>
          <w:lang w:eastAsia="pt-BR"/>
        </w:rPr>
        <w:t>implementação</w:t>
      </w:r>
      <w:r w:rsidR="00886182">
        <w:rPr>
          <w:lang w:eastAsia="pt-BR"/>
        </w:rPr>
        <w:t xml:space="preserve"> </w:t>
      </w:r>
      <w:r w:rsidRPr="00A76DF9">
        <w:rPr>
          <w:lang w:eastAsia="pt-BR"/>
        </w:rPr>
        <w:t>do</w:t>
      </w:r>
      <w:r w:rsidR="00886182">
        <w:rPr>
          <w:lang w:eastAsia="pt-BR"/>
        </w:rPr>
        <w:t xml:space="preserve"> </w:t>
      </w:r>
      <w:r w:rsidRPr="00A76DF9">
        <w:rPr>
          <w:lang w:eastAsia="pt-BR"/>
        </w:rPr>
        <w:t>processo</w:t>
      </w:r>
      <w:r w:rsidR="00886182">
        <w:rPr>
          <w:lang w:eastAsia="pt-BR"/>
        </w:rPr>
        <w:t xml:space="preserve"> </w:t>
      </w:r>
      <w:r w:rsidRPr="00A76DF9">
        <w:rPr>
          <w:lang w:eastAsia="pt-BR"/>
        </w:rPr>
        <w:t>de</w:t>
      </w:r>
      <w:r w:rsidR="00886182">
        <w:rPr>
          <w:lang w:eastAsia="pt-BR"/>
        </w:rPr>
        <w:t xml:space="preserve"> </w:t>
      </w:r>
      <w:r w:rsidRPr="00A76DF9">
        <w:rPr>
          <w:lang w:eastAsia="pt-BR"/>
        </w:rPr>
        <w:t>abordagem</w:t>
      </w:r>
      <w:r w:rsidR="00886182">
        <w:rPr>
          <w:lang w:eastAsia="pt-BR"/>
        </w:rPr>
        <w:t xml:space="preserve"> </w:t>
      </w:r>
      <w:r w:rsidRPr="00A76DF9">
        <w:rPr>
          <w:lang w:eastAsia="pt-BR"/>
        </w:rPr>
        <w:t>baseada</w:t>
      </w:r>
      <w:r w:rsidR="00886182">
        <w:rPr>
          <w:lang w:eastAsia="pt-BR"/>
        </w:rPr>
        <w:t xml:space="preserve"> </w:t>
      </w:r>
      <w:r w:rsidRPr="00A76DF9">
        <w:rPr>
          <w:lang w:eastAsia="pt-BR"/>
        </w:rPr>
        <w:t>em</w:t>
      </w:r>
      <w:r w:rsidR="00886182">
        <w:rPr>
          <w:lang w:eastAsia="pt-BR"/>
        </w:rPr>
        <w:t xml:space="preserve"> </w:t>
      </w:r>
      <w:r w:rsidRPr="00A76DF9">
        <w:rPr>
          <w:lang w:eastAsia="pt-BR"/>
        </w:rPr>
        <w:t>risco,</w:t>
      </w:r>
      <w:r w:rsidR="00886182">
        <w:rPr>
          <w:lang w:eastAsia="pt-BR"/>
        </w:rPr>
        <w:t xml:space="preserve"> </w:t>
      </w:r>
      <w:r w:rsidRPr="00A76DF9">
        <w:rPr>
          <w:lang w:eastAsia="pt-BR"/>
        </w:rPr>
        <w:t>com</w:t>
      </w:r>
      <w:r w:rsidR="00886182">
        <w:rPr>
          <w:lang w:eastAsia="pt-BR"/>
        </w:rPr>
        <w:t xml:space="preserve"> </w:t>
      </w:r>
      <w:r w:rsidRPr="00A76DF9">
        <w:rPr>
          <w:lang w:eastAsia="pt-BR"/>
        </w:rPr>
        <w:t>especial</w:t>
      </w:r>
      <w:r w:rsidR="00886182">
        <w:rPr>
          <w:lang w:eastAsia="pt-BR"/>
        </w:rPr>
        <w:t xml:space="preserve"> </w:t>
      </w:r>
      <w:r w:rsidRPr="00A76DF9">
        <w:rPr>
          <w:lang w:eastAsia="pt-BR"/>
        </w:rPr>
        <w:t>ênfase</w:t>
      </w:r>
      <w:r w:rsidR="00886182">
        <w:rPr>
          <w:lang w:eastAsia="pt-BR"/>
        </w:rPr>
        <w:t xml:space="preserve"> </w:t>
      </w:r>
      <w:r w:rsidRPr="00A76DF9">
        <w:rPr>
          <w:lang w:eastAsia="pt-BR"/>
        </w:rPr>
        <w:t>para</w:t>
      </w:r>
      <w:r w:rsidR="00886182">
        <w:rPr>
          <w:lang w:eastAsia="pt-BR"/>
        </w:rPr>
        <w:t xml:space="preserve"> </w:t>
      </w:r>
      <w:r w:rsidRPr="00A76DF9">
        <w:rPr>
          <w:lang w:eastAsia="pt-BR"/>
        </w:rPr>
        <w:t>as</w:t>
      </w:r>
      <w:r w:rsidR="00886182">
        <w:rPr>
          <w:lang w:eastAsia="pt-BR"/>
        </w:rPr>
        <w:t xml:space="preserve"> </w:t>
      </w:r>
      <w:r w:rsidRPr="00A76DF9">
        <w:rPr>
          <w:lang w:eastAsia="pt-BR"/>
        </w:rPr>
        <w:t>rotinas</w:t>
      </w:r>
      <w:r w:rsidR="00886182">
        <w:rPr>
          <w:lang w:eastAsia="pt-BR"/>
        </w:rPr>
        <w:t xml:space="preserve"> </w:t>
      </w:r>
      <w:r w:rsidRPr="00A76DF9">
        <w:rPr>
          <w:lang w:eastAsia="pt-BR"/>
        </w:rPr>
        <w:t>previstas</w:t>
      </w:r>
      <w:r w:rsidR="00886182">
        <w:rPr>
          <w:lang w:eastAsia="pt-BR"/>
        </w:rPr>
        <w:t xml:space="preserve"> </w:t>
      </w:r>
      <w:r w:rsidRPr="00A76DF9">
        <w:rPr>
          <w:lang w:eastAsia="pt-BR"/>
        </w:rPr>
        <w:t>nos</w:t>
      </w:r>
      <w:r w:rsidR="00886182">
        <w:rPr>
          <w:lang w:eastAsia="pt-BR"/>
        </w:rPr>
        <w:t xml:space="preserve"> </w:t>
      </w:r>
      <w:r w:rsidRPr="00A76DF9">
        <w:rPr>
          <w:lang w:eastAsia="pt-BR"/>
        </w:rPr>
        <w:t>arts.</w:t>
      </w:r>
      <w:r w:rsidR="00886182">
        <w:rPr>
          <w:lang w:eastAsia="pt-BR"/>
        </w:rPr>
        <w:t xml:space="preserve"> </w:t>
      </w:r>
      <w:r w:rsidRPr="00A76DF9">
        <w:rPr>
          <w:lang w:eastAsia="pt-BR"/>
        </w:rPr>
        <w:t>17,</w:t>
      </w:r>
      <w:r w:rsidR="00886182">
        <w:rPr>
          <w:lang w:eastAsia="pt-BR"/>
        </w:rPr>
        <w:t xml:space="preserve"> </w:t>
      </w:r>
      <w:r w:rsidRPr="00A76DF9">
        <w:rPr>
          <w:lang w:eastAsia="pt-BR"/>
        </w:rPr>
        <w:t>18,</w:t>
      </w:r>
      <w:r w:rsidR="00886182">
        <w:rPr>
          <w:lang w:eastAsia="pt-BR"/>
        </w:rPr>
        <w:t xml:space="preserve"> </w:t>
      </w:r>
      <w:r w:rsidRPr="00A76DF9">
        <w:rPr>
          <w:lang w:eastAsia="pt-BR"/>
        </w:rPr>
        <w:t>20,</w:t>
      </w:r>
      <w:r w:rsidR="00886182">
        <w:rPr>
          <w:lang w:eastAsia="pt-BR"/>
        </w:rPr>
        <w:t xml:space="preserve"> </w:t>
      </w:r>
      <w:r w:rsidRPr="00A76DF9">
        <w:rPr>
          <w:lang w:eastAsia="pt-BR"/>
        </w:rPr>
        <w:t>21,</w:t>
      </w:r>
      <w:r w:rsidR="00886182">
        <w:rPr>
          <w:lang w:eastAsia="pt-BR"/>
        </w:rPr>
        <w:t xml:space="preserve"> </w:t>
      </w:r>
      <w:r w:rsidRPr="00A76DF9">
        <w:rPr>
          <w:lang w:eastAsia="pt-BR"/>
        </w:rPr>
        <w:t>22</w:t>
      </w:r>
      <w:r w:rsidR="00886182">
        <w:rPr>
          <w:lang w:eastAsia="pt-BR"/>
        </w:rPr>
        <w:t xml:space="preserve"> </w:t>
      </w:r>
      <w:r w:rsidRPr="00A76DF9">
        <w:rPr>
          <w:lang w:eastAsia="pt-BR"/>
        </w:rPr>
        <w:t>e</w:t>
      </w:r>
      <w:r w:rsidR="00886182">
        <w:rPr>
          <w:lang w:eastAsia="pt-BR"/>
        </w:rPr>
        <w:t xml:space="preserve"> </w:t>
      </w:r>
      <w:r w:rsidRPr="00A76DF9">
        <w:rPr>
          <w:lang w:eastAsia="pt-BR"/>
        </w:rPr>
        <w:t>23</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p>
    <w:p w14:paraId="5CE26980" w14:textId="6BF5BE05" w:rsidR="00A76DF9" w:rsidRPr="00A76DF9" w:rsidRDefault="00A76DF9" w:rsidP="00B87711">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descrição</w:t>
      </w:r>
      <w:r w:rsidR="00886182">
        <w:rPr>
          <w:lang w:eastAsia="pt-BR"/>
        </w:rPr>
        <w:t xml:space="preserve"> </w:t>
      </w:r>
      <w:r w:rsidRPr="00A76DF9">
        <w:rPr>
          <w:lang w:eastAsia="pt-BR"/>
        </w:rPr>
        <w:t>da</w:t>
      </w:r>
      <w:r w:rsidR="00886182">
        <w:rPr>
          <w:lang w:eastAsia="pt-BR"/>
        </w:rPr>
        <w:t xml:space="preserve"> </w:t>
      </w:r>
      <w:r w:rsidRPr="00A76DF9">
        <w:rPr>
          <w:lang w:eastAsia="pt-BR"/>
        </w:rPr>
        <w:t>metodologia</w:t>
      </w:r>
      <w:r w:rsidR="00886182">
        <w:rPr>
          <w:lang w:eastAsia="pt-BR"/>
        </w:rPr>
        <w:t xml:space="preserve"> </w:t>
      </w:r>
      <w:r w:rsidRPr="00A76DF9">
        <w:rPr>
          <w:lang w:eastAsia="pt-BR"/>
        </w:rPr>
        <w:t>para</w:t>
      </w:r>
      <w:r w:rsidR="00886182">
        <w:rPr>
          <w:lang w:eastAsia="pt-BR"/>
        </w:rPr>
        <w:t xml:space="preserve"> </w:t>
      </w:r>
      <w:r w:rsidRPr="00A76DF9">
        <w:rPr>
          <w:lang w:eastAsia="pt-BR"/>
        </w:rPr>
        <w:t>tratamento</w:t>
      </w:r>
      <w:r w:rsidR="00886182">
        <w:rPr>
          <w:lang w:eastAsia="pt-BR"/>
        </w:rPr>
        <w:t xml:space="preserve"> </w:t>
      </w:r>
      <w:r w:rsidRPr="00A76DF9">
        <w:rPr>
          <w:lang w:eastAsia="pt-BR"/>
        </w:rPr>
        <w:t>e</w:t>
      </w:r>
      <w:r w:rsidR="00886182">
        <w:rPr>
          <w:lang w:eastAsia="pt-BR"/>
        </w:rPr>
        <w:t xml:space="preserve"> </w:t>
      </w:r>
      <w:r w:rsidRPr="00A76DF9">
        <w:rPr>
          <w:lang w:eastAsia="pt-BR"/>
        </w:rPr>
        <w:t>mitigação</w:t>
      </w:r>
      <w:r w:rsidR="00886182">
        <w:rPr>
          <w:lang w:eastAsia="pt-BR"/>
        </w:rPr>
        <w:t xml:space="preserve"> </w:t>
      </w:r>
      <w:r w:rsidRPr="00A76DF9">
        <w:rPr>
          <w:lang w:eastAsia="pt-BR"/>
        </w:rPr>
        <w:t>dos</w:t>
      </w:r>
      <w:r w:rsidR="00886182">
        <w:rPr>
          <w:lang w:eastAsia="pt-BR"/>
        </w:rPr>
        <w:t xml:space="preserve"> </w:t>
      </w:r>
      <w:r w:rsidRPr="00A76DF9">
        <w:rPr>
          <w:lang w:eastAsia="pt-BR"/>
        </w:rPr>
        <w:t>riscos</w:t>
      </w:r>
      <w:r w:rsidR="00886182">
        <w:rPr>
          <w:lang w:eastAsia="pt-BR"/>
        </w:rPr>
        <w:t xml:space="preserve"> </w:t>
      </w:r>
      <w:r w:rsidRPr="00A76DF9">
        <w:rPr>
          <w:lang w:eastAsia="pt-BR"/>
        </w:rPr>
        <w:t>identificados,</w:t>
      </w:r>
      <w:r w:rsidR="00886182">
        <w:rPr>
          <w:lang w:eastAsia="pt-BR"/>
        </w:rPr>
        <w:t xml:space="preserve"> </w:t>
      </w:r>
      <w:r w:rsidRPr="00A76DF9">
        <w:rPr>
          <w:lang w:eastAsia="pt-BR"/>
        </w:rPr>
        <w:t>a</w:t>
      </w:r>
      <w:r w:rsidR="00886182">
        <w:rPr>
          <w:lang w:eastAsia="pt-BR"/>
        </w:rPr>
        <w:t xml:space="preserve"> </w:t>
      </w:r>
      <w:r w:rsidRPr="00A76DF9">
        <w:rPr>
          <w:lang w:eastAsia="pt-BR"/>
        </w:rPr>
        <w:t>qual</w:t>
      </w:r>
      <w:r w:rsidR="00886182">
        <w:rPr>
          <w:lang w:eastAsia="pt-BR"/>
        </w:rPr>
        <w:t xml:space="preserve"> </w:t>
      </w:r>
      <w:r w:rsidRPr="00A76DF9">
        <w:rPr>
          <w:lang w:eastAsia="pt-BR"/>
        </w:rPr>
        <w:t>deve</w:t>
      </w:r>
      <w:r w:rsidR="00886182">
        <w:rPr>
          <w:lang w:eastAsia="pt-BR"/>
        </w:rPr>
        <w:t xml:space="preserve"> </w:t>
      </w:r>
      <w:r w:rsidRPr="00A76DF9">
        <w:rPr>
          <w:lang w:eastAsia="pt-BR"/>
        </w:rPr>
        <w:t>amparar</w:t>
      </w:r>
      <w:r w:rsidR="00886182">
        <w:rPr>
          <w:lang w:eastAsia="pt-BR"/>
        </w:rPr>
        <w:t xml:space="preserve"> </w:t>
      </w:r>
      <w:r w:rsidRPr="00A76DF9">
        <w:rPr>
          <w:lang w:eastAsia="pt-BR"/>
        </w:rPr>
        <w:t>os</w:t>
      </w:r>
      <w:r w:rsidR="00886182">
        <w:rPr>
          <w:lang w:eastAsia="pt-BR"/>
        </w:rPr>
        <w:t xml:space="preserve"> </w:t>
      </w:r>
      <w:r w:rsidRPr="00A76DF9">
        <w:rPr>
          <w:lang w:eastAsia="pt-BR"/>
        </w:rPr>
        <w:t>parâmetros</w:t>
      </w:r>
      <w:r w:rsidR="00886182">
        <w:rPr>
          <w:lang w:eastAsia="pt-BR"/>
        </w:rPr>
        <w:t xml:space="preserve"> </w:t>
      </w:r>
      <w:r w:rsidRPr="00A76DF9">
        <w:rPr>
          <w:lang w:eastAsia="pt-BR"/>
        </w:rPr>
        <w:t>estabelecidos</w:t>
      </w:r>
      <w:r w:rsidR="00886182">
        <w:rPr>
          <w:lang w:eastAsia="pt-BR"/>
        </w:rPr>
        <w:t xml:space="preserve"> </w:t>
      </w:r>
      <w:r w:rsidRPr="00A76DF9">
        <w:rPr>
          <w:lang w:eastAsia="pt-BR"/>
        </w:rPr>
        <w:t>na</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contemplando</w:t>
      </w:r>
      <w:r w:rsidR="00886182">
        <w:rPr>
          <w:lang w:eastAsia="pt-BR"/>
        </w:rPr>
        <w:t xml:space="preserve"> </w:t>
      </w:r>
      <w:r w:rsidRPr="00A76DF9">
        <w:rPr>
          <w:lang w:eastAsia="pt-BR"/>
        </w:rPr>
        <w:t>o</w:t>
      </w:r>
      <w:r w:rsidR="00886182">
        <w:rPr>
          <w:lang w:eastAsia="pt-BR"/>
        </w:rPr>
        <w:t xml:space="preserve"> </w:t>
      </w:r>
      <w:r w:rsidRPr="00A76DF9">
        <w:rPr>
          <w:lang w:eastAsia="pt-BR"/>
        </w:rPr>
        <w:t>detalhamento</w:t>
      </w:r>
      <w:r w:rsidR="00886182">
        <w:rPr>
          <w:lang w:eastAsia="pt-BR"/>
        </w:rPr>
        <w:t xml:space="preserve"> </w:t>
      </w:r>
      <w:r w:rsidRPr="00A76DF9">
        <w:rPr>
          <w:lang w:eastAsia="pt-BR"/>
        </w:rPr>
        <w:t>das</w:t>
      </w:r>
      <w:r w:rsidR="00886182">
        <w:rPr>
          <w:lang w:eastAsia="pt-BR"/>
        </w:rPr>
        <w:t xml:space="preserve"> </w:t>
      </w:r>
      <w:r w:rsidRPr="00A76DF9">
        <w:rPr>
          <w:lang w:eastAsia="pt-BR"/>
        </w:rPr>
        <w:t>diretrizes:</w:t>
      </w:r>
    </w:p>
    <w:p w14:paraId="2507DF54" w14:textId="78B1D108" w:rsidR="00A76DF9" w:rsidRPr="00A76DF9" w:rsidRDefault="00A76DF9" w:rsidP="00B87711">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fundamentaram</w:t>
      </w:r>
      <w:r w:rsidR="00886182">
        <w:rPr>
          <w:lang w:eastAsia="pt-BR"/>
        </w:rPr>
        <w:t xml:space="preserve"> </w:t>
      </w:r>
      <w:r w:rsidRPr="00A76DF9">
        <w:rPr>
          <w:lang w:eastAsia="pt-BR"/>
        </w:rPr>
        <w:t>a</w:t>
      </w:r>
      <w:r w:rsidR="00886182">
        <w:rPr>
          <w:lang w:eastAsia="pt-BR"/>
        </w:rPr>
        <w:t xml:space="preserve"> </w:t>
      </w:r>
      <w:r w:rsidRPr="00A76DF9">
        <w:rPr>
          <w:lang w:eastAsia="pt-BR"/>
        </w:rPr>
        <w:t>abordagem</w:t>
      </w:r>
      <w:r w:rsidR="00886182">
        <w:rPr>
          <w:lang w:eastAsia="pt-BR"/>
        </w:rPr>
        <w:t xml:space="preserve"> </w:t>
      </w:r>
      <w:r w:rsidRPr="00A76DF9">
        <w:rPr>
          <w:lang w:eastAsia="pt-BR"/>
        </w:rPr>
        <w:t>baseada</w:t>
      </w:r>
      <w:r w:rsidR="00886182">
        <w:rPr>
          <w:lang w:eastAsia="pt-BR"/>
        </w:rPr>
        <w:t xml:space="preserve"> </w:t>
      </w:r>
      <w:r w:rsidRPr="00A76DF9">
        <w:rPr>
          <w:lang w:eastAsia="pt-BR"/>
        </w:rPr>
        <w:t>em</w:t>
      </w:r>
      <w:r w:rsidR="00886182">
        <w:rPr>
          <w:lang w:eastAsia="pt-BR"/>
        </w:rPr>
        <w:t xml:space="preserve"> </w:t>
      </w:r>
      <w:r w:rsidRPr="00A76DF9">
        <w:rPr>
          <w:lang w:eastAsia="pt-BR"/>
        </w:rPr>
        <w:t>risco</w:t>
      </w:r>
      <w:r w:rsidR="00886182">
        <w:rPr>
          <w:lang w:eastAsia="pt-BR"/>
        </w:rPr>
        <w:t xml:space="preserve"> </w:t>
      </w:r>
      <w:r w:rsidRPr="00A76DF9">
        <w:rPr>
          <w:lang w:eastAsia="pt-BR"/>
        </w:rPr>
        <w:t>adotada;</w:t>
      </w:r>
    </w:p>
    <w:p w14:paraId="7B67D725" w14:textId="4E12F1D4" w:rsidR="00A76DF9" w:rsidRPr="00A76DF9" w:rsidRDefault="00A76DF9" w:rsidP="00B87711">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para</w:t>
      </w:r>
      <w:r w:rsidR="00886182">
        <w:rPr>
          <w:lang w:eastAsia="pt-BR"/>
        </w:rPr>
        <w:t xml:space="preserve"> </w:t>
      </w:r>
      <w:r w:rsidRPr="00A76DF9">
        <w:rPr>
          <w:lang w:eastAsia="pt-BR"/>
        </w:rPr>
        <w:t>continuamente</w:t>
      </w:r>
      <w:r w:rsidR="00886182">
        <w:rPr>
          <w:lang w:eastAsia="pt-BR"/>
        </w:rPr>
        <w:t xml:space="preserve"> </w:t>
      </w:r>
      <w:r w:rsidRPr="00A76DF9">
        <w:rPr>
          <w:lang w:eastAsia="pt-BR"/>
        </w:rPr>
        <w:t>conhecer:</w:t>
      </w:r>
    </w:p>
    <w:p w14:paraId="27682978" w14:textId="03AD2FD2" w:rsidR="00A76DF9" w:rsidRPr="00A76DF9" w:rsidRDefault="00A76DF9" w:rsidP="00B87711">
      <w:pPr>
        <w:rPr>
          <w:rFonts w:ascii="Segoe UI" w:hAnsi="Segoe UI" w:cs="Segoe UI"/>
          <w:sz w:val="18"/>
          <w:szCs w:val="18"/>
          <w:lang w:eastAsia="pt-BR"/>
        </w:rPr>
      </w:pPr>
      <w:r w:rsidRPr="00A76DF9">
        <w:rPr>
          <w:lang w:eastAsia="pt-BR"/>
        </w:rPr>
        <w:t>1.</w:t>
      </w:r>
      <w:r w:rsidR="00886182">
        <w:rPr>
          <w:lang w:eastAsia="pt-BR"/>
        </w:rPr>
        <w:t xml:space="preserve"> </w:t>
      </w:r>
      <w:r w:rsidRPr="00A76DF9">
        <w:rPr>
          <w:lang w:eastAsia="pt-BR"/>
        </w:rPr>
        <w:t>os</w:t>
      </w:r>
      <w:r w:rsidR="00886182">
        <w:rPr>
          <w:lang w:eastAsia="pt-BR"/>
        </w:rPr>
        <w:t xml:space="preserve"> </w:t>
      </w:r>
      <w:r w:rsidRPr="00A76DF9">
        <w:rPr>
          <w:lang w:eastAsia="pt-BR"/>
        </w:rPr>
        <w:t>clientes</w:t>
      </w:r>
      <w:r w:rsidR="00886182">
        <w:rPr>
          <w:lang w:eastAsia="pt-BR"/>
        </w:rPr>
        <w:t xml:space="preserve"> </w:t>
      </w:r>
      <w:r w:rsidRPr="00A76DF9">
        <w:rPr>
          <w:lang w:eastAsia="pt-BR"/>
        </w:rPr>
        <w:t>ativos,</w:t>
      </w:r>
      <w:r w:rsidR="00886182">
        <w:rPr>
          <w:lang w:eastAsia="pt-BR"/>
        </w:rPr>
        <w:t xml:space="preserve"> </w:t>
      </w:r>
      <w:r w:rsidRPr="00A76DF9">
        <w:rPr>
          <w:lang w:eastAsia="pt-BR"/>
        </w:rPr>
        <w:t>incluindo</w:t>
      </w:r>
      <w:r w:rsidR="00886182">
        <w:rPr>
          <w:lang w:eastAsia="pt-BR"/>
        </w:rPr>
        <w:t xml:space="preserve"> </w:t>
      </w:r>
      <w:r w:rsidRPr="00A76DF9">
        <w:rPr>
          <w:lang w:eastAsia="pt-BR"/>
        </w:rPr>
        <w:t>procedimentos</w:t>
      </w:r>
      <w:r w:rsidR="00886182">
        <w:rPr>
          <w:lang w:eastAsia="pt-BR"/>
        </w:rPr>
        <w:t xml:space="preserve"> </w:t>
      </w:r>
      <w:r w:rsidRPr="00A76DF9">
        <w:rPr>
          <w:lang w:eastAsia="pt-BR"/>
        </w:rPr>
        <w:t>de</w:t>
      </w:r>
      <w:r w:rsidR="00886182">
        <w:rPr>
          <w:lang w:eastAsia="pt-BR"/>
        </w:rPr>
        <w:t xml:space="preserve"> </w:t>
      </w:r>
      <w:r w:rsidRPr="00A76DF9">
        <w:rPr>
          <w:lang w:eastAsia="pt-BR"/>
        </w:rPr>
        <w:t>verificação,</w:t>
      </w:r>
      <w:r w:rsidR="00886182">
        <w:rPr>
          <w:lang w:eastAsia="pt-BR"/>
        </w:rPr>
        <w:t xml:space="preserve"> </w:t>
      </w:r>
      <w:r w:rsidRPr="00A76DF9">
        <w:rPr>
          <w:lang w:eastAsia="pt-BR"/>
        </w:rPr>
        <w:t>coleta,</w:t>
      </w:r>
      <w:r w:rsidR="00886182">
        <w:rPr>
          <w:lang w:eastAsia="pt-BR"/>
        </w:rPr>
        <w:t xml:space="preserve"> </w:t>
      </w:r>
      <w:r w:rsidRPr="00A76DF9">
        <w:rPr>
          <w:lang w:eastAsia="pt-BR"/>
        </w:rPr>
        <w:t>validação</w:t>
      </w:r>
      <w:r w:rsidR="00886182">
        <w:rPr>
          <w:lang w:eastAsia="pt-BR"/>
        </w:rPr>
        <w:t xml:space="preserve"> </w:t>
      </w:r>
      <w:r w:rsidRPr="00A76DF9">
        <w:rPr>
          <w:lang w:eastAsia="pt-BR"/>
        </w:rPr>
        <w:t>e</w:t>
      </w:r>
      <w:r w:rsidR="00886182">
        <w:rPr>
          <w:lang w:eastAsia="pt-BR"/>
        </w:rPr>
        <w:t xml:space="preserve"> </w:t>
      </w:r>
      <w:r w:rsidRPr="00A76DF9">
        <w:rPr>
          <w:lang w:eastAsia="pt-BR"/>
        </w:rPr>
        <w:t>atualização</w:t>
      </w:r>
      <w:r w:rsidR="00886182">
        <w:rPr>
          <w:lang w:eastAsia="pt-BR"/>
        </w:rPr>
        <w:t xml:space="preserve"> </w:t>
      </w:r>
      <w:r w:rsidRPr="00A76DF9">
        <w:rPr>
          <w:lang w:eastAsia="pt-BR"/>
        </w:rPr>
        <w:t>de</w:t>
      </w:r>
      <w:r w:rsidR="00886182">
        <w:rPr>
          <w:lang w:eastAsia="pt-BR"/>
        </w:rPr>
        <w:t xml:space="preserve"> </w:t>
      </w:r>
      <w:r w:rsidRPr="00A76DF9">
        <w:rPr>
          <w:lang w:eastAsia="pt-BR"/>
        </w:rPr>
        <w:t>informações</w:t>
      </w:r>
      <w:r w:rsidR="00886182">
        <w:rPr>
          <w:lang w:eastAsia="pt-BR"/>
        </w:rPr>
        <w:t xml:space="preserve"> </w:t>
      </w:r>
      <w:r w:rsidRPr="00A76DF9">
        <w:rPr>
          <w:lang w:eastAsia="pt-BR"/>
        </w:rPr>
        <w:t>cadastrais,</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demais</w:t>
      </w:r>
      <w:r w:rsidR="00886182">
        <w:rPr>
          <w:lang w:eastAsia="pt-BR"/>
        </w:rPr>
        <w:t xml:space="preserve"> </w:t>
      </w:r>
      <w:r w:rsidRPr="00A76DF9">
        <w:rPr>
          <w:lang w:eastAsia="pt-BR"/>
        </w:rPr>
        <w:t>diligências</w:t>
      </w:r>
      <w:r w:rsidR="00886182">
        <w:rPr>
          <w:lang w:eastAsia="pt-BR"/>
        </w:rPr>
        <w:t xml:space="preserve"> </w:t>
      </w:r>
      <w:r w:rsidRPr="00A76DF9">
        <w:rPr>
          <w:lang w:eastAsia="pt-BR"/>
        </w:rPr>
        <w:t>aplicáveis,</w:t>
      </w:r>
      <w:r w:rsidR="00886182">
        <w:rPr>
          <w:lang w:eastAsia="pt-BR"/>
        </w:rPr>
        <w:t xml:space="preserve"> </w:t>
      </w:r>
      <w:r w:rsidRPr="00A76DF9">
        <w:rPr>
          <w:lang w:eastAsia="pt-BR"/>
        </w:rPr>
        <w:t>de</w:t>
      </w:r>
      <w:r w:rsidR="00886182">
        <w:rPr>
          <w:lang w:eastAsia="pt-BR"/>
        </w:rPr>
        <w:t xml:space="preserve"> </w:t>
      </w:r>
      <w:r w:rsidRPr="00A76DF9">
        <w:rPr>
          <w:lang w:eastAsia="pt-BR"/>
        </w:rPr>
        <w:t>acordo</w:t>
      </w:r>
      <w:r w:rsidR="00886182">
        <w:rPr>
          <w:lang w:eastAsia="pt-BR"/>
        </w:rPr>
        <w:t xml:space="preserve"> </w:t>
      </w:r>
      <w:r w:rsidRPr="00A76DF9">
        <w:rPr>
          <w:lang w:eastAsia="pt-BR"/>
        </w:rPr>
        <w:t>com</w:t>
      </w:r>
      <w:r w:rsidR="00886182">
        <w:rPr>
          <w:lang w:eastAsia="pt-BR"/>
        </w:rPr>
        <w:t xml:space="preserve"> </w:t>
      </w:r>
      <w:r w:rsidRPr="00A76DF9">
        <w:rPr>
          <w:lang w:eastAsia="pt-BR"/>
        </w:rPr>
        <w:t>os</w:t>
      </w:r>
      <w:r w:rsidR="00886182">
        <w:rPr>
          <w:lang w:eastAsia="pt-BR"/>
        </w:rPr>
        <w:t xml:space="preserve"> </w:t>
      </w:r>
      <w:r w:rsidRPr="00A76DF9">
        <w:rPr>
          <w:lang w:eastAsia="pt-BR"/>
        </w:rPr>
        <w:t>arts.</w:t>
      </w:r>
      <w:r w:rsidR="00886182">
        <w:rPr>
          <w:lang w:eastAsia="pt-BR"/>
        </w:rPr>
        <w:t xml:space="preserve"> </w:t>
      </w:r>
      <w:r w:rsidRPr="00A76DF9">
        <w:rPr>
          <w:lang w:eastAsia="pt-BR"/>
        </w:rPr>
        <w:t>11</w:t>
      </w:r>
      <w:r w:rsidR="00886182">
        <w:rPr>
          <w:lang w:eastAsia="pt-BR"/>
        </w:rPr>
        <w:t xml:space="preserve"> </w:t>
      </w:r>
      <w:r w:rsidRPr="00A76DF9">
        <w:rPr>
          <w:lang w:eastAsia="pt-BR"/>
        </w:rPr>
        <w:t>e</w:t>
      </w:r>
      <w:r w:rsidR="00886182">
        <w:rPr>
          <w:lang w:eastAsia="pt-BR"/>
        </w:rPr>
        <w:t xml:space="preserve"> </w:t>
      </w:r>
      <w:r w:rsidRPr="00A76DF9">
        <w:rPr>
          <w:lang w:eastAsia="pt-BR"/>
        </w:rPr>
        <w:t>17;</w:t>
      </w:r>
      <w:r w:rsidR="00886182">
        <w:rPr>
          <w:lang w:eastAsia="pt-BR"/>
        </w:rPr>
        <w:t xml:space="preserve"> </w:t>
      </w:r>
      <w:r w:rsidRPr="00A76DF9">
        <w:rPr>
          <w:lang w:eastAsia="pt-BR"/>
        </w:rPr>
        <w:t>e</w:t>
      </w:r>
    </w:p>
    <w:p w14:paraId="72D195F9" w14:textId="0095B3D1" w:rsidR="00A76DF9" w:rsidRPr="00A76DF9" w:rsidRDefault="00A76DF9" w:rsidP="00B87711">
      <w:pPr>
        <w:rPr>
          <w:rFonts w:ascii="Segoe UI" w:hAnsi="Segoe UI" w:cs="Segoe UI"/>
          <w:sz w:val="18"/>
          <w:szCs w:val="18"/>
          <w:lang w:eastAsia="pt-BR"/>
        </w:rPr>
      </w:pPr>
      <w:r w:rsidRPr="00A76DF9">
        <w:rPr>
          <w:lang w:eastAsia="pt-BR"/>
        </w:rPr>
        <w:t>2.</w:t>
      </w:r>
      <w:r w:rsidR="00886182">
        <w:rPr>
          <w:lang w:eastAsia="pt-BR"/>
        </w:rPr>
        <w:t xml:space="preserve"> </w:t>
      </w:r>
      <w:r w:rsidRPr="00A76DF9">
        <w:rPr>
          <w:lang w:eastAsia="pt-BR"/>
        </w:rPr>
        <w:t>os</w:t>
      </w:r>
      <w:r w:rsidR="00886182">
        <w:rPr>
          <w:lang w:eastAsia="pt-BR"/>
        </w:rPr>
        <w:t xml:space="preserve"> </w:t>
      </w:r>
      <w:r w:rsidRPr="00A76DF9">
        <w:rPr>
          <w:lang w:eastAsia="pt-BR"/>
        </w:rPr>
        <w:t>funcionários</w:t>
      </w:r>
      <w:r w:rsidR="00886182">
        <w:rPr>
          <w:lang w:eastAsia="pt-BR"/>
        </w:rPr>
        <w:t xml:space="preserve"> </w:t>
      </w:r>
      <w:r w:rsidRPr="00A76DF9">
        <w:rPr>
          <w:lang w:eastAsia="pt-BR"/>
        </w:rPr>
        <w:t>e</w:t>
      </w:r>
      <w:r w:rsidR="00886182">
        <w:rPr>
          <w:lang w:eastAsia="pt-BR"/>
        </w:rPr>
        <w:t xml:space="preserve"> </w:t>
      </w:r>
      <w:r w:rsidRPr="00A76DF9">
        <w:rPr>
          <w:lang w:eastAsia="pt-BR"/>
        </w:rPr>
        <w:t>os</w:t>
      </w:r>
      <w:r w:rsidR="00886182">
        <w:rPr>
          <w:lang w:eastAsia="pt-BR"/>
        </w:rPr>
        <w:t xml:space="preserve"> </w:t>
      </w:r>
      <w:r w:rsidRPr="00A76DF9">
        <w:rPr>
          <w:lang w:eastAsia="pt-BR"/>
        </w:rPr>
        <w:t>prestadores</w:t>
      </w:r>
      <w:r w:rsidR="00886182">
        <w:rPr>
          <w:lang w:eastAsia="pt-BR"/>
        </w:rPr>
        <w:t xml:space="preserve"> </w:t>
      </w:r>
      <w:r w:rsidRPr="00A76DF9">
        <w:rPr>
          <w:lang w:eastAsia="pt-BR"/>
        </w:rPr>
        <w:t>de</w:t>
      </w:r>
      <w:r w:rsidR="00886182">
        <w:rPr>
          <w:lang w:eastAsia="pt-BR"/>
        </w:rPr>
        <w:t xml:space="preserve"> </w:t>
      </w:r>
      <w:r w:rsidRPr="00A76DF9">
        <w:rPr>
          <w:lang w:eastAsia="pt-BR"/>
        </w:rPr>
        <w:t>serviços</w:t>
      </w:r>
      <w:r w:rsidR="00886182">
        <w:rPr>
          <w:lang w:eastAsia="pt-BR"/>
        </w:rPr>
        <w:t xml:space="preserve"> </w:t>
      </w:r>
      <w:r w:rsidRPr="00A76DF9">
        <w:rPr>
          <w:lang w:eastAsia="pt-BR"/>
        </w:rPr>
        <w:t>relevantes;</w:t>
      </w:r>
    </w:p>
    <w:p w14:paraId="7FF35CB0" w14:textId="6D69F164" w:rsidR="00A76DF9" w:rsidRPr="00A76DF9" w:rsidRDefault="00A76DF9" w:rsidP="00B87711">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utilizadas</w:t>
      </w:r>
      <w:r w:rsidR="00886182">
        <w:rPr>
          <w:lang w:eastAsia="pt-BR"/>
        </w:rPr>
        <w:t xml:space="preserve"> </w:t>
      </w:r>
      <w:r w:rsidRPr="00A76DF9">
        <w:rPr>
          <w:lang w:eastAsia="pt-BR"/>
        </w:rPr>
        <w:t>para</w:t>
      </w:r>
      <w:r w:rsidR="00886182">
        <w:rPr>
          <w:lang w:eastAsia="pt-BR"/>
        </w:rPr>
        <w:t xml:space="preserve"> </w:t>
      </w:r>
      <w:r w:rsidRPr="00A76DF9">
        <w:rPr>
          <w:lang w:eastAsia="pt-BR"/>
        </w:rPr>
        <w:t>nortear</w:t>
      </w:r>
      <w:r w:rsidR="00886182">
        <w:rPr>
          <w:lang w:eastAsia="pt-BR"/>
        </w:rPr>
        <w:t xml:space="preserve"> </w:t>
      </w:r>
      <w:r w:rsidRPr="00A76DF9">
        <w:rPr>
          <w:lang w:eastAsia="pt-BR"/>
        </w:rPr>
        <w:t>as</w:t>
      </w:r>
      <w:r w:rsidR="00886182">
        <w:rPr>
          <w:lang w:eastAsia="pt-BR"/>
        </w:rPr>
        <w:t xml:space="preserve"> </w:t>
      </w:r>
      <w:r w:rsidRPr="00A76DF9">
        <w:rPr>
          <w:lang w:eastAsia="pt-BR"/>
        </w:rPr>
        <w:t>diligências</w:t>
      </w:r>
      <w:r w:rsidR="00886182">
        <w:rPr>
          <w:lang w:eastAsia="pt-BR"/>
        </w:rPr>
        <w:t xml:space="preserve"> </w:t>
      </w:r>
      <w:r w:rsidRPr="00A76DF9">
        <w:rPr>
          <w:lang w:eastAsia="pt-BR"/>
        </w:rPr>
        <w:t>visando</w:t>
      </w:r>
      <w:r w:rsidR="00886182">
        <w:rPr>
          <w:lang w:eastAsia="pt-BR"/>
        </w:rPr>
        <w:t xml:space="preserve"> </w:t>
      </w:r>
      <w:r w:rsidRPr="00A76DF9">
        <w:rPr>
          <w:lang w:eastAsia="pt-BR"/>
        </w:rPr>
        <w:t>à</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do</w:t>
      </w:r>
      <w:r w:rsidR="00886182">
        <w:rPr>
          <w:lang w:eastAsia="pt-BR"/>
        </w:rPr>
        <w:t xml:space="preserve"> </w:t>
      </w:r>
      <w:r w:rsidRPr="00A76DF9">
        <w:rPr>
          <w:lang w:eastAsia="pt-BR"/>
        </w:rPr>
        <w:t>beneficiário</w:t>
      </w:r>
      <w:r w:rsidR="00886182">
        <w:rPr>
          <w:lang w:eastAsia="pt-BR"/>
        </w:rPr>
        <w:t xml:space="preserve"> </w:t>
      </w:r>
      <w:r w:rsidRPr="00A76DF9">
        <w:rPr>
          <w:lang w:eastAsia="pt-BR"/>
        </w:rPr>
        <w:t>final</w:t>
      </w:r>
      <w:r w:rsidR="00886182">
        <w:rPr>
          <w:lang w:eastAsia="pt-BR"/>
        </w:rPr>
        <w:t xml:space="preserve"> </w:t>
      </w:r>
      <w:r w:rsidRPr="00A76DF9">
        <w:rPr>
          <w:lang w:eastAsia="pt-BR"/>
        </w:rPr>
        <w:t>do</w:t>
      </w:r>
      <w:r w:rsidR="00886182">
        <w:rPr>
          <w:lang w:eastAsia="pt-BR"/>
        </w:rPr>
        <w:t xml:space="preserve"> </w:t>
      </w:r>
      <w:r w:rsidRPr="00A76DF9">
        <w:rPr>
          <w:lang w:eastAsia="pt-BR"/>
        </w:rPr>
        <w:t>respectivo</w:t>
      </w:r>
      <w:r w:rsidR="00886182">
        <w:rPr>
          <w:lang w:eastAsia="pt-BR"/>
        </w:rPr>
        <w:t xml:space="preserve"> </w:t>
      </w:r>
      <w:r w:rsidRPr="00A76DF9">
        <w:rPr>
          <w:lang w:eastAsia="pt-BR"/>
        </w:rPr>
        <w:t>cliente,</w:t>
      </w:r>
      <w:r w:rsidR="00886182">
        <w:rPr>
          <w:lang w:eastAsia="pt-BR"/>
        </w:rPr>
        <w:t xml:space="preserve"> </w:t>
      </w:r>
      <w:r w:rsidRPr="00A76DF9">
        <w:rPr>
          <w:lang w:eastAsia="pt-BR"/>
        </w:rPr>
        <w:t>conforme</w:t>
      </w:r>
      <w:r w:rsidR="00886182">
        <w:rPr>
          <w:lang w:eastAsia="pt-BR"/>
        </w:rPr>
        <w:t xml:space="preserve"> </w:t>
      </w:r>
      <w:r w:rsidRPr="00A76DF9">
        <w:rPr>
          <w:lang w:eastAsia="pt-BR"/>
        </w:rPr>
        <w:t>os</w:t>
      </w:r>
      <w:r w:rsidR="00886182">
        <w:rPr>
          <w:lang w:eastAsia="pt-BR"/>
        </w:rPr>
        <w:t xml:space="preserve"> </w:t>
      </w:r>
      <w:r w:rsidRPr="00A76DF9">
        <w:rPr>
          <w:lang w:eastAsia="pt-BR"/>
        </w:rPr>
        <w:t>incisos</w:t>
      </w:r>
      <w:r w:rsidR="00886182">
        <w:rPr>
          <w:lang w:eastAsia="pt-BR"/>
        </w:rPr>
        <w:t xml:space="preserve"> </w:t>
      </w:r>
      <w:r w:rsidRPr="00A76DF9">
        <w:rPr>
          <w:lang w:eastAsia="pt-BR"/>
        </w:rPr>
        <w:t>III</w:t>
      </w:r>
      <w:r w:rsidR="00886182">
        <w:rPr>
          <w:lang w:eastAsia="pt-BR"/>
        </w:rPr>
        <w:t xml:space="preserve"> </w:t>
      </w:r>
      <w:r w:rsidRPr="00A76DF9">
        <w:rPr>
          <w:lang w:eastAsia="pt-BR"/>
        </w:rPr>
        <w:t>e</w:t>
      </w:r>
      <w:r w:rsidR="00886182">
        <w:rPr>
          <w:lang w:eastAsia="pt-BR"/>
        </w:rPr>
        <w:t xml:space="preserve"> </w:t>
      </w:r>
      <w:r w:rsidRPr="00A76DF9">
        <w:rPr>
          <w:lang w:eastAsia="pt-BR"/>
        </w:rPr>
        <w:t>IX</w:t>
      </w:r>
      <w:r w:rsidR="00886182">
        <w:rPr>
          <w:lang w:eastAsia="pt-BR"/>
        </w:rPr>
        <w:t xml:space="preserve"> </w:t>
      </w:r>
      <w:r w:rsidRPr="00A76DF9">
        <w:rPr>
          <w:lang w:eastAsia="pt-BR"/>
        </w:rPr>
        <w:t>e</w:t>
      </w:r>
      <w:r w:rsidR="00886182">
        <w:rPr>
          <w:lang w:eastAsia="pt-BR"/>
        </w:rPr>
        <w:t xml:space="preserve"> </w:t>
      </w:r>
      <w:r w:rsidRPr="00A76DF9">
        <w:rPr>
          <w:lang w:eastAsia="pt-BR"/>
        </w:rPr>
        <w:t>o</w:t>
      </w:r>
      <w:r w:rsidR="00886182">
        <w:rPr>
          <w:lang w:eastAsia="pt-BR"/>
        </w:rPr>
        <w:t xml:space="preserve"> </w:t>
      </w:r>
      <w:r w:rsidRPr="00A76DF9">
        <w:rPr>
          <w:lang w:eastAsia="pt-BR"/>
        </w:rPr>
        <w:t>parágrafo</w:t>
      </w:r>
      <w:r w:rsidR="00886182">
        <w:rPr>
          <w:lang w:eastAsia="pt-BR"/>
        </w:rPr>
        <w:t xml:space="preserve"> </w:t>
      </w:r>
      <w:r w:rsidRPr="00A76DF9">
        <w:rPr>
          <w:lang w:eastAsia="pt-BR"/>
        </w:rPr>
        <w:t>único</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2º,</w:t>
      </w:r>
      <w:r w:rsidR="00886182">
        <w:rPr>
          <w:lang w:eastAsia="pt-BR"/>
        </w:rPr>
        <w:t xml:space="preserve"> </w:t>
      </w:r>
      <w:r w:rsidRPr="00A76DF9">
        <w:rPr>
          <w:lang w:eastAsia="pt-BR"/>
        </w:rPr>
        <w:t>arts.</w:t>
      </w:r>
      <w:r w:rsidR="00886182">
        <w:rPr>
          <w:lang w:eastAsia="pt-BR"/>
        </w:rPr>
        <w:t xml:space="preserve"> </w:t>
      </w:r>
      <w:r w:rsidRPr="00A76DF9">
        <w:rPr>
          <w:lang w:eastAsia="pt-BR"/>
        </w:rPr>
        <w:t>13</w:t>
      </w:r>
      <w:r w:rsidR="00886182">
        <w:rPr>
          <w:lang w:eastAsia="pt-BR"/>
        </w:rPr>
        <w:t xml:space="preserve"> </w:t>
      </w:r>
      <w:r w:rsidRPr="00A76DF9">
        <w:rPr>
          <w:lang w:eastAsia="pt-BR"/>
        </w:rPr>
        <w:t>a</w:t>
      </w:r>
      <w:r w:rsidR="00886182">
        <w:rPr>
          <w:lang w:eastAsia="pt-BR"/>
        </w:rPr>
        <w:t xml:space="preserve"> </w:t>
      </w:r>
      <w:r w:rsidRPr="00A76DF9">
        <w:rPr>
          <w:lang w:eastAsia="pt-BR"/>
        </w:rPr>
        <w:t>15</w:t>
      </w:r>
      <w:r w:rsidR="00886182">
        <w:rPr>
          <w:lang w:eastAsia="pt-BR"/>
        </w:rPr>
        <w:t xml:space="preserve"> </w:t>
      </w:r>
      <w:r w:rsidRPr="00A76DF9">
        <w:rPr>
          <w:lang w:eastAsia="pt-BR"/>
        </w:rPr>
        <w:t>e</w:t>
      </w:r>
      <w:r w:rsidR="00886182">
        <w:rPr>
          <w:lang w:eastAsia="pt-BR"/>
        </w:rPr>
        <w:t xml:space="preserve"> </w:t>
      </w:r>
      <w:r w:rsidRPr="00A76DF9">
        <w:rPr>
          <w:lang w:eastAsia="pt-BR"/>
        </w:rPr>
        <w:t>inciso</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17;</w:t>
      </w:r>
    </w:p>
    <w:p w14:paraId="15EFCF35" w14:textId="20E66D96" w:rsidR="00A76DF9" w:rsidRPr="00A76DF9" w:rsidRDefault="00A76DF9" w:rsidP="00B87711">
      <w:pPr>
        <w:rPr>
          <w:rFonts w:ascii="Segoe UI" w:hAnsi="Segoe UI" w:cs="Segoe UI"/>
          <w:sz w:val="18"/>
          <w:szCs w:val="18"/>
          <w:lang w:eastAsia="pt-BR"/>
        </w:rPr>
      </w:pPr>
      <w:r w:rsidRPr="00A76DF9">
        <w:rPr>
          <w:lang w:eastAsia="pt-BR"/>
        </w:rPr>
        <w:t>d)</w:t>
      </w:r>
      <w:r w:rsidR="00886182">
        <w:rPr>
          <w:lang w:eastAsia="pt-BR"/>
        </w:rPr>
        <w:t xml:space="preserve"> </w:t>
      </w:r>
      <w:r w:rsidRPr="00A76DF9">
        <w:rPr>
          <w:lang w:eastAsia="pt-BR"/>
        </w:rPr>
        <w:t>de</w:t>
      </w:r>
      <w:r w:rsidR="00886182">
        <w:rPr>
          <w:lang w:eastAsia="pt-BR"/>
        </w:rPr>
        <w:t xml:space="preserve"> </w:t>
      </w:r>
      <w:r w:rsidRPr="00A76DF9">
        <w:rPr>
          <w:lang w:eastAsia="pt-BR"/>
        </w:rPr>
        <w:t>monitoramento</w:t>
      </w:r>
      <w:r w:rsidR="00886182">
        <w:rPr>
          <w:lang w:eastAsia="pt-BR"/>
        </w:rPr>
        <w:t xml:space="preserve"> </w:t>
      </w:r>
      <w:r w:rsidRPr="00A76DF9">
        <w:rPr>
          <w:lang w:eastAsia="pt-BR"/>
        </w:rPr>
        <w:t>e</w:t>
      </w:r>
      <w:r w:rsidR="00886182">
        <w:rPr>
          <w:lang w:eastAsia="pt-BR"/>
        </w:rPr>
        <w:t xml:space="preserve"> </w:t>
      </w:r>
      <w:r w:rsidRPr="00A76DF9">
        <w:rPr>
          <w:lang w:eastAsia="pt-BR"/>
        </w:rPr>
        <w:t>possível</w:t>
      </w:r>
      <w:r w:rsidR="00886182">
        <w:rPr>
          <w:lang w:eastAsia="pt-BR"/>
        </w:rPr>
        <w:t xml:space="preserve"> </w:t>
      </w:r>
      <w:r w:rsidRPr="00A76DF9">
        <w:rPr>
          <w:lang w:eastAsia="pt-BR"/>
        </w:rPr>
        <w:t>detecção</w:t>
      </w:r>
      <w:r w:rsidR="00886182">
        <w:rPr>
          <w:lang w:eastAsia="pt-BR"/>
        </w:rPr>
        <w:t xml:space="preserve"> </w:t>
      </w:r>
      <w:r w:rsidRPr="00A76DF9">
        <w:rPr>
          <w:lang w:eastAsia="pt-BR"/>
        </w:rPr>
        <w:t>das</w:t>
      </w:r>
      <w:r w:rsidR="00886182">
        <w:rPr>
          <w:lang w:eastAsia="pt-BR"/>
        </w:rPr>
        <w:t xml:space="preserve"> </w:t>
      </w:r>
      <w:r w:rsidRPr="00A76DF9">
        <w:rPr>
          <w:lang w:eastAsia="pt-BR"/>
        </w:rPr>
        <w:t>atipicidades,</w:t>
      </w:r>
      <w:r w:rsidR="00886182">
        <w:rPr>
          <w:lang w:eastAsia="pt-BR"/>
        </w:rPr>
        <w:t xml:space="preserve"> </w:t>
      </w:r>
      <w:r w:rsidRPr="00A76DF9">
        <w:rPr>
          <w:lang w:eastAsia="pt-BR"/>
        </w:rPr>
        <w:t>conforme</w:t>
      </w:r>
      <w:r w:rsidR="00886182">
        <w:rPr>
          <w:lang w:eastAsia="pt-BR"/>
        </w:rPr>
        <w:t xml:space="preserve"> </w:t>
      </w:r>
      <w:r w:rsidRPr="00A76DF9">
        <w:rPr>
          <w:lang w:eastAsia="pt-BR"/>
        </w:rPr>
        <w:t>inciso</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17</w:t>
      </w:r>
      <w:r w:rsidR="00886182">
        <w:rPr>
          <w:lang w:eastAsia="pt-BR"/>
        </w:rPr>
        <w:t xml:space="preserve"> </w:t>
      </w:r>
      <w:r w:rsidRPr="00A76DF9">
        <w:rPr>
          <w:lang w:eastAsia="pt-BR"/>
        </w:rPr>
        <w:t>e</w:t>
      </w:r>
      <w:r w:rsidR="00886182">
        <w:rPr>
          <w:lang w:eastAsia="pt-BR"/>
        </w:rPr>
        <w:t xml:space="preserve"> </w:t>
      </w:r>
      <w:r w:rsidRPr="00A76DF9">
        <w:rPr>
          <w:lang w:eastAsia="pt-BR"/>
        </w:rPr>
        <w:t>art.</w:t>
      </w:r>
      <w:r w:rsidR="00886182">
        <w:rPr>
          <w:lang w:eastAsia="pt-BR"/>
        </w:rPr>
        <w:t xml:space="preserve"> </w:t>
      </w:r>
      <w:r w:rsidRPr="00A76DF9">
        <w:rPr>
          <w:lang w:eastAsia="pt-BR"/>
        </w:rPr>
        <w:t>20,</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a</w:t>
      </w:r>
      <w:r w:rsidR="00886182">
        <w:rPr>
          <w:lang w:eastAsia="pt-BR"/>
        </w:rPr>
        <w:t xml:space="preserve"> </w:t>
      </w:r>
      <w:r w:rsidRPr="00A76DF9">
        <w:rPr>
          <w:lang w:eastAsia="pt-BR"/>
        </w:rPr>
        <w:t>especificação</w:t>
      </w:r>
      <w:r w:rsidR="00886182">
        <w:rPr>
          <w:lang w:eastAsia="pt-BR"/>
        </w:rPr>
        <w:t xml:space="preserve"> </w:t>
      </w:r>
      <w:r w:rsidRPr="00A76DF9">
        <w:rPr>
          <w:lang w:eastAsia="pt-BR"/>
        </w:rPr>
        <w:t>de</w:t>
      </w:r>
      <w:r w:rsidR="00886182">
        <w:rPr>
          <w:lang w:eastAsia="pt-BR"/>
        </w:rPr>
        <w:t xml:space="preserve"> </w:t>
      </w:r>
      <w:r w:rsidRPr="00A76DF9">
        <w:rPr>
          <w:lang w:eastAsia="pt-BR"/>
        </w:rPr>
        <w:t>outras</w:t>
      </w:r>
      <w:r w:rsidR="00886182">
        <w:rPr>
          <w:lang w:eastAsia="pt-BR"/>
        </w:rPr>
        <w:t xml:space="preserve"> </w:t>
      </w:r>
      <w:r w:rsidRPr="00A76DF9">
        <w:rPr>
          <w:lang w:eastAsia="pt-BR"/>
        </w:rPr>
        <w:t>situações</w:t>
      </w:r>
      <w:r w:rsidR="00886182">
        <w:rPr>
          <w:lang w:eastAsia="pt-BR"/>
        </w:rPr>
        <w:t xml:space="preserve"> </w:t>
      </w:r>
      <w:r w:rsidRPr="00A76DF9">
        <w:rPr>
          <w:lang w:eastAsia="pt-BR"/>
        </w:rPr>
        <w:t>de</w:t>
      </w:r>
      <w:r w:rsidR="00886182">
        <w:rPr>
          <w:lang w:eastAsia="pt-BR"/>
        </w:rPr>
        <w:t xml:space="preserve"> </w:t>
      </w:r>
      <w:r w:rsidRPr="00A76DF9">
        <w:rPr>
          <w:lang w:eastAsia="pt-BR"/>
        </w:rPr>
        <w:t>monitoramento</w:t>
      </w:r>
      <w:r w:rsidR="00886182">
        <w:rPr>
          <w:lang w:eastAsia="pt-BR"/>
        </w:rPr>
        <w:t xml:space="preserve"> </w:t>
      </w:r>
      <w:r w:rsidRPr="00A76DF9">
        <w:rPr>
          <w:lang w:eastAsia="pt-BR"/>
        </w:rPr>
        <w:t>reforçado;</w:t>
      </w:r>
      <w:r w:rsidR="00886182">
        <w:rPr>
          <w:lang w:eastAsia="pt-BR"/>
        </w:rPr>
        <w:t xml:space="preserve"> </w:t>
      </w:r>
      <w:r w:rsidRPr="00A76DF9">
        <w:rPr>
          <w:lang w:eastAsia="pt-BR"/>
        </w:rPr>
        <w:t>e</w:t>
      </w:r>
    </w:p>
    <w:p w14:paraId="390B87DF" w14:textId="4E730A47" w:rsidR="00A76DF9" w:rsidRPr="00A76DF9" w:rsidRDefault="00A76DF9" w:rsidP="00B87711">
      <w:pPr>
        <w:rPr>
          <w:rFonts w:ascii="Segoe UI" w:hAnsi="Segoe UI" w:cs="Segoe UI"/>
          <w:sz w:val="18"/>
          <w:szCs w:val="18"/>
          <w:lang w:eastAsia="pt-BR"/>
        </w:rPr>
      </w:pPr>
      <w:r w:rsidRPr="00A76DF9">
        <w:rPr>
          <w:lang w:eastAsia="pt-BR"/>
        </w:rPr>
        <w:t>e)</w:t>
      </w:r>
      <w:r w:rsidR="00886182">
        <w:rPr>
          <w:lang w:eastAsia="pt-BR"/>
        </w:rPr>
        <w:t xml:space="preserve"> </w:t>
      </w:r>
      <w:r w:rsidRPr="00A76DF9">
        <w:rPr>
          <w:lang w:eastAsia="pt-BR"/>
        </w:rPr>
        <w:t>acerca</w:t>
      </w:r>
      <w:r w:rsidR="00886182">
        <w:rPr>
          <w:lang w:eastAsia="pt-BR"/>
        </w:rPr>
        <w:t xml:space="preserve"> </w:t>
      </w:r>
      <w:r w:rsidRPr="00A76DF9">
        <w:rPr>
          <w:lang w:eastAsia="pt-BR"/>
        </w:rPr>
        <w:t>dos</w:t>
      </w:r>
      <w:r w:rsidR="00886182">
        <w:rPr>
          <w:lang w:eastAsia="pt-BR"/>
        </w:rPr>
        <w:t xml:space="preserve"> </w:t>
      </w:r>
      <w:r w:rsidRPr="00A76DF9">
        <w:rPr>
          <w:lang w:eastAsia="pt-BR"/>
        </w:rPr>
        <w:t>critérios</w:t>
      </w:r>
      <w:r w:rsidR="00886182">
        <w:rPr>
          <w:lang w:eastAsia="pt-BR"/>
        </w:rPr>
        <w:t xml:space="preserve"> </w:t>
      </w:r>
      <w:r w:rsidRPr="00A76DF9">
        <w:rPr>
          <w:lang w:eastAsia="pt-BR"/>
        </w:rPr>
        <w:t>utilizados</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obtenção</w:t>
      </w:r>
      <w:r w:rsidR="00886182">
        <w:rPr>
          <w:lang w:eastAsia="pt-BR"/>
        </w:rPr>
        <w:t xml:space="preserve"> </w:t>
      </w:r>
      <w:r w:rsidRPr="00A76DF9">
        <w:rPr>
          <w:lang w:eastAsia="pt-BR"/>
        </w:rPr>
        <w:t>dos</w:t>
      </w:r>
      <w:r w:rsidR="00886182">
        <w:rPr>
          <w:lang w:eastAsia="pt-BR"/>
        </w:rPr>
        <w:t xml:space="preserve"> </w:t>
      </w:r>
      <w:r w:rsidRPr="00A76DF9">
        <w:rPr>
          <w:lang w:eastAsia="pt-BR"/>
        </w:rPr>
        <w:t>indicadores</w:t>
      </w:r>
      <w:r w:rsidR="00886182">
        <w:rPr>
          <w:lang w:eastAsia="pt-BR"/>
        </w:rPr>
        <w:t xml:space="preserve"> </w:t>
      </w:r>
      <w:r w:rsidRPr="00A76DF9">
        <w:rPr>
          <w:lang w:eastAsia="pt-BR"/>
        </w:rPr>
        <w:t>de</w:t>
      </w:r>
      <w:r w:rsidR="00886182">
        <w:rPr>
          <w:lang w:eastAsia="pt-BR"/>
        </w:rPr>
        <w:t xml:space="preserve"> </w:t>
      </w:r>
      <w:r w:rsidRPr="00A76DF9">
        <w:rPr>
          <w:lang w:eastAsia="pt-BR"/>
        </w:rPr>
        <w:t>efetividade</w:t>
      </w:r>
      <w:r w:rsidR="00886182">
        <w:rPr>
          <w:lang w:eastAsia="pt-BR"/>
        </w:rPr>
        <w:t xml:space="preserve"> </w:t>
      </w:r>
      <w:r w:rsidRPr="00A76DF9">
        <w:rPr>
          <w:lang w:eastAsia="pt-BR"/>
        </w:rPr>
        <w:t>da</w:t>
      </w:r>
      <w:r w:rsidR="00886182">
        <w:rPr>
          <w:lang w:eastAsia="pt-BR"/>
        </w:rPr>
        <w:t xml:space="preserve"> </w:t>
      </w:r>
      <w:r w:rsidRPr="00A76DF9">
        <w:rPr>
          <w:lang w:eastAsia="pt-BR"/>
        </w:rPr>
        <w:t>abordagem</w:t>
      </w:r>
      <w:r w:rsidR="00886182">
        <w:rPr>
          <w:lang w:eastAsia="pt-BR"/>
        </w:rPr>
        <w:t xml:space="preserve"> </w:t>
      </w:r>
      <w:r w:rsidRPr="00A76DF9">
        <w:rPr>
          <w:lang w:eastAsia="pt-BR"/>
        </w:rPr>
        <w:t>baseada</w:t>
      </w:r>
      <w:r w:rsidR="00886182">
        <w:rPr>
          <w:lang w:eastAsia="pt-BR"/>
        </w:rPr>
        <w:t xml:space="preserve"> </w:t>
      </w:r>
      <w:r w:rsidRPr="00A76DF9">
        <w:rPr>
          <w:lang w:eastAsia="pt-BR"/>
        </w:rPr>
        <w:t>em</w:t>
      </w:r>
      <w:r w:rsidR="00886182">
        <w:rPr>
          <w:lang w:eastAsia="pt-BR"/>
        </w:rPr>
        <w:t xml:space="preserve"> </w:t>
      </w:r>
      <w:r w:rsidRPr="00A76DF9">
        <w:rPr>
          <w:lang w:eastAsia="pt-BR"/>
        </w:rPr>
        <w:t>risco</w:t>
      </w:r>
      <w:r w:rsidR="00886182">
        <w:rPr>
          <w:lang w:eastAsia="pt-BR"/>
        </w:rPr>
        <w:t xml:space="preserve"> </w:t>
      </w:r>
      <w:r w:rsidRPr="00A76DF9">
        <w:rPr>
          <w:lang w:eastAsia="pt-BR"/>
        </w:rPr>
        <w:t>utilizada</w:t>
      </w:r>
      <w:r w:rsidR="00886182">
        <w:rPr>
          <w:lang w:eastAsia="pt-BR"/>
        </w:rPr>
        <w:t xml:space="preserve"> </w:t>
      </w:r>
      <w:r w:rsidRPr="00A76DF9">
        <w:rPr>
          <w:lang w:eastAsia="pt-BR"/>
        </w:rPr>
        <w:t>para</w:t>
      </w:r>
      <w:r w:rsidR="00886182">
        <w:rPr>
          <w:lang w:eastAsia="pt-BR"/>
        </w:rPr>
        <w:t xml:space="preserve"> </w:t>
      </w:r>
      <w:r w:rsidRPr="00A76DF9">
        <w:rPr>
          <w:lang w:eastAsia="pt-BR"/>
        </w:rPr>
        <w:t>fins</w:t>
      </w:r>
      <w:r w:rsidR="00886182">
        <w:rPr>
          <w:lang w:eastAsia="pt-BR"/>
        </w:rPr>
        <w:t xml:space="preserve"> </w:t>
      </w:r>
      <w:r w:rsidRPr="00A76DF9">
        <w:rPr>
          <w:lang w:eastAsia="pt-BR"/>
        </w:rPr>
        <w:t>de</w:t>
      </w:r>
      <w:r w:rsidR="00886182">
        <w:rPr>
          <w:lang w:eastAsia="pt-BR"/>
        </w:rPr>
        <w:t xml:space="preserve"> </w:t>
      </w:r>
      <w:r w:rsidRPr="00A76DF9">
        <w:rPr>
          <w:lang w:eastAsia="pt-BR"/>
        </w:rPr>
        <w:t>PLD/FTP;</w:t>
      </w:r>
    </w:p>
    <w:p w14:paraId="5F368B15" w14:textId="2D130CA9" w:rsidR="00A76DF9" w:rsidRPr="00A76DF9" w:rsidRDefault="00A76DF9" w:rsidP="00B87711">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definição</w:t>
      </w:r>
      <w:r w:rsidR="00886182">
        <w:rPr>
          <w:lang w:eastAsia="pt-BR"/>
        </w:rPr>
        <w:t xml:space="preserve"> </w:t>
      </w:r>
      <w:r w:rsidRPr="00A76DF9">
        <w:rPr>
          <w:lang w:eastAsia="pt-BR"/>
        </w:rPr>
        <w:t>dos</w:t>
      </w:r>
      <w:r w:rsidR="00886182">
        <w:rPr>
          <w:lang w:eastAsia="pt-BR"/>
        </w:rPr>
        <w:t xml:space="preserve"> </w:t>
      </w:r>
      <w:r w:rsidRPr="00A76DF9">
        <w:rPr>
          <w:lang w:eastAsia="pt-BR"/>
        </w:rPr>
        <w:t>critérios</w:t>
      </w:r>
      <w:r w:rsidR="00886182">
        <w:rPr>
          <w:lang w:eastAsia="pt-BR"/>
        </w:rPr>
        <w:t xml:space="preserve"> </w:t>
      </w:r>
      <w:r w:rsidRPr="00A76DF9">
        <w:rPr>
          <w:lang w:eastAsia="pt-BR"/>
        </w:rPr>
        <w:t>e</w:t>
      </w:r>
      <w:r w:rsidR="00886182">
        <w:rPr>
          <w:lang w:eastAsia="pt-BR"/>
        </w:rPr>
        <w:t xml:space="preserve"> </w:t>
      </w:r>
      <w:r w:rsidRPr="00A76DF9">
        <w:rPr>
          <w:lang w:eastAsia="pt-BR"/>
        </w:rPr>
        <w:t>periodicidade</w:t>
      </w:r>
      <w:r w:rsidR="00886182">
        <w:rPr>
          <w:lang w:eastAsia="pt-BR"/>
        </w:rPr>
        <w:t xml:space="preserve"> </w:t>
      </w:r>
      <w:r w:rsidRPr="00A76DF9">
        <w:rPr>
          <w:lang w:eastAsia="pt-BR"/>
        </w:rPr>
        <w:t>para</w:t>
      </w:r>
      <w:r w:rsidR="00886182">
        <w:rPr>
          <w:lang w:eastAsia="pt-BR"/>
        </w:rPr>
        <w:t xml:space="preserve"> </w:t>
      </w:r>
      <w:r w:rsidRPr="00A76DF9">
        <w:rPr>
          <w:lang w:eastAsia="pt-BR"/>
        </w:rPr>
        <w:t>atualização</w:t>
      </w:r>
      <w:r w:rsidR="00886182">
        <w:rPr>
          <w:lang w:eastAsia="pt-BR"/>
        </w:rPr>
        <w:t xml:space="preserve"> </w:t>
      </w:r>
      <w:r w:rsidRPr="00A76DF9">
        <w:rPr>
          <w:lang w:eastAsia="pt-BR"/>
        </w:rPr>
        <w:t>dos</w:t>
      </w:r>
      <w:r w:rsidR="00886182">
        <w:rPr>
          <w:lang w:eastAsia="pt-BR"/>
        </w:rPr>
        <w:t xml:space="preserve"> </w:t>
      </w:r>
      <w:r w:rsidRPr="00A76DF9">
        <w:rPr>
          <w:lang w:eastAsia="pt-BR"/>
        </w:rPr>
        <w:t>cadastros</w:t>
      </w:r>
      <w:r w:rsidR="00886182">
        <w:rPr>
          <w:lang w:eastAsia="pt-BR"/>
        </w:rPr>
        <w:t xml:space="preserve"> </w:t>
      </w:r>
      <w:r w:rsidRPr="00A76DF9">
        <w:rPr>
          <w:lang w:eastAsia="pt-BR"/>
        </w:rPr>
        <w:t>dos</w:t>
      </w:r>
      <w:r w:rsidR="00886182">
        <w:rPr>
          <w:lang w:eastAsia="pt-BR"/>
        </w:rPr>
        <w:t xml:space="preserve"> </w:t>
      </w:r>
      <w:r w:rsidRPr="00A76DF9">
        <w:rPr>
          <w:lang w:eastAsia="pt-BR"/>
        </w:rPr>
        <w:t>clientes</w:t>
      </w:r>
      <w:r w:rsidR="00886182">
        <w:rPr>
          <w:lang w:eastAsia="pt-BR"/>
        </w:rPr>
        <w:t xml:space="preserve"> </w:t>
      </w:r>
      <w:r w:rsidRPr="00A76DF9">
        <w:rPr>
          <w:lang w:eastAsia="pt-BR"/>
        </w:rPr>
        <w:t>ativos,</w:t>
      </w:r>
      <w:r w:rsidR="00886182">
        <w:rPr>
          <w:lang w:eastAsia="pt-BR"/>
        </w:rPr>
        <w:t xml:space="preserve"> </w:t>
      </w:r>
      <w:r w:rsidRPr="00A76DF9">
        <w:rPr>
          <w:lang w:eastAsia="pt-BR"/>
        </w:rPr>
        <w:t>de</w:t>
      </w:r>
      <w:r w:rsidR="00886182">
        <w:rPr>
          <w:lang w:eastAsia="pt-BR"/>
        </w:rPr>
        <w:t xml:space="preserve"> </w:t>
      </w:r>
      <w:r w:rsidRPr="00A76DF9">
        <w:rPr>
          <w:lang w:eastAsia="pt-BR"/>
        </w:rPr>
        <w:t>acordo</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art.</w:t>
      </w:r>
      <w:r w:rsidR="00886182">
        <w:rPr>
          <w:lang w:eastAsia="pt-BR"/>
        </w:rPr>
        <w:t xml:space="preserve"> </w:t>
      </w:r>
      <w:r w:rsidRPr="00A76DF9">
        <w:rPr>
          <w:lang w:eastAsia="pt-BR"/>
        </w:rPr>
        <w:t>11,</w:t>
      </w:r>
      <w:r w:rsidR="00886182">
        <w:rPr>
          <w:lang w:eastAsia="pt-BR"/>
        </w:rPr>
        <w:t xml:space="preserve"> </w:t>
      </w:r>
      <w:r w:rsidRPr="00A76DF9">
        <w:rPr>
          <w:lang w:eastAsia="pt-BR"/>
        </w:rPr>
        <w:t>observando-se</w:t>
      </w:r>
      <w:r w:rsidR="00886182">
        <w:rPr>
          <w:lang w:eastAsia="pt-BR"/>
        </w:rPr>
        <w:t xml:space="preserve"> </w:t>
      </w:r>
      <w:r w:rsidRPr="00A76DF9">
        <w:rPr>
          <w:lang w:eastAsia="pt-BR"/>
        </w:rPr>
        <w:t>o</w:t>
      </w:r>
      <w:r w:rsidR="00886182">
        <w:rPr>
          <w:lang w:eastAsia="pt-BR"/>
        </w:rPr>
        <w:t xml:space="preserve"> </w:t>
      </w:r>
      <w:r w:rsidRPr="00A76DF9">
        <w:rPr>
          <w:lang w:eastAsia="pt-BR"/>
        </w:rPr>
        <w:t>intervalo</w:t>
      </w:r>
      <w:r w:rsidR="00886182">
        <w:rPr>
          <w:lang w:eastAsia="pt-BR"/>
        </w:rPr>
        <w:t xml:space="preserve"> </w:t>
      </w:r>
      <w:r w:rsidRPr="00A76DF9">
        <w:rPr>
          <w:lang w:eastAsia="pt-BR"/>
        </w:rPr>
        <w:t>máximo</w:t>
      </w:r>
      <w:r w:rsidR="00886182">
        <w:rPr>
          <w:lang w:eastAsia="pt-BR"/>
        </w:rPr>
        <w:t xml:space="preserve"> </w:t>
      </w:r>
      <w:r w:rsidRPr="00A76DF9">
        <w:rPr>
          <w:lang w:eastAsia="pt-BR"/>
        </w:rPr>
        <w:t>de</w:t>
      </w:r>
      <w:r w:rsidR="00886182">
        <w:rPr>
          <w:lang w:eastAsia="pt-BR"/>
        </w:rPr>
        <w:t xml:space="preserve"> </w:t>
      </w:r>
      <w:r w:rsidRPr="00A76DF9">
        <w:rPr>
          <w:lang w:eastAsia="pt-BR"/>
        </w:rPr>
        <w:t>5</w:t>
      </w:r>
      <w:r w:rsidR="00886182">
        <w:rPr>
          <w:lang w:eastAsia="pt-BR"/>
        </w:rPr>
        <w:t xml:space="preserve"> </w:t>
      </w:r>
      <w:r w:rsidRPr="00A76DF9">
        <w:rPr>
          <w:lang w:eastAsia="pt-BR"/>
        </w:rPr>
        <w:t>(cinco)</w:t>
      </w:r>
      <w:r w:rsidR="00886182">
        <w:rPr>
          <w:lang w:eastAsia="pt-BR"/>
        </w:rPr>
        <w:t xml:space="preserve"> </w:t>
      </w:r>
      <w:r w:rsidRPr="00A76DF9">
        <w:rPr>
          <w:lang w:eastAsia="pt-BR"/>
        </w:rPr>
        <w:t>anos;</w:t>
      </w:r>
    </w:p>
    <w:p w14:paraId="0B4EB25D" w14:textId="5697583E" w:rsidR="00A76DF9" w:rsidRPr="00A76DF9" w:rsidRDefault="00A76DF9" w:rsidP="00B87711">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se</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r w:rsidR="00886182">
        <w:rPr>
          <w:lang w:eastAsia="pt-BR"/>
        </w:rPr>
        <w:t xml:space="preserve"> </w:t>
      </w:r>
      <w:r w:rsidRPr="00A76DF9">
        <w:rPr>
          <w:lang w:eastAsia="pt-BR"/>
        </w:rPr>
        <w:t>a</w:t>
      </w:r>
      <w:r w:rsidR="00886182">
        <w:rPr>
          <w:lang w:eastAsia="pt-BR"/>
        </w:rPr>
        <w:t xml:space="preserve"> </w:t>
      </w:r>
      <w:r w:rsidRPr="00A76DF9">
        <w:rPr>
          <w:lang w:eastAsia="pt-BR"/>
        </w:rPr>
        <w:t>descrição</w:t>
      </w:r>
      <w:r w:rsidR="00886182">
        <w:rPr>
          <w:lang w:eastAsia="pt-BR"/>
        </w:rPr>
        <w:t xml:space="preserve"> </w:t>
      </w:r>
      <w:r w:rsidRPr="00A76DF9">
        <w:rPr>
          <w:lang w:eastAsia="pt-BR"/>
        </w:rPr>
        <w:t>das</w:t>
      </w:r>
      <w:r w:rsidR="00886182">
        <w:rPr>
          <w:lang w:eastAsia="pt-BR"/>
        </w:rPr>
        <w:t xml:space="preserve"> </w:t>
      </w:r>
      <w:r w:rsidRPr="00A76DF9">
        <w:rPr>
          <w:lang w:eastAsia="pt-BR"/>
        </w:rPr>
        <w:t>rotinas</w:t>
      </w:r>
      <w:r w:rsidR="00886182">
        <w:rPr>
          <w:lang w:eastAsia="pt-BR"/>
        </w:rPr>
        <w:t xml:space="preserve"> </w:t>
      </w:r>
      <w:r w:rsidRPr="00A76DF9">
        <w:rPr>
          <w:lang w:eastAsia="pt-BR"/>
        </w:rPr>
        <w:t>que</w:t>
      </w:r>
      <w:r w:rsidR="00886182">
        <w:rPr>
          <w:lang w:eastAsia="pt-BR"/>
        </w:rPr>
        <w:t xml:space="preserve"> </w:t>
      </w:r>
      <w:r w:rsidRPr="00A76DF9">
        <w:rPr>
          <w:lang w:eastAsia="pt-BR"/>
        </w:rPr>
        <w:t>visem</w:t>
      </w:r>
      <w:r w:rsidR="00886182">
        <w:rPr>
          <w:lang w:eastAsia="pt-BR"/>
        </w:rPr>
        <w:t xml:space="preserve"> </w:t>
      </w:r>
      <w:r w:rsidRPr="00A76DF9">
        <w:rPr>
          <w:lang w:eastAsia="pt-BR"/>
        </w:rPr>
        <w:t>pautar</w:t>
      </w:r>
      <w:r w:rsidR="00886182">
        <w:rPr>
          <w:lang w:eastAsia="pt-BR"/>
        </w:rPr>
        <w:t xml:space="preserve"> </w:t>
      </w:r>
      <w:r w:rsidRPr="00A76DF9">
        <w:rPr>
          <w:lang w:eastAsia="pt-BR"/>
        </w:rPr>
        <w:t>as</w:t>
      </w:r>
      <w:r w:rsidR="00886182">
        <w:rPr>
          <w:lang w:eastAsia="pt-BR"/>
        </w:rPr>
        <w:t xml:space="preserve"> </w:t>
      </w:r>
      <w:r w:rsidRPr="00A76DF9">
        <w:rPr>
          <w:lang w:eastAsia="pt-BR"/>
        </w:rPr>
        <w:t>diligências</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tratam</w:t>
      </w:r>
      <w:r w:rsidR="00886182">
        <w:rPr>
          <w:lang w:eastAsia="pt-BR"/>
        </w:rPr>
        <w:t xml:space="preserve"> </w:t>
      </w:r>
      <w:r w:rsidRPr="00A76DF9">
        <w:rPr>
          <w:lang w:eastAsia="pt-BR"/>
        </w:rPr>
        <w:t>os</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e</w:t>
      </w:r>
      <w:r w:rsidR="00886182">
        <w:rPr>
          <w:lang w:eastAsia="pt-BR"/>
        </w:rPr>
        <w:t xml:space="preserve"> </w:t>
      </w:r>
      <w:r w:rsidRPr="00A76DF9">
        <w:rPr>
          <w:lang w:eastAsia="pt-BR"/>
        </w:rPr>
        <w:t>3º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1º</w:t>
      </w:r>
      <w:r w:rsidR="00886182">
        <w:rPr>
          <w:lang w:eastAsia="pt-BR"/>
        </w:rPr>
        <w:t xml:space="preserve"> </w:t>
      </w:r>
      <w:r w:rsidRPr="00A76DF9">
        <w:rPr>
          <w:lang w:eastAsia="pt-BR"/>
        </w:rPr>
        <w:t>do</w:t>
      </w:r>
      <w:r w:rsidR="00886182">
        <w:rPr>
          <w:lang w:eastAsia="pt-BR"/>
        </w:rPr>
        <w:t xml:space="preserve"> </w:t>
      </w:r>
      <w:r w:rsidRPr="00A76DF9">
        <w:rPr>
          <w:lang w:eastAsia="pt-BR"/>
        </w:rPr>
        <w:t>Anexo</w:t>
      </w:r>
      <w:r w:rsidR="00886182">
        <w:rPr>
          <w:lang w:eastAsia="pt-BR"/>
        </w:rPr>
        <w:t xml:space="preserve"> </w:t>
      </w:r>
      <w:r w:rsidR="002D2F55">
        <w:rPr>
          <w:lang w:eastAsia="pt-BR"/>
        </w:rPr>
        <w:t>C</w:t>
      </w:r>
      <w:r w:rsidRPr="00A76DF9">
        <w:rPr>
          <w:lang w:eastAsia="pt-BR"/>
        </w:rPr>
        <w:t>;</w:t>
      </w:r>
      <w:r w:rsidR="00886182">
        <w:rPr>
          <w:lang w:eastAsia="pt-BR"/>
        </w:rPr>
        <w:t xml:space="preserve"> </w:t>
      </w:r>
      <w:r w:rsidRPr="00A76DF9">
        <w:rPr>
          <w:lang w:eastAsia="pt-BR"/>
        </w:rPr>
        <w:t>e</w:t>
      </w:r>
    </w:p>
    <w:p w14:paraId="3185A55D" w14:textId="5EE5EC15" w:rsidR="00A76DF9" w:rsidRPr="00A76DF9" w:rsidRDefault="00A76DF9" w:rsidP="00B87711">
      <w:pPr>
        <w:rPr>
          <w:rFonts w:ascii="Segoe UI" w:hAnsi="Segoe UI" w:cs="Segoe UI"/>
          <w:sz w:val="18"/>
          <w:szCs w:val="18"/>
          <w:lang w:eastAsia="pt-BR"/>
        </w:rPr>
      </w:pPr>
      <w:r w:rsidRPr="00A76DF9">
        <w:rPr>
          <w:lang w:eastAsia="pt-BR"/>
        </w:rPr>
        <w:t>V</w:t>
      </w:r>
      <w:r w:rsidR="00886182">
        <w:rPr>
          <w:lang w:eastAsia="pt-BR"/>
        </w:rPr>
        <w:t xml:space="preserve"> </w:t>
      </w:r>
      <w:r w:rsidRPr="00A76DF9">
        <w:rPr>
          <w:lang w:eastAsia="pt-BR"/>
        </w:rPr>
        <w:t>–</w:t>
      </w:r>
      <w:r w:rsidR="00886182">
        <w:rPr>
          <w:lang w:eastAsia="pt-BR"/>
        </w:rPr>
        <w:t xml:space="preserve"> </w:t>
      </w:r>
      <w:r w:rsidRPr="00A76DF9">
        <w:rPr>
          <w:lang w:eastAsia="pt-BR"/>
        </w:rPr>
        <w:t>as</w:t>
      </w:r>
      <w:r w:rsidR="00886182">
        <w:rPr>
          <w:lang w:eastAsia="pt-BR"/>
        </w:rPr>
        <w:t xml:space="preserve"> </w:t>
      </w:r>
      <w:r w:rsidRPr="00A76DF9">
        <w:rPr>
          <w:lang w:eastAsia="pt-BR"/>
        </w:rPr>
        <w:t>ações</w:t>
      </w:r>
      <w:r w:rsidR="00886182">
        <w:rPr>
          <w:lang w:eastAsia="pt-BR"/>
        </w:rPr>
        <w:t xml:space="preserve"> </w:t>
      </w:r>
      <w:r w:rsidRPr="00A76DF9">
        <w:rPr>
          <w:lang w:eastAsia="pt-BR"/>
        </w:rPr>
        <w:t>que</w:t>
      </w:r>
      <w:r w:rsidR="00886182">
        <w:rPr>
          <w:lang w:eastAsia="pt-BR"/>
        </w:rPr>
        <w:t xml:space="preserve"> </w:t>
      </w:r>
      <w:r w:rsidRPr="00A76DF9">
        <w:rPr>
          <w:lang w:eastAsia="pt-BR"/>
        </w:rPr>
        <w:t>envolvam</w:t>
      </w:r>
      <w:r w:rsidR="00886182">
        <w:rPr>
          <w:lang w:eastAsia="pt-BR"/>
        </w:rPr>
        <w:t xml:space="preserve"> </w:t>
      </w:r>
      <w:r w:rsidRPr="00A76DF9">
        <w:rPr>
          <w:lang w:eastAsia="pt-BR"/>
        </w:rPr>
        <w:t>a</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das</w:t>
      </w:r>
      <w:r w:rsidR="00886182">
        <w:rPr>
          <w:lang w:eastAsia="pt-BR"/>
        </w:rPr>
        <w:t xml:space="preserve"> </w:t>
      </w:r>
      <w:r w:rsidRPr="00A76DF9">
        <w:rPr>
          <w:lang w:eastAsia="pt-BR"/>
        </w:rPr>
        <w:t>contrapartes</w:t>
      </w:r>
      <w:r w:rsidR="00886182">
        <w:rPr>
          <w:lang w:eastAsia="pt-BR"/>
        </w:rPr>
        <w:t xml:space="preserve"> </w:t>
      </w:r>
      <w:r w:rsidRPr="00A76DF9">
        <w:rPr>
          <w:lang w:eastAsia="pt-BR"/>
        </w:rPr>
        <w:t>das</w:t>
      </w:r>
      <w:r w:rsidR="00886182">
        <w:rPr>
          <w:lang w:eastAsia="pt-BR"/>
        </w:rPr>
        <w:t xml:space="preserve"> </w:t>
      </w:r>
      <w:r w:rsidRPr="00A76DF9">
        <w:rPr>
          <w:lang w:eastAsia="pt-BR"/>
        </w:rPr>
        <w:t>operações</w:t>
      </w:r>
      <w:r w:rsidR="00886182">
        <w:rPr>
          <w:lang w:eastAsia="pt-BR"/>
        </w:rPr>
        <w:t xml:space="preserve"> </w:t>
      </w:r>
      <w:r w:rsidRPr="00A76DF9">
        <w:rPr>
          <w:lang w:eastAsia="pt-BR"/>
        </w:rPr>
        <w:t>realizadas</w:t>
      </w:r>
      <w:r w:rsidR="00886182">
        <w:rPr>
          <w:lang w:eastAsia="pt-BR"/>
        </w:rPr>
        <w:t xml:space="preserve"> </w:t>
      </w:r>
      <w:r w:rsidRPr="00A76DF9">
        <w:rPr>
          <w:lang w:eastAsia="pt-BR"/>
        </w:rPr>
        <w:t>nos</w:t>
      </w:r>
      <w:r w:rsidR="00886182">
        <w:rPr>
          <w:lang w:eastAsia="pt-BR"/>
        </w:rPr>
        <w:t xml:space="preserve"> </w:t>
      </w:r>
      <w:r w:rsidRPr="00A76DF9">
        <w:rPr>
          <w:lang w:eastAsia="pt-BR"/>
        </w:rPr>
        <w:t>ambientes</w:t>
      </w:r>
      <w:r w:rsidR="00886182">
        <w:rPr>
          <w:lang w:eastAsia="pt-BR"/>
        </w:rPr>
        <w:t xml:space="preserve"> </w:t>
      </w:r>
      <w:r w:rsidRPr="00A76DF9">
        <w:rPr>
          <w:lang w:eastAsia="pt-BR"/>
        </w:rPr>
        <w:t>de</w:t>
      </w:r>
      <w:r w:rsidR="00886182">
        <w:rPr>
          <w:lang w:eastAsia="pt-BR"/>
        </w:rPr>
        <w:t xml:space="preserve"> </w:t>
      </w:r>
      <w:r w:rsidRPr="00A76DF9">
        <w:rPr>
          <w:lang w:eastAsia="pt-BR"/>
        </w:rPr>
        <w:t>registro,</w:t>
      </w:r>
      <w:r w:rsidR="00886182">
        <w:rPr>
          <w:lang w:eastAsia="pt-BR"/>
        </w:rPr>
        <w:t xml:space="preserve"> </w:t>
      </w:r>
      <w:r w:rsidRPr="00A76DF9">
        <w:rPr>
          <w:lang w:eastAsia="pt-BR"/>
        </w:rPr>
        <w:t>quando</w:t>
      </w:r>
      <w:r w:rsidR="00886182">
        <w:rPr>
          <w:lang w:eastAsia="pt-BR"/>
        </w:rPr>
        <w:t xml:space="preserve"> </w:t>
      </w:r>
      <w:r w:rsidRPr="00A76DF9">
        <w:rPr>
          <w:lang w:eastAsia="pt-BR"/>
        </w:rPr>
        <w:t>aplicável.</w:t>
      </w:r>
    </w:p>
    <w:p w14:paraId="2B3C231F" w14:textId="0A951AAE" w:rsidR="00A76DF9" w:rsidRPr="00A76DF9" w:rsidRDefault="00A76DF9" w:rsidP="00BC68A6">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A</w:t>
      </w:r>
      <w:r w:rsidR="00886182">
        <w:rPr>
          <w:lang w:eastAsia="pt-BR"/>
        </w:rPr>
        <w:t xml:space="preserve"> </w:t>
      </w:r>
      <w:r w:rsidRPr="00A76DF9">
        <w:rPr>
          <w:lang w:eastAsia="pt-BR"/>
        </w:rPr>
        <w:t>política</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deve</w:t>
      </w:r>
      <w:r w:rsidR="00886182">
        <w:rPr>
          <w:lang w:eastAsia="pt-BR"/>
        </w:rPr>
        <w:t xml:space="preserve"> </w:t>
      </w:r>
      <w:r w:rsidRPr="00A76DF9">
        <w:rPr>
          <w:lang w:eastAsia="pt-BR"/>
        </w:rPr>
        <w:t>ser:</w:t>
      </w:r>
    </w:p>
    <w:p w14:paraId="3D1C2F95" w14:textId="494F6A12" w:rsidR="00A76DF9" w:rsidRPr="00A76DF9" w:rsidRDefault="00A76DF9" w:rsidP="00B87711">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documentada;</w:t>
      </w:r>
    </w:p>
    <w:p w14:paraId="0A643CCE" w14:textId="25B8BA33" w:rsidR="00A76DF9" w:rsidRPr="00A76DF9" w:rsidRDefault="00A76DF9" w:rsidP="00B87711">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aprovada</w:t>
      </w:r>
      <w:r w:rsidR="00886182">
        <w:rPr>
          <w:lang w:eastAsia="pt-BR"/>
        </w:rPr>
        <w:t xml:space="preserve"> </w:t>
      </w:r>
      <w:r w:rsidRPr="00A76DF9">
        <w:rPr>
          <w:lang w:eastAsia="pt-BR"/>
        </w:rPr>
        <w:t>pela</w:t>
      </w:r>
      <w:r w:rsidR="00886182">
        <w:rPr>
          <w:lang w:eastAsia="pt-BR"/>
        </w:rPr>
        <w:t xml:space="preserve"> </w:t>
      </w:r>
      <w:r w:rsidRPr="00A76DF9">
        <w:rPr>
          <w:lang w:eastAsia="pt-BR"/>
        </w:rPr>
        <w:t>alta</w:t>
      </w:r>
      <w:r w:rsidR="00886182">
        <w:rPr>
          <w:lang w:eastAsia="pt-BR"/>
        </w:rPr>
        <w:t xml:space="preserve"> </w:t>
      </w:r>
      <w:r w:rsidRPr="00A76DF9">
        <w:rPr>
          <w:lang w:eastAsia="pt-BR"/>
        </w:rPr>
        <w:t>administração;</w:t>
      </w:r>
      <w:r w:rsidR="00886182">
        <w:rPr>
          <w:lang w:eastAsia="pt-BR"/>
        </w:rPr>
        <w:t xml:space="preserve"> </w:t>
      </w:r>
      <w:r w:rsidRPr="00A76DF9">
        <w:rPr>
          <w:lang w:eastAsia="pt-BR"/>
        </w:rPr>
        <w:t>e</w:t>
      </w:r>
    </w:p>
    <w:p w14:paraId="49AD39FF" w14:textId="4F952787" w:rsidR="00A76DF9" w:rsidRPr="00A76DF9" w:rsidRDefault="00A76DF9" w:rsidP="00B87711">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mantida</w:t>
      </w:r>
      <w:r w:rsidR="00886182">
        <w:rPr>
          <w:lang w:eastAsia="pt-BR"/>
        </w:rPr>
        <w:t xml:space="preserve"> </w:t>
      </w:r>
      <w:r w:rsidRPr="00A76DF9">
        <w:rPr>
          <w:lang w:eastAsia="pt-BR"/>
        </w:rPr>
        <w:t>atualizada.</w:t>
      </w:r>
    </w:p>
    <w:p w14:paraId="1596C3C1" w14:textId="1472F75C" w:rsidR="00A76DF9" w:rsidRPr="00A76DF9" w:rsidRDefault="00A76DF9" w:rsidP="00BC68A6">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e</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que</w:t>
      </w:r>
      <w:r w:rsidR="00886182">
        <w:rPr>
          <w:lang w:eastAsia="pt-BR"/>
        </w:rPr>
        <w:t xml:space="preserve"> </w:t>
      </w:r>
      <w:r w:rsidRPr="00A76DF9">
        <w:rPr>
          <w:lang w:eastAsia="pt-BR"/>
        </w:rPr>
        <w:t>pertençam</w:t>
      </w:r>
      <w:r w:rsidR="00886182">
        <w:rPr>
          <w:lang w:eastAsia="pt-BR"/>
        </w:rPr>
        <w:t xml:space="preserve"> </w:t>
      </w:r>
      <w:r w:rsidRPr="00A76DF9">
        <w:rPr>
          <w:lang w:eastAsia="pt-BR"/>
        </w:rPr>
        <w:t>a</w:t>
      </w:r>
      <w:r w:rsidR="00886182">
        <w:rPr>
          <w:lang w:eastAsia="pt-BR"/>
        </w:rPr>
        <w:t xml:space="preserve"> </w:t>
      </w:r>
      <w:r w:rsidRPr="00A76DF9">
        <w:rPr>
          <w:lang w:eastAsia="pt-BR"/>
        </w:rPr>
        <w:t>um</w:t>
      </w:r>
      <w:r w:rsidR="00886182">
        <w:rPr>
          <w:lang w:eastAsia="pt-BR"/>
        </w:rPr>
        <w:t xml:space="preserve"> </w:t>
      </w:r>
      <w:r w:rsidRPr="00A76DF9">
        <w:rPr>
          <w:lang w:eastAsia="pt-BR"/>
        </w:rPr>
        <w:t>mesmo</w:t>
      </w:r>
      <w:r w:rsidR="00886182">
        <w:rPr>
          <w:lang w:eastAsia="pt-BR"/>
        </w:rPr>
        <w:t xml:space="preserve"> </w:t>
      </w:r>
      <w:r w:rsidRPr="00A76DF9">
        <w:rPr>
          <w:lang w:eastAsia="pt-BR"/>
        </w:rPr>
        <w:t>conglomerado</w:t>
      </w:r>
      <w:r w:rsidR="00886182">
        <w:rPr>
          <w:lang w:eastAsia="pt-BR"/>
        </w:rPr>
        <w:t xml:space="preserve"> </w:t>
      </w:r>
      <w:r w:rsidRPr="00A76DF9">
        <w:rPr>
          <w:lang w:eastAsia="pt-BR"/>
        </w:rPr>
        <w:t>financeiro</w:t>
      </w:r>
      <w:r w:rsidR="00886182">
        <w:rPr>
          <w:lang w:eastAsia="pt-BR"/>
        </w:rPr>
        <w:t xml:space="preserve"> </w:t>
      </w:r>
      <w:r w:rsidRPr="00A76DF9">
        <w:rPr>
          <w:lang w:eastAsia="pt-BR"/>
        </w:rPr>
        <w:t>devem</w:t>
      </w:r>
      <w:r w:rsidR="00886182">
        <w:rPr>
          <w:lang w:eastAsia="pt-BR"/>
        </w:rPr>
        <w:t xml:space="preserve"> </w:t>
      </w:r>
      <w:r w:rsidRPr="00A76DF9">
        <w:rPr>
          <w:lang w:eastAsia="pt-BR"/>
        </w:rPr>
        <w:t>estabelecer</w:t>
      </w:r>
      <w:r w:rsidR="00886182">
        <w:rPr>
          <w:lang w:eastAsia="pt-BR"/>
        </w:rPr>
        <w:t xml:space="preserve"> </w:t>
      </w:r>
      <w:r w:rsidRPr="00A76DF9">
        <w:rPr>
          <w:lang w:eastAsia="pt-BR"/>
        </w:rPr>
        <w:t>na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mecanismos</w:t>
      </w:r>
      <w:r w:rsidR="00886182">
        <w:rPr>
          <w:lang w:eastAsia="pt-BR"/>
        </w:rPr>
        <w:t xml:space="preserve"> </w:t>
      </w:r>
      <w:r w:rsidRPr="00A76DF9">
        <w:rPr>
          <w:lang w:eastAsia="pt-BR"/>
        </w:rPr>
        <w:t>de</w:t>
      </w:r>
      <w:r w:rsidR="00886182">
        <w:rPr>
          <w:lang w:eastAsia="pt-BR"/>
        </w:rPr>
        <w:t xml:space="preserve"> </w:t>
      </w:r>
      <w:r w:rsidRPr="00A76DF9">
        <w:rPr>
          <w:lang w:eastAsia="pt-BR"/>
        </w:rPr>
        <w:t>intercâmbio</w:t>
      </w:r>
      <w:r w:rsidR="00886182">
        <w:rPr>
          <w:lang w:eastAsia="pt-BR"/>
        </w:rPr>
        <w:t xml:space="preserve"> </w:t>
      </w:r>
      <w:r w:rsidRPr="00A76DF9">
        <w:rPr>
          <w:lang w:eastAsia="pt-BR"/>
        </w:rPr>
        <w:t>de</w:t>
      </w:r>
      <w:r w:rsidR="00886182">
        <w:rPr>
          <w:lang w:eastAsia="pt-BR"/>
        </w:rPr>
        <w:t xml:space="preserve"> </w:t>
      </w:r>
      <w:r w:rsidRPr="00A76DF9">
        <w:rPr>
          <w:lang w:eastAsia="pt-BR"/>
        </w:rPr>
        <w:t>informações</w:t>
      </w:r>
      <w:r w:rsidR="00886182">
        <w:rPr>
          <w:lang w:eastAsia="pt-BR"/>
        </w:rPr>
        <w:t xml:space="preserve"> </w:t>
      </w:r>
      <w:r w:rsidRPr="00A76DF9">
        <w:rPr>
          <w:lang w:eastAsia="pt-BR"/>
        </w:rPr>
        <w:t>entre</w:t>
      </w:r>
      <w:r w:rsidR="00886182">
        <w:rPr>
          <w:lang w:eastAsia="pt-BR"/>
        </w:rPr>
        <w:t xml:space="preserve"> </w:t>
      </w:r>
      <w:r w:rsidRPr="00A76DF9">
        <w:rPr>
          <w:lang w:eastAsia="pt-BR"/>
        </w:rPr>
        <w:t>suas</w:t>
      </w:r>
      <w:r w:rsidR="00886182">
        <w:rPr>
          <w:lang w:eastAsia="pt-BR"/>
        </w:rPr>
        <w:t xml:space="preserve"> </w:t>
      </w:r>
      <w:r w:rsidRPr="00A76DF9">
        <w:rPr>
          <w:lang w:eastAsia="pt-BR"/>
        </w:rPr>
        <w:t>áreas</w:t>
      </w:r>
      <w:r w:rsidR="00886182">
        <w:rPr>
          <w:lang w:eastAsia="pt-BR"/>
        </w:rPr>
        <w:t xml:space="preserve"> </w:t>
      </w:r>
      <w:r w:rsidRPr="00A76DF9">
        <w:rPr>
          <w:lang w:eastAsia="pt-BR"/>
        </w:rPr>
        <w:t>de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para</w:t>
      </w:r>
      <w:r w:rsidR="00886182">
        <w:rPr>
          <w:lang w:eastAsia="pt-BR"/>
        </w:rPr>
        <w:t xml:space="preserve"> </w:t>
      </w:r>
      <w:r w:rsidRPr="00A76DF9">
        <w:rPr>
          <w:lang w:eastAsia="pt-BR"/>
        </w:rPr>
        <w:t>assegurar</w:t>
      </w:r>
      <w:r w:rsidR="00886182">
        <w:rPr>
          <w:lang w:eastAsia="pt-BR"/>
        </w:rPr>
        <w:t xml:space="preserve"> </w:t>
      </w:r>
      <w:r w:rsidRPr="00A76DF9">
        <w:rPr>
          <w:lang w:eastAsia="pt-BR"/>
        </w:rPr>
        <w:t>o</w:t>
      </w:r>
      <w:r w:rsidR="00886182">
        <w:rPr>
          <w:lang w:eastAsia="pt-BR"/>
        </w:rPr>
        <w:t xml:space="preserve"> </w:t>
      </w:r>
      <w:r w:rsidRPr="00A76DF9">
        <w:rPr>
          <w:lang w:eastAsia="pt-BR"/>
        </w:rPr>
        <w:t>cumprimento</w:t>
      </w:r>
      <w:r w:rsidR="00886182">
        <w:rPr>
          <w:lang w:eastAsia="pt-BR"/>
        </w:rPr>
        <w:t xml:space="preserve"> </w:t>
      </w:r>
      <w:r w:rsidRPr="00A76DF9">
        <w:rPr>
          <w:lang w:eastAsia="pt-BR"/>
        </w:rPr>
        <w:t>de</w:t>
      </w:r>
      <w:r w:rsidR="00886182">
        <w:rPr>
          <w:lang w:eastAsia="pt-BR"/>
        </w:rPr>
        <w:t xml:space="preserve"> </w:t>
      </w:r>
      <w:r w:rsidRPr="00A76DF9">
        <w:rPr>
          <w:lang w:eastAsia="pt-BR"/>
        </w:rPr>
        <w:t>suas</w:t>
      </w:r>
      <w:r w:rsidR="00886182">
        <w:rPr>
          <w:lang w:eastAsia="pt-BR"/>
        </w:rPr>
        <w:t xml:space="preserve"> </w:t>
      </w:r>
      <w:r w:rsidRPr="00A76DF9">
        <w:rPr>
          <w:lang w:eastAsia="pt-BR"/>
        </w:rPr>
        <w:t>obrigações</w:t>
      </w:r>
      <w:r w:rsidR="00886182">
        <w:rPr>
          <w:lang w:eastAsia="pt-BR"/>
        </w:rPr>
        <w:t xml:space="preserve"> </w:t>
      </w:r>
      <w:r w:rsidRPr="00A76DF9">
        <w:rPr>
          <w:lang w:eastAsia="pt-BR"/>
        </w:rPr>
        <w:t>previstas</w:t>
      </w:r>
      <w:r w:rsidR="00886182">
        <w:rPr>
          <w:lang w:eastAsia="pt-BR"/>
        </w:rPr>
        <w:t xml:space="preserve"> </w:t>
      </w:r>
      <w:r w:rsidRPr="00A76DF9">
        <w:rPr>
          <w:lang w:eastAsia="pt-BR"/>
        </w:rPr>
        <w:t>neste</w:t>
      </w:r>
      <w:r w:rsidR="00886182">
        <w:rPr>
          <w:lang w:eastAsia="pt-BR"/>
        </w:rPr>
        <w:t xml:space="preserve"> </w:t>
      </w:r>
      <w:r w:rsidRPr="00A76DF9">
        <w:rPr>
          <w:lang w:eastAsia="pt-BR"/>
        </w:rPr>
        <w:t>artigo,</w:t>
      </w:r>
      <w:r w:rsidR="00886182">
        <w:rPr>
          <w:lang w:eastAsia="pt-BR"/>
        </w:rPr>
        <w:t xml:space="preserve"> </w:t>
      </w:r>
      <w:r w:rsidRPr="00A76DF9">
        <w:rPr>
          <w:lang w:eastAsia="pt-BR"/>
        </w:rPr>
        <w:t>considerando</w:t>
      </w:r>
      <w:r w:rsidR="00886182">
        <w:rPr>
          <w:lang w:eastAsia="pt-BR"/>
        </w:rPr>
        <w:t xml:space="preserve"> </w:t>
      </w:r>
      <w:r w:rsidRPr="00A76DF9">
        <w:rPr>
          <w:lang w:eastAsia="pt-BR"/>
        </w:rPr>
        <w:t>a</w:t>
      </w:r>
      <w:r w:rsidR="00886182">
        <w:rPr>
          <w:lang w:eastAsia="pt-BR"/>
        </w:rPr>
        <w:t xml:space="preserve"> </w:t>
      </w:r>
      <w:r w:rsidRPr="00A76DF9">
        <w:rPr>
          <w:lang w:eastAsia="pt-BR"/>
        </w:rPr>
        <w:t>relevância</w:t>
      </w:r>
      <w:r w:rsidR="00886182">
        <w:rPr>
          <w:lang w:eastAsia="pt-BR"/>
        </w:rPr>
        <w:t xml:space="preserve"> </w:t>
      </w:r>
      <w:r w:rsidRPr="00A76DF9">
        <w:rPr>
          <w:lang w:eastAsia="pt-BR"/>
        </w:rPr>
        <w:t>do</w:t>
      </w:r>
      <w:r w:rsidR="00886182">
        <w:rPr>
          <w:lang w:eastAsia="pt-BR"/>
        </w:rPr>
        <w:t xml:space="preserve"> </w:t>
      </w:r>
      <w:r w:rsidRPr="00A76DF9">
        <w:rPr>
          <w:lang w:eastAsia="pt-BR"/>
        </w:rPr>
        <w:t>risco</w:t>
      </w:r>
      <w:r w:rsidR="00886182">
        <w:rPr>
          <w:lang w:eastAsia="pt-BR"/>
        </w:rPr>
        <w:t xml:space="preserve"> </w:t>
      </w:r>
      <w:r w:rsidRPr="00A76DF9">
        <w:rPr>
          <w:lang w:eastAsia="pt-BR"/>
        </w:rPr>
        <w:t>identificado</w:t>
      </w:r>
      <w:r w:rsidR="00886182">
        <w:rPr>
          <w:lang w:eastAsia="pt-BR"/>
        </w:rPr>
        <w:t xml:space="preserve"> </w:t>
      </w:r>
      <w:r w:rsidRPr="00A76DF9">
        <w:rPr>
          <w:lang w:eastAsia="pt-BR"/>
        </w:rPr>
        <w:t>em</w:t>
      </w:r>
      <w:r w:rsidR="00886182">
        <w:rPr>
          <w:lang w:eastAsia="pt-BR"/>
        </w:rPr>
        <w:t xml:space="preserve"> </w:t>
      </w:r>
      <w:r w:rsidRPr="00A76DF9">
        <w:rPr>
          <w:lang w:eastAsia="pt-BR"/>
        </w:rPr>
        <w:t>cada</w:t>
      </w:r>
      <w:r w:rsidR="00886182">
        <w:rPr>
          <w:lang w:eastAsia="pt-BR"/>
        </w:rPr>
        <w:t xml:space="preserve"> </w:t>
      </w:r>
      <w:r w:rsidRPr="00A76DF9">
        <w:rPr>
          <w:lang w:eastAsia="pt-BR"/>
        </w:rPr>
        <w:t>caso,</w:t>
      </w:r>
      <w:r w:rsidR="00886182">
        <w:rPr>
          <w:lang w:eastAsia="pt-BR"/>
        </w:rPr>
        <w:t xml:space="preserve"> </w:t>
      </w:r>
      <w:r w:rsidRPr="00A76DF9">
        <w:rPr>
          <w:lang w:eastAsia="pt-BR"/>
        </w:rPr>
        <w:t>em</w:t>
      </w:r>
      <w:r w:rsidR="00886182">
        <w:rPr>
          <w:lang w:eastAsia="pt-BR"/>
        </w:rPr>
        <w:t xml:space="preserve"> </w:t>
      </w:r>
      <w:r w:rsidRPr="00A76DF9">
        <w:rPr>
          <w:lang w:eastAsia="pt-BR"/>
        </w:rPr>
        <w:t>sua</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p>
    <w:p w14:paraId="2CC0B9D6" w14:textId="77777777" w:rsidR="00BC68A6" w:rsidRDefault="00A76DF9" w:rsidP="00B87711">
      <w:pPr>
        <w:rPr>
          <w:lang w:eastAsia="pt-BR"/>
        </w:rPr>
      </w:pP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O</w:t>
      </w:r>
      <w:r w:rsidR="00886182">
        <w:rPr>
          <w:lang w:eastAsia="pt-BR"/>
        </w:rPr>
        <w:t xml:space="preserve"> </w:t>
      </w:r>
      <w:r w:rsidRPr="00A76DF9">
        <w:rPr>
          <w:lang w:eastAsia="pt-BR"/>
        </w:rPr>
        <w:t>intercâmbio</w:t>
      </w:r>
      <w:r w:rsidR="00886182">
        <w:rPr>
          <w:lang w:eastAsia="pt-BR"/>
        </w:rPr>
        <w:t xml:space="preserve"> </w:t>
      </w:r>
      <w:r w:rsidRPr="00A76DF9">
        <w:rPr>
          <w:lang w:eastAsia="pt-BR"/>
        </w:rPr>
        <w:t>de</w:t>
      </w:r>
      <w:r w:rsidR="00886182">
        <w:rPr>
          <w:lang w:eastAsia="pt-BR"/>
        </w:rPr>
        <w:t xml:space="preserve"> </w:t>
      </w:r>
      <w:r w:rsidRPr="00A76DF9">
        <w:rPr>
          <w:lang w:eastAsia="pt-BR"/>
        </w:rPr>
        <w:t>informações</w:t>
      </w:r>
      <w:r w:rsidR="00886182">
        <w:rPr>
          <w:lang w:eastAsia="pt-BR"/>
        </w:rPr>
        <w:t xml:space="preserve"> </w:t>
      </w:r>
      <w:r w:rsidRPr="00A76DF9">
        <w:rPr>
          <w:lang w:eastAsia="pt-BR"/>
        </w:rPr>
        <w:t>referido</w:t>
      </w:r>
      <w:r w:rsidR="00886182">
        <w:rPr>
          <w:lang w:eastAsia="pt-BR"/>
        </w:rPr>
        <w:t xml:space="preserve"> </w:t>
      </w:r>
      <w:r w:rsidRPr="00A76DF9">
        <w:rPr>
          <w:lang w:eastAsia="pt-BR"/>
        </w:rPr>
        <w:t>no</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pode</w:t>
      </w:r>
      <w:r w:rsidR="00886182">
        <w:rPr>
          <w:lang w:eastAsia="pt-BR"/>
        </w:rPr>
        <w:t xml:space="preserve"> </w:t>
      </w:r>
      <w:r w:rsidRPr="00A76DF9">
        <w:rPr>
          <w:lang w:eastAsia="pt-BR"/>
        </w:rPr>
        <w:t>contemplar,</w:t>
      </w:r>
      <w:r w:rsidR="00886182">
        <w:rPr>
          <w:lang w:eastAsia="pt-BR"/>
        </w:rPr>
        <w:t xml:space="preserve"> </w:t>
      </w:r>
      <w:r w:rsidRPr="00A76DF9">
        <w:rPr>
          <w:lang w:eastAsia="pt-BR"/>
        </w:rPr>
        <w:t>sempre</w:t>
      </w:r>
      <w:r w:rsidR="00886182">
        <w:rPr>
          <w:lang w:eastAsia="pt-BR"/>
        </w:rPr>
        <w:t xml:space="preserve"> </w:t>
      </w:r>
      <w:r w:rsidRPr="00A76DF9">
        <w:rPr>
          <w:lang w:eastAsia="pt-BR"/>
        </w:rPr>
        <w:t>que</w:t>
      </w:r>
      <w:r w:rsidR="00886182">
        <w:rPr>
          <w:lang w:eastAsia="pt-BR"/>
        </w:rPr>
        <w:t xml:space="preserve"> </w:t>
      </w:r>
      <w:r w:rsidRPr="00A76DF9">
        <w:rPr>
          <w:lang w:eastAsia="pt-BR"/>
        </w:rPr>
        <w:t>aplicável</w:t>
      </w:r>
      <w:r w:rsidR="00886182">
        <w:rPr>
          <w:lang w:eastAsia="pt-BR"/>
        </w:rPr>
        <w:t xml:space="preserve"> </w:t>
      </w:r>
      <w:r w:rsidRPr="00A76DF9">
        <w:rPr>
          <w:lang w:eastAsia="pt-BR"/>
        </w:rPr>
        <w:t>e</w:t>
      </w:r>
      <w:r w:rsidR="00886182">
        <w:rPr>
          <w:lang w:eastAsia="pt-BR"/>
        </w:rPr>
        <w:t xml:space="preserve"> </w:t>
      </w:r>
      <w:r w:rsidRPr="00A76DF9">
        <w:rPr>
          <w:lang w:eastAsia="pt-BR"/>
        </w:rPr>
        <w:t>necessário,</w:t>
      </w:r>
      <w:r w:rsidR="00886182">
        <w:rPr>
          <w:lang w:eastAsia="pt-BR"/>
        </w:rPr>
        <w:t xml:space="preserve"> </w:t>
      </w:r>
      <w:r w:rsidRPr="00A76DF9">
        <w:rPr>
          <w:lang w:eastAsia="pt-BR"/>
        </w:rPr>
        <w:t>informações</w:t>
      </w:r>
      <w:r w:rsidR="00886182">
        <w:rPr>
          <w:lang w:eastAsia="pt-BR"/>
        </w:rPr>
        <w:t xml:space="preserve"> </w:t>
      </w:r>
      <w:r w:rsidRPr="00A76DF9">
        <w:rPr>
          <w:lang w:eastAsia="pt-BR"/>
        </w:rPr>
        <w:t>sobre</w:t>
      </w:r>
      <w:r w:rsidR="00886182">
        <w:rPr>
          <w:lang w:eastAsia="pt-BR"/>
        </w:rPr>
        <w:t xml:space="preserve"> </w:t>
      </w:r>
      <w:r w:rsidRPr="00A76DF9">
        <w:rPr>
          <w:lang w:eastAsia="pt-BR"/>
        </w:rPr>
        <w:t>o</w:t>
      </w:r>
      <w:r w:rsidR="00886182">
        <w:rPr>
          <w:lang w:eastAsia="pt-BR"/>
        </w:rPr>
        <w:t xml:space="preserve"> </w:t>
      </w:r>
      <w:r w:rsidRPr="00A76DF9">
        <w:rPr>
          <w:lang w:eastAsia="pt-BR"/>
        </w:rPr>
        <w:t>perfil</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00886182">
        <w:rPr>
          <w:lang w:eastAsia="pt-BR"/>
        </w:rPr>
        <w:t xml:space="preserve"> </w:t>
      </w:r>
      <w:r w:rsidRPr="00A76DF9">
        <w:rPr>
          <w:lang w:eastAsia="pt-BR"/>
        </w:rPr>
        <w:t>detidas</w:t>
      </w:r>
      <w:r w:rsidR="00886182">
        <w:rPr>
          <w:lang w:eastAsia="pt-BR"/>
        </w:rPr>
        <w:t xml:space="preserve"> </w:t>
      </w:r>
      <w:r w:rsidRPr="00A76DF9">
        <w:rPr>
          <w:lang w:eastAsia="pt-BR"/>
        </w:rPr>
        <w:t>por</w:t>
      </w:r>
      <w:r w:rsidR="00886182">
        <w:rPr>
          <w:lang w:eastAsia="pt-BR"/>
        </w:rPr>
        <w:t xml:space="preserve"> </w:t>
      </w:r>
      <w:r w:rsidRPr="00A76DF9">
        <w:rPr>
          <w:lang w:eastAsia="pt-BR"/>
        </w:rPr>
        <w:t>sociedades</w:t>
      </w:r>
      <w:r w:rsidR="00886182">
        <w:rPr>
          <w:lang w:eastAsia="pt-BR"/>
        </w:rPr>
        <w:t xml:space="preserve"> </w:t>
      </w:r>
      <w:r w:rsidRPr="00A76DF9">
        <w:rPr>
          <w:lang w:eastAsia="pt-BR"/>
        </w:rPr>
        <w:t>sujeitas</w:t>
      </w:r>
      <w:r w:rsidR="00886182">
        <w:rPr>
          <w:lang w:eastAsia="pt-BR"/>
        </w:rPr>
        <w:t xml:space="preserve"> </w:t>
      </w:r>
      <w:r w:rsidRPr="00A76DF9">
        <w:rPr>
          <w:lang w:eastAsia="pt-BR"/>
        </w:rPr>
        <w:t>à</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que</w:t>
      </w:r>
      <w:r w:rsidR="00886182">
        <w:rPr>
          <w:lang w:eastAsia="pt-BR"/>
        </w:rPr>
        <w:t xml:space="preserve"> </w:t>
      </w:r>
      <w:r w:rsidRPr="00A76DF9">
        <w:rPr>
          <w:lang w:eastAsia="pt-BR"/>
        </w:rPr>
        <w:t>dispõe</w:t>
      </w:r>
      <w:r w:rsidR="00886182">
        <w:rPr>
          <w:lang w:eastAsia="pt-BR"/>
        </w:rPr>
        <w:t xml:space="preserve"> </w:t>
      </w:r>
      <w:r w:rsidRPr="00A76DF9">
        <w:rPr>
          <w:lang w:eastAsia="pt-BR"/>
        </w:rPr>
        <w:t>sobre</w:t>
      </w:r>
      <w:r w:rsidR="00886182">
        <w:rPr>
          <w:lang w:eastAsia="pt-BR"/>
        </w:rPr>
        <w:t xml:space="preserve"> </w:t>
      </w:r>
      <w:r w:rsidRPr="00A76DF9">
        <w:rPr>
          <w:lang w:eastAsia="pt-BR"/>
        </w:rPr>
        <w:t>o</w:t>
      </w:r>
      <w:r w:rsidR="00886182">
        <w:rPr>
          <w:lang w:eastAsia="pt-BR"/>
        </w:rPr>
        <w:t xml:space="preserve"> </w:t>
      </w:r>
      <w:r w:rsidRPr="00A76DF9">
        <w:rPr>
          <w:lang w:eastAsia="pt-BR"/>
        </w:rPr>
        <w:t>dever</w:t>
      </w:r>
      <w:r w:rsidR="00886182">
        <w:rPr>
          <w:lang w:eastAsia="pt-BR"/>
        </w:rPr>
        <w:t xml:space="preserve"> </w:t>
      </w:r>
      <w:r w:rsidRPr="00A76DF9">
        <w:rPr>
          <w:lang w:eastAsia="pt-BR"/>
        </w:rPr>
        <w:t>de</w:t>
      </w:r>
      <w:r w:rsidR="00886182">
        <w:rPr>
          <w:lang w:eastAsia="pt-BR"/>
        </w:rPr>
        <w:t xml:space="preserve"> </w:t>
      </w:r>
      <w:r w:rsidRPr="00A76DF9">
        <w:rPr>
          <w:lang w:eastAsia="pt-BR"/>
        </w:rPr>
        <w:t>verificação</w:t>
      </w:r>
      <w:r w:rsidR="00886182">
        <w:rPr>
          <w:lang w:eastAsia="pt-BR"/>
        </w:rPr>
        <w:t xml:space="preserve"> </w:t>
      </w:r>
      <w:r w:rsidRPr="00A76DF9">
        <w:rPr>
          <w:lang w:eastAsia="pt-BR"/>
        </w:rPr>
        <w:t>da</w:t>
      </w:r>
      <w:r w:rsidR="00886182">
        <w:rPr>
          <w:lang w:eastAsia="pt-BR"/>
        </w:rPr>
        <w:t xml:space="preserve"> </w:t>
      </w:r>
      <w:r w:rsidRPr="00A76DF9">
        <w:rPr>
          <w:lang w:eastAsia="pt-BR"/>
        </w:rPr>
        <w:t>adequação</w:t>
      </w:r>
      <w:r w:rsidR="00886182">
        <w:rPr>
          <w:lang w:eastAsia="pt-BR"/>
        </w:rPr>
        <w:t xml:space="preserve"> </w:t>
      </w:r>
      <w:r w:rsidRPr="00A76DF9">
        <w:rPr>
          <w:lang w:eastAsia="pt-BR"/>
        </w:rPr>
        <w:t>dos</w:t>
      </w:r>
      <w:r w:rsidR="00886182">
        <w:rPr>
          <w:lang w:eastAsia="pt-BR"/>
        </w:rPr>
        <w:t xml:space="preserve"> </w:t>
      </w:r>
      <w:r w:rsidRPr="00A76DF9">
        <w:rPr>
          <w:lang w:eastAsia="pt-BR"/>
        </w:rPr>
        <w:t>produtos,</w:t>
      </w:r>
      <w:r w:rsidR="00886182">
        <w:rPr>
          <w:lang w:eastAsia="pt-BR"/>
        </w:rPr>
        <w:t xml:space="preserve"> </w:t>
      </w:r>
      <w:r w:rsidRPr="00A76DF9">
        <w:rPr>
          <w:lang w:eastAsia="pt-BR"/>
        </w:rPr>
        <w:t>serviços</w:t>
      </w:r>
      <w:r w:rsidR="00886182">
        <w:rPr>
          <w:lang w:eastAsia="pt-BR"/>
        </w:rPr>
        <w:t xml:space="preserve"> </w:t>
      </w:r>
      <w:r w:rsidRPr="00A76DF9">
        <w:rPr>
          <w:lang w:eastAsia="pt-BR"/>
        </w:rPr>
        <w:t>e</w:t>
      </w:r>
      <w:r w:rsidR="00886182">
        <w:rPr>
          <w:lang w:eastAsia="pt-BR"/>
        </w:rPr>
        <w:t xml:space="preserve"> </w:t>
      </w:r>
      <w:r w:rsidRPr="00A76DF9">
        <w:rPr>
          <w:lang w:eastAsia="pt-BR"/>
        </w:rPr>
        <w:t>operações</w:t>
      </w:r>
      <w:r w:rsidR="00886182">
        <w:rPr>
          <w:lang w:eastAsia="pt-BR"/>
        </w:rPr>
        <w:t xml:space="preserve"> </w:t>
      </w:r>
      <w:r w:rsidRPr="00A76DF9">
        <w:rPr>
          <w:lang w:eastAsia="pt-BR"/>
        </w:rPr>
        <w:t>ao</w:t>
      </w:r>
      <w:r w:rsidR="00886182">
        <w:rPr>
          <w:lang w:eastAsia="pt-BR"/>
        </w:rPr>
        <w:t xml:space="preserve"> </w:t>
      </w:r>
      <w:r w:rsidRPr="00A76DF9">
        <w:rPr>
          <w:lang w:eastAsia="pt-BR"/>
        </w:rPr>
        <w:t>perfil</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p>
    <w:p w14:paraId="5397B44E" w14:textId="77777777" w:rsidR="00BC68A6" w:rsidRDefault="00A76DF9" w:rsidP="00BC68A6">
      <w:pPr>
        <w:rPr>
          <w:lang w:eastAsia="pt-BR"/>
        </w:rPr>
      </w:pPr>
      <w:r w:rsidRPr="00A76DF9">
        <w:rPr>
          <w:lang w:eastAsia="pt-BR"/>
        </w:rPr>
        <w:t>§</w:t>
      </w:r>
      <w:r w:rsidR="00886182">
        <w:rPr>
          <w:lang w:eastAsia="pt-BR"/>
        </w:rPr>
        <w:t xml:space="preserve"> </w:t>
      </w:r>
      <w:r w:rsidRPr="00A76DF9">
        <w:rPr>
          <w:lang w:eastAsia="pt-BR"/>
        </w:rPr>
        <w:t>4º</w:t>
      </w:r>
      <w:r w:rsidR="00886182">
        <w:rPr>
          <w:lang w:eastAsia="pt-BR"/>
        </w:rPr>
        <w:t xml:space="preserve">  </w:t>
      </w:r>
      <w:r w:rsidRPr="00A76DF9">
        <w:rPr>
          <w:lang w:eastAsia="pt-BR"/>
        </w:rPr>
        <w:t>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elaborada</w:t>
      </w:r>
      <w:r w:rsidR="00886182">
        <w:rPr>
          <w:lang w:eastAsia="pt-BR"/>
        </w:rPr>
        <w:t xml:space="preserve"> </w:t>
      </w:r>
      <w:r w:rsidRPr="00A76DF9">
        <w:rPr>
          <w:lang w:eastAsia="pt-BR"/>
        </w:rPr>
        <w:t>e</w:t>
      </w:r>
      <w:r w:rsidR="00886182">
        <w:rPr>
          <w:lang w:eastAsia="pt-BR"/>
        </w:rPr>
        <w:t xml:space="preserve"> </w:t>
      </w:r>
      <w:r w:rsidRPr="00A76DF9">
        <w:rPr>
          <w:lang w:eastAsia="pt-BR"/>
        </w:rPr>
        <w:t>implementada</w:t>
      </w:r>
      <w:r w:rsidR="00886182">
        <w:rPr>
          <w:lang w:eastAsia="pt-BR"/>
        </w:rPr>
        <w:t xml:space="preserve"> </w:t>
      </w:r>
      <w:r w:rsidRPr="00A76DF9">
        <w:rPr>
          <w:lang w:eastAsia="pt-BR"/>
        </w:rPr>
        <w:t>pelos</w:t>
      </w:r>
      <w:r w:rsidR="00886182">
        <w:rPr>
          <w:lang w:eastAsia="pt-BR"/>
        </w:rPr>
        <w:t xml:space="preserve"> </w:t>
      </w:r>
      <w:r w:rsidRPr="00A76DF9">
        <w:rPr>
          <w:lang w:eastAsia="pt-BR"/>
        </w:rPr>
        <w:t>auditores</w:t>
      </w:r>
      <w:r w:rsidR="00886182">
        <w:rPr>
          <w:lang w:eastAsia="pt-BR"/>
        </w:rPr>
        <w:t xml:space="preserve"> </w:t>
      </w:r>
      <w:r w:rsidRPr="00A76DF9">
        <w:rPr>
          <w:lang w:eastAsia="pt-BR"/>
        </w:rPr>
        <w:t>independentes</w:t>
      </w:r>
      <w:r w:rsidR="00886182">
        <w:rPr>
          <w:lang w:eastAsia="pt-BR"/>
        </w:rPr>
        <w:t xml:space="preserve"> </w:t>
      </w:r>
      <w:r w:rsidRPr="00A76DF9">
        <w:rPr>
          <w:lang w:eastAsia="pt-BR"/>
        </w:rPr>
        <w:t>deve</w:t>
      </w:r>
      <w:r w:rsidR="00886182">
        <w:rPr>
          <w:lang w:eastAsia="pt-BR"/>
        </w:rPr>
        <w:t xml:space="preserve"> </w:t>
      </w:r>
      <w:r w:rsidRPr="00A76DF9">
        <w:rPr>
          <w:lang w:eastAsia="pt-BR"/>
        </w:rPr>
        <w:t>abranger,</w:t>
      </w:r>
      <w:r w:rsidR="00886182">
        <w:rPr>
          <w:lang w:eastAsia="pt-BR"/>
        </w:rPr>
        <w:t xml:space="preserve"> </w:t>
      </w:r>
      <w:r w:rsidRPr="00A76DF9">
        <w:rPr>
          <w:lang w:eastAsia="pt-BR"/>
        </w:rPr>
        <w:t>no</w:t>
      </w:r>
      <w:r w:rsidR="00886182">
        <w:rPr>
          <w:lang w:eastAsia="pt-BR"/>
        </w:rPr>
        <w:t xml:space="preserve"> </w:t>
      </w:r>
      <w:r w:rsidRPr="00A76DF9">
        <w:rPr>
          <w:lang w:eastAsia="pt-BR"/>
        </w:rPr>
        <w:t>mínimo,</w:t>
      </w:r>
      <w:r w:rsidR="00886182">
        <w:rPr>
          <w:lang w:eastAsia="pt-BR"/>
        </w:rPr>
        <w:t xml:space="preserve"> </w:t>
      </w:r>
      <w:r w:rsidRPr="00A76DF9">
        <w:rPr>
          <w:lang w:eastAsia="pt-BR"/>
        </w:rPr>
        <w:t>o</w:t>
      </w:r>
      <w:r w:rsidR="00886182">
        <w:rPr>
          <w:lang w:eastAsia="pt-BR"/>
        </w:rPr>
        <w:t xml:space="preserve"> </w:t>
      </w:r>
      <w:r w:rsidRPr="00A76DF9">
        <w:rPr>
          <w:lang w:eastAsia="pt-BR"/>
        </w:rPr>
        <w:t>conteúdo</w:t>
      </w:r>
      <w:r w:rsidR="00886182">
        <w:rPr>
          <w:lang w:eastAsia="pt-BR"/>
        </w:rPr>
        <w:t xml:space="preserve"> </w:t>
      </w:r>
      <w:r w:rsidRPr="00A76DF9">
        <w:rPr>
          <w:lang w:eastAsia="pt-BR"/>
        </w:rPr>
        <w:t>definido</w:t>
      </w:r>
      <w:r w:rsidR="00886182">
        <w:rPr>
          <w:lang w:eastAsia="pt-BR"/>
        </w:rPr>
        <w:t xml:space="preserve"> </w:t>
      </w:r>
      <w:r w:rsidRPr="00A76DF9">
        <w:rPr>
          <w:lang w:eastAsia="pt-BR"/>
        </w:rPr>
        <w:t>em</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emitida</w:t>
      </w:r>
      <w:r w:rsidR="00886182">
        <w:rPr>
          <w:lang w:eastAsia="pt-BR"/>
        </w:rPr>
        <w:t xml:space="preserve"> </w:t>
      </w:r>
      <w:r w:rsidRPr="00A76DF9">
        <w:rPr>
          <w:lang w:eastAsia="pt-BR"/>
        </w:rPr>
        <w:t>pelo</w:t>
      </w:r>
      <w:r w:rsidR="00886182">
        <w:rPr>
          <w:lang w:eastAsia="pt-BR"/>
        </w:rPr>
        <w:t xml:space="preserve"> </w:t>
      </w:r>
      <w:r w:rsidRPr="00A76DF9">
        <w:rPr>
          <w:lang w:eastAsia="pt-BR"/>
        </w:rPr>
        <w:t>Conselho</w:t>
      </w:r>
      <w:r w:rsidR="00886182">
        <w:rPr>
          <w:lang w:eastAsia="pt-BR"/>
        </w:rPr>
        <w:t xml:space="preserve"> </w:t>
      </w:r>
      <w:r w:rsidRPr="00A76DF9">
        <w:rPr>
          <w:lang w:eastAsia="pt-BR"/>
        </w:rPr>
        <w:t>Federal</w:t>
      </w:r>
      <w:r w:rsidR="00886182">
        <w:rPr>
          <w:lang w:eastAsia="pt-BR"/>
        </w:rPr>
        <w:t xml:space="preserve"> </w:t>
      </w:r>
      <w:r w:rsidRPr="00A76DF9">
        <w:rPr>
          <w:lang w:eastAsia="pt-BR"/>
        </w:rPr>
        <w:t>de</w:t>
      </w:r>
      <w:r w:rsidR="00886182">
        <w:rPr>
          <w:lang w:eastAsia="pt-BR"/>
        </w:rPr>
        <w:t xml:space="preserve"> </w:t>
      </w:r>
      <w:r w:rsidRPr="00A76DF9">
        <w:rPr>
          <w:lang w:eastAsia="pt-BR"/>
        </w:rPr>
        <w:t>Contabilidade</w:t>
      </w:r>
      <w:r w:rsidR="00886182">
        <w:rPr>
          <w:lang w:eastAsia="pt-BR"/>
        </w:rPr>
        <w:t xml:space="preserve"> </w:t>
      </w:r>
      <w:r w:rsidRPr="00A76DF9">
        <w:rPr>
          <w:lang w:eastAsia="pt-BR"/>
        </w:rPr>
        <w:t>–</w:t>
      </w:r>
      <w:r w:rsidR="00886182">
        <w:rPr>
          <w:lang w:eastAsia="pt-BR"/>
        </w:rPr>
        <w:t xml:space="preserve"> </w:t>
      </w:r>
      <w:r w:rsidRPr="00A76DF9">
        <w:rPr>
          <w:lang w:eastAsia="pt-BR"/>
        </w:rPr>
        <w:t>CFC.</w:t>
      </w:r>
    </w:p>
    <w:p w14:paraId="09842D9C" w14:textId="68670780" w:rsidR="00A76DF9" w:rsidRPr="00A76DF9" w:rsidRDefault="00A76DF9" w:rsidP="00BC68A6">
      <w:pPr>
        <w:pStyle w:val="Seo"/>
        <w:rPr>
          <w:rFonts w:ascii="Segoe UI" w:hAnsi="Segoe UI" w:cs="Segoe UI"/>
          <w:sz w:val="18"/>
          <w:szCs w:val="18"/>
          <w:lang w:eastAsia="pt-BR"/>
        </w:rPr>
      </w:pPr>
      <w:r w:rsidRPr="00A76DF9">
        <w:rPr>
          <w:lang w:eastAsia="pt-BR"/>
        </w:rPr>
        <w:t>Seção</w:t>
      </w:r>
      <w:r w:rsidR="00886182">
        <w:rPr>
          <w:lang w:eastAsia="pt-BR"/>
        </w:rPr>
        <w:t xml:space="preserve"> </w:t>
      </w: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p>
    <w:p w14:paraId="758D40CC" w14:textId="33E3B11A" w:rsidR="00A76DF9" w:rsidRPr="00A76DF9" w:rsidRDefault="00A76DF9" w:rsidP="003D65B6">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5º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devem,</w:t>
      </w:r>
      <w:r w:rsidR="00886182">
        <w:rPr>
          <w:lang w:eastAsia="pt-BR"/>
        </w:rPr>
        <w:t xml:space="preserve"> </w:t>
      </w:r>
      <w:r w:rsidRPr="00A76DF9">
        <w:rPr>
          <w:lang w:eastAsia="pt-BR"/>
        </w:rPr>
        <w:t>no</w:t>
      </w:r>
      <w:r w:rsidR="00886182">
        <w:rPr>
          <w:lang w:eastAsia="pt-BR"/>
        </w:rPr>
        <w:t xml:space="preserve"> </w:t>
      </w:r>
      <w:r w:rsidRPr="00A76DF9">
        <w:rPr>
          <w:lang w:eastAsia="pt-BR"/>
        </w:rPr>
        <w:t>limite</w:t>
      </w:r>
      <w:r w:rsidR="00886182">
        <w:rPr>
          <w:lang w:eastAsia="pt-BR"/>
        </w:rPr>
        <w:t xml:space="preserve"> </w:t>
      </w:r>
      <w:r w:rsidRPr="00A76DF9">
        <w:rPr>
          <w:lang w:eastAsia="pt-BR"/>
        </w:rPr>
        <w:t>de</w:t>
      </w:r>
      <w:r w:rsidR="00886182">
        <w:rPr>
          <w:lang w:eastAsia="pt-BR"/>
        </w:rPr>
        <w:t xml:space="preserve"> </w:t>
      </w:r>
      <w:r w:rsidRPr="00A76DF9">
        <w:rPr>
          <w:lang w:eastAsia="pt-BR"/>
        </w:rPr>
        <w:t>suas</w:t>
      </w:r>
      <w:r w:rsidR="00886182">
        <w:rPr>
          <w:lang w:eastAsia="pt-BR"/>
        </w:rPr>
        <w:t xml:space="preserve"> </w:t>
      </w:r>
      <w:r w:rsidRPr="00A76DF9">
        <w:rPr>
          <w:lang w:eastAsia="pt-BR"/>
        </w:rPr>
        <w:t>atribuições,</w:t>
      </w:r>
      <w:r w:rsidR="00886182">
        <w:rPr>
          <w:lang w:eastAsia="pt-BR"/>
        </w:rPr>
        <w:t xml:space="preserve"> </w:t>
      </w:r>
      <w:r w:rsidRPr="00A76DF9">
        <w:rPr>
          <w:lang w:eastAsia="pt-BR"/>
        </w:rPr>
        <w:t>identificar,</w:t>
      </w:r>
      <w:r w:rsidR="00886182">
        <w:rPr>
          <w:lang w:eastAsia="pt-BR"/>
        </w:rPr>
        <w:t xml:space="preserve"> </w:t>
      </w:r>
      <w:r w:rsidRPr="00A76DF9">
        <w:rPr>
          <w:lang w:eastAsia="pt-BR"/>
        </w:rPr>
        <w:t>analisar,</w:t>
      </w:r>
      <w:r w:rsidR="00886182">
        <w:rPr>
          <w:lang w:eastAsia="pt-BR"/>
        </w:rPr>
        <w:t xml:space="preserve"> </w:t>
      </w:r>
      <w:r w:rsidRPr="00A76DF9">
        <w:rPr>
          <w:lang w:eastAsia="pt-BR"/>
        </w:rPr>
        <w:t>compreender</w:t>
      </w:r>
      <w:r w:rsidR="00886182">
        <w:rPr>
          <w:lang w:eastAsia="pt-BR"/>
        </w:rPr>
        <w:t xml:space="preserve"> </w:t>
      </w:r>
      <w:r w:rsidRPr="00A76DF9">
        <w:rPr>
          <w:lang w:eastAsia="pt-BR"/>
        </w:rPr>
        <w:t>e</w:t>
      </w:r>
      <w:r w:rsidR="00886182">
        <w:rPr>
          <w:lang w:eastAsia="pt-BR"/>
        </w:rPr>
        <w:t xml:space="preserve"> </w:t>
      </w:r>
      <w:r w:rsidRPr="00A76DF9">
        <w:rPr>
          <w:lang w:eastAsia="pt-BR"/>
        </w:rPr>
        <w:t>mitigar</w:t>
      </w:r>
      <w:r w:rsidR="00886182">
        <w:rPr>
          <w:lang w:eastAsia="pt-BR"/>
        </w:rPr>
        <w:t xml:space="preserve"> </w:t>
      </w:r>
      <w:r w:rsidRPr="00A76DF9">
        <w:rPr>
          <w:lang w:eastAsia="pt-BR"/>
        </w:rPr>
        <w:t>os</w:t>
      </w:r>
      <w:r w:rsidR="00886182">
        <w:rPr>
          <w:lang w:eastAsia="pt-BR"/>
        </w:rPr>
        <w:t xml:space="preserve"> </w:t>
      </w:r>
      <w:r w:rsidRPr="00A76DF9">
        <w:rPr>
          <w:lang w:eastAsia="pt-BR"/>
        </w:rPr>
        <w:t>riscos</w:t>
      </w:r>
      <w:r w:rsidR="00886182">
        <w:rPr>
          <w:lang w:eastAsia="pt-BR"/>
        </w:rPr>
        <w:t xml:space="preserve"> </w:t>
      </w:r>
      <w:r w:rsidRPr="00A76DF9">
        <w:rPr>
          <w:lang w:eastAsia="pt-BR"/>
        </w:rPr>
        <w:t>de</w:t>
      </w:r>
      <w:r w:rsidR="00886182">
        <w:rPr>
          <w:lang w:eastAsia="pt-BR"/>
        </w:rPr>
        <w:t xml:space="preserve"> </w:t>
      </w:r>
      <w:r w:rsidRPr="00A76DF9">
        <w:rPr>
          <w:lang w:eastAsia="pt-BR"/>
        </w:rPr>
        <w:t>lavagem</w:t>
      </w:r>
      <w:r w:rsidR="00886182">
        <w:rPr>
          <w:lang w:eastAsia="pt-BR"/>
        </w:rPr>
        <w:t xml:space="preserve"> </w:t>
      </w:r>
      <w:r w:rsidRPr="00A76DF9">
        <w:rPr>
          <w:lang w:eastAsia="pt-BR"/>
        </w:rPr>
        <w:t>de</w:t>
      </w:r>
      <w:r w:rsidR="00886182">
        <w:rPr>
          <w:lang w:eastAsia="pt-BR"/>
        </w:rPr>
        <w:t xml:space="preserve"> </w:t>
      </w:r>
      <w:r w:rsidRPr="00A76DF9">
        <w:rPr>
          <w:lang w:eastAsia="pt-BR"/>
        </w:rPr>
        <w:t>dinheiro,</w:t>
      </w:r>
      <w:r w:rsidR="00886182">
        <w:rPr>
          <w:lang w:eastAsia="pt-BR"/>
        </w:rPr>
        <w:t xml:space="preserve"> </w:t>
      </w:r>
      <w:r w:rsidRPr="00A76DF9">
        <w:rPr>
          <w:lang w:eastAsia="pt-BR"/>
        </w:rPr>
        <w:t>do</w:t>
      </w:r>
      <w:r w:rsidR="00886182">
        <w:rPr>
          <w:lang w:eastAsia="pt-BR"/>
        </w:rPr>
        <w:t xml:space="preserve"> </w:t>
      </w:r>
      <w:r w:rsidRPr="00A76DF9">
        <w:rPr>
          <w:lang w:eastAsia="pt-BR"/>
        </w:rPr>
        <w:t>financiamento</w:t>
      </w:r>
      <w:r w:rsidR="00886182">
        <w:rPr>
          <w:lang w:eastAsia="pt-BR"/>
        </w:rPr>
        <w:t xml:space="preserve"> </w:t>
      </w:r>
      <w:r w:rsidRPr="00A76DF9">
        <w:rPr>
          <w:lang w:eastAsia="pt-BR"/>
        </w:rPr>
        <w:t>do</w:t>
      </w:r>
      <w:r w:rsidR="00886182">
        <w:rPr>
          <w:lang w:eastAsia="pt-BR"/>
        </w:rPr>
        <w:t xml:space="preserve"> </w:t>
      </w:r>
      <w:r w:rsidRPr="00A76DF9">
        <w:rPr>
          <w:lang w:eastAsia="pt-BR"/>
        </w:rPr>
        <w:t>terrorismo</w:t>
      </w:r>
      <w:r w:rsidR="00886182">
        <w:rPr>
          <w:lang w:eastAsia="pt-BR"/>
        </w:rPr>
        <w:t xml:space="preserve"> </w:t>
      </w:r>
      <w:r w:rsidRPr="00A76DF9">
        <w:rPr>
          <w:lang w:eastAsia="pt-BR"/>
        </w:rPr>
        <w:t>e</w:t>
      </w:r>
      <w:r w:rsidR="00886182">
        <w:rPr>
          <w:lang w:eastAsia="pt-BR"/>
        </w:rPr>
        <w:t xml:space="preserve"> </w:t>
      </w:r>
      <w:r w:rsidRPr="00A76DF9">
        <w:rPr>
          <w:lang w:eastAsia="pt-BR"/>
        </w:rPr>
        <w:t>do</w:t>
      </w:r>
      <w:r w:rsidR="00886182">
        <w:rPr>
          <w:lang w:eastAsia="pt-BR"/>
        </w:rPr>
        <w:t xml:space="preserve"> </w:t>
      </w:r>
      <w:r w:rsidRPr="00A76DF9">
        <w:rPr>
          <w:lang w:eastAsia="pt-BR"/>
        </w:rPr>
        <w:t>financiamento</w:t>
      </w:r>
      <w:r w:rsidR="00886182">
        <w:rPr>
          <w:lang w:eastAsia="pt-BR"/>
        </w:rPr>
        <w:t xml:space="preserve"> </w:t>
      </w:r>
      <w:r w:rsidRPr="00A76DF9">
        <w:rPr>
          <w:lang w:eastAsia="pt-BR"/>
        </w:rPr>
        <w:t>da</w:t>
      </w:r>
      <w:r w:rsidR="00886182">
        <w:rPr>
          <w:lang w:eastAsia="pt-BR"/>
        </w:rPr>
        <w:t xml:space="preserve"> </w:t>
      </w:r>
      <w:r w:rsidRPr="00A76DF9">
        <w:rPr>
          <w:lang w:eastAsia="pt-BR"/>
        </w:rPr>
        <w:t>proliferação</w:t>
      </w:r>
      <w:r w:rsidR="00886182">
        <w:rPr>
          <w:lang w:eastAsia="pt-BR"/>
        </w:rPr>
        <w:t xml:space="preserve"> </w:t>
      </w:r>
      <w:r w:rsidRPr="00A76DF9">
        <w:rPr>
          <w:lang w:eastAsia="pt-BR"/>
        </w:rPr>
        <w:t>de</w:t>
      </w:r>
      <w:r w:rsidR="00886182">
        <w:rPr>
          <w:lang w:eastAsia="pt-BR"/>
        </w:rPr>
        <w:t xml:space="preserve"> </w:t>
      </w:r>
      <w:r w:rsidRPr="00A76DF9">
        <w:rPr>
          <w:lang w:eastAsia="pt-BR"/>
        </w:rPr>
        <w:t>armas</w:t>
      </w:r>
      <w:r w:rsidR="00886182">
        <w:rPr>
          <w:lang w:eastAsia="pt-BR"/>
        </w:rPr>
        <w:t xml:space="preserve"> </w:t>
      </w:r>
      <w:r w:rsidRPr="00A76DF9">
        <w:rPr>
          <w:lang w:eastAsia="pt-BR"/>
        </w:rPr>
        <w:t>de</w:t>
      </w:r>
      <w:r w:rsidR="00886182">
        <w:rPr>
          <w:lang w:eastAsia="pt-BR"/>
        </w:rPr>
        <w:t xml:space="preserve"> </w:t>
      </w:r>
      <w:r w:rsidRPr="00A76DF9">
        <w:rPr>
          <w:lang w:eastAsia="pt-BR"/>
        </w:rPr>
        <w:t>destruição</w:t>
      </w:r>
      <w:r w:rsidR="00886182">
        <w:rPr>
          <w:lang w:eastAsia="pt-BR"/>
        </w:rPr>
        <w:t xml:space="preserve"> </w:t>
      </w:r>
      <w:r w:rsidRPr="00A76DF9">
        <w:rPr>
          <w:lang w:eastAsia="pt-BR"/>
        </w:rPr>
        <w:t>em</w:t>
      </w:r>
      <w:r w:rsidR="00886182">
        <w:rPr>
          <w:lang w:eastAsia="pt-BR"/>
        </w:rPr>
        <w:t xml:space="preserve"> </w:t>
      </w:r>
      <w:r w:rsidRPr="00A76DF9">
        <w:rPr>
          <w:lang w:eastAsia="pt-BR"/>
        </w:rPr>
        <w:t>massa</w:t>
      </w:r>
      <w:r w:rsidR="00886182">
        <w:rPr>
          <w:lang w:eastAsia="pt-BR"/>
        </w:rPr>
        <w:t xml:space="preserve"> </w:t>
      </w:r>
      <w:r w:rsidRPr="00A76DF9">
        <w:rPr>
          <w:lang w:eastAsia="pt-BR"/>
        </w:rPr>
        <w:t>–</w:t>
      </w:r>
      <w:r w:rsidR="00886182">
        <w:rPr>
          <w:lang w:eastAsia="pt-BR"/>
        </w:rPr>
        <w:t xml:space="preserve"> </w:t>
      </w:r>
      <w:r w:rsidRPr="00A76DF9">
        <w:rPr>
          <w:lang w:eastAsia="pt-BR"/>
        </w:rPr>
        <w:t>LD/FTP,</w:t>
      </w:r>
      <w:r w:rsidR="00886182">
        <w:rPr>
          <w:lang w:eastAsia="pt-BR"/>
        </w:rPr>
        <w:t xml:space="preserve"> </w:t>
      </w:r>
      <w:r w:rsidRPr="00A76DF9">
        <w:rPr>
          <w:lang w:eastAsia="pt-BR"/>
        </w:rPr>
        <w:t>inerentes</w:t>
      </w:r>
      <w:r w:rsidR="00886182">
        <w:rPr>
          <w:lang w:eastAsia="pt-BR"/>
        </w:rPr>
        <w:t xml:space="preserve"> </w:t>
      </w:r>
      <w:r w:rsidRPr="00A76DF9">
        <w:rPr>
          <w:lang w:eastAsia="pt-BR"/>
        </w:rPr>
        <w:t>às</w:t>
      </w:r>
      <w:r w:rsidR="00886182">
        <w:rPr>
          <w:lang w:eastAsia="pt-BR"/>
        </w:rPr>
        <w:t xml:space="preserve"> </w:t>
      </w:r>
      <w:r w:rsidRPr="00A76DF9">
        <w:rPr>
          <w:lang w:eastAsia="pt-BR"/>
        </w:rPr>
        <w:t>suas</w:t>
      </w:r>
      <w:r w:rsidR="00886182">
        <w:rPr>
          <w:lang w:eastAsia="pt-BR"/>
        </w:rPr>
        <w:t xml:space="preserve"> </w:t>
      </w:r>
      <w:r w:rsidRPr="00A76DF9">
        <w:rPr>
          <w:lang w:eastAsia="pt-BR"/>
        </w:rPr>
        <w:t>atividades</w:t>
      </w:r>
      <w:r w:rsidR="00886182">
        <w:rPr>
          <w:lang w:eastAsia="pt-BR"/>
        </w:rPr>
        <w:t xml:space="preserve"> </w:t>
      </w:r>
      <w:r w:rsidRPr="00A76DF9">
        <w:rPr>
          <w:lang w:eastAsia="pt-BR"/>
        </w:rPr>
        <w:t>desempenhadas</w:t>
      </w:r>
      <w:r w:rsidR="00886182">
        <w:rPr>
          <w:lang w:eastAsia="pt-BR"/>
        </w:rPr>
        <w:t xml:space="preserve"> </w:t>
      </w:r>
      <w:r w:rsidRPr="00A76DF9">
        <w:rPr>
          <w:lang w:eastAsia="pt-BR"/>
        </w:rPr>
        <w:t>no</w:t>
      </w:r>
      <w:r w:rsidR="00886182">
        <w:rPr>
          <w:lang w:eastAsia="pt-BR"/>
        </w:rPr>
        <w:t xml:space="preserve"> </w:t>
      </w:r>
      <w:r w:rsidRPr="00A76DF9">
        <w:rPr>
          <w:lang w:eastAsia="pt-BR"/>
        </w:rPr>
        <w:t>mercado</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adotando</w:t>
      </w:r>
      <w:r w:rsidR="00886182">
        <w:rPr>
          <w:lang w:eastAsia="pt-BR"/>
        </w:rPr>
        <w:t xml:space="preserve"> </w:t>
      </w:r>
      <w:r w:rsidRPr="00A76DF9">
        <w:rPr>
          <w:lang w:eastAsia="pt-BR"/>
        </w:rPr>
        <w:t>uma</w:t>
      </w:r>
      <w:r w:rsidR="00886182">
        <w:rPr>
          <w:lang w:eastAsia="pt-BR"/>
        </w:rPr>
        <w:t xml:space="preserve"> </w:t>
      </w:r>
      <w:r w:rsidRPr="00A76DF9">
        <w:rPr>
          <w:lang w:eastAsia="pt-BR"/>
        </w:rPr>
        <w:t>abordagem</w:t>
      </w:r>
      <w:r w:rsidR="00886182">
        <w:rPr>
          <w:lang w:eastAsia="pt-BR"/>
        </w:rPr>
        <w:t xml:space="preserve"> </w:t>
      </w:r>
      <w:r w:rsidRPr="00A76DF9">
        <w:rPr>
          <w:lang w:eastAsia="pt-BR"/>
        </w:rPr>
        <w:t>baseada</w:t>
      </w:r>
      <w:r w:rsidR="00886182">
        <w:rPr>
          <w:lang w:eastAsia="pt-BR"/>
        </w:rPr>
        <w:t xml:space="preserve"> </w:t>
      </w:r>
      <w:r w:rsidRPr="00A76DF9">
        <w:rPr>
          <w:lang w:eastAsia="pt-BR"/>
        </w:rPr>
        <w:t>em</w:t>
      </w:r>
      <w:r w:rsidR="00886182">
        <w:rPr>
          <w:lang w:eastAsia="pt-BR"/>
        </w:rPr>
        <w:t xml:space="preserve"> </w:t>
      </w:r>
      <w:r w:rsidRPr="00A76DF9">
        <w:rPr>
          <w:lang w:eastAsia="pt-BR"/>
        </w:rPr>
        <w:t>risco</w:t>
      </w:r>
      <w:r w:rsidR="00886182">
        <w:rPr>
          <w:lang w:eastAsia="pt-BR"/>
        </w:rPr>
        <w:t xml:space="preserve"> </w:t>
      </w:r>
      <w:r w:rsidRPr="00A76DF9">
        <w:rPr>
          <w:lang w:eastAsia="pt-BR"/>
        </w:rPr>
        <w:t>para</w:t>
      </w:r>
      <w:r w:rsidR="00886182">
        <w:rPr>
          <w:lang w:eastAsia="pt-BR"/>
        </w:rPr>
        <w:t xml:space="preserve"> </w:t>
      </w:r>
      <w:r w:rsidRPr="00A76DF9">
        <w:rPr>
          <w:lang w:eastAsia="pt-BR"/>
        </w:rPr>
        <w:t>garantir</w:t>
      </w:r>
      <w:r w:rsidR="00886182">
        <w:rPr>
          <w:lang w:eastAsia="pt-BR"/>
        </w:rPr>
        <w:t xml:space="preserve"> </w:t>
      </w:r>
      <w:r w:rsidRPr="00A76DF9">
        <w:rPr>
          <w:lang w:eastAsia="pt-BR"/>
        </w:rPr>
        <w:t>que</w:t>
      </w:r>
      <w:r w:rsidR="00886182">
        <w:rPr>
          <w:lang w:eastAsia="pt-BR"/>
        </w:rPr>
        <w:t xml:space="preserve"> </w:t>
      </w:r>
      <w:r w:rsidRPr="00A76DF9">
        <w:rPr>
          <w:lang w:eastAsia="pt-BR"/>
        </w:rPr>
        <w:t>as</w:t>
      </w:r>
      <w:r w:rsidR="00886182">
        <w:rPr>
          <w:lang w:eastAsia="pt-BR"/>
        </w:rPr>
        <w:t xml:space="preserve"> </w:t>
      </w:r>
      <w:r w:rsidRPr="00A76DF9">
        <w:rPr>
          <w:lang w:eastAsia="pt-BR"/>
        </w:rPr>
        <w:t>medidas</w:t>
      </w:r>
      <w:r w:rsidR="00886182">
        <w:rPr>
          <w:lang w:eastAsia="pt-BR"/>
        </w:rPr>
        <w:t xml:space="preserve"> </w:t>
      </w:r>
      <w:r w:rsidRPr="00A76DF9">
        <w:rPr>
          <w:lang w:eastAsia="pt-BR"/>
        </w:rPr>
        <w:t>de</w:t>
      </w:r>
      <w:r w:rsidR="00886182">
        <w:rPr>
          <w:lang w:eastAsia="pt-BR"/>
        </w:rPr>
        <w:t xml:space="preserve"> </w:t>
      </w:r>
      <w:r w:rsidRPr="00A76DF9">
        <w:rPr>
          <w:lang w:eastAsia="pt-BR"/>
        </w:rPr>
        <w:t>prevenção</w:t>
      </w:r>
      <w:r w:rsidR="00886182">
        <w:rPr>
          <w:lang w:eastAsia="pt-BR"/>
        </w:rPr>
        <w:t xml:space="preserve"> </w:t>
      </w:r>
      <w:r w:rsidRPr="00A76DF9">
        <w:rPr>
          <w:lang w:eastAsia="pt-BR"/>
        </w:rPr>
        <w:t>e</w:t>
      </w:r>
      <w:r w:rsidR="00886182">
        <w:rPr>
          <w:lang w:eastAsia="pt-BR"/>
        </w:rPr>
        <w:t xml:space="preserve"> </w:t>
      </w:r>
      <w:r w:rsidRPr="00A76DF9">
        <w:rPr>
          <w:lang w:eastAsia="pt-BR"/>
        </w:rPr>
        <w:t>mitigação</w:t>
      </w:r>
      <w:r w:rsidR="00886182">
        <w:rPr>
          <w:lang w:eastAsia="pt-BR"/>
        </w:rPr>
        <w:t xml:space="preserve"> </w:t>
      </w:r>
      <w:r w:rsidRPr="00A76DF9">
        <w:rPr>
          <w:lang w:eastAsia="pt-BR"/>
        </w:rPr>
        <w:t>sejam</w:t>
      </w:r>
      <w:r w:rsidR="00886182">
        <w:rPr>
          <w:lang w:eastAsia="pt-BR"/>
        </w:rPr>
        <w:t xml:space="preserve"> </w:t>
      </w:r>
      <w:r w:rsidRPr="00A76DF9">
        <w:rPr>
          <w:lang w:eastAsia="pt-BR"/>
        </w:rPr>
        <w:t>proporcionais</w:t>
      </w:r>
      <w:r w:rsidR="00886182">
        <w:rPr>
          <w:lang w:eastAsia="pt-BR"/>
        </w:rPr>
        <w:t xml:space="preserve"> </w:t>
      </w:r>
      <w:r w:rsidRPr="00A76DF9">
        <w:rPr>
          <w:lang w:eastAsia="pt-BR"/>
        </w:rPr>
        <w:t>aos</w:t>
      </w:r>
      <w:r w:rsidR="00886182">
        <w:rPr>
          <w:lang w:eastAsia="pt-BR"/>
        </w:rPr>
        <w:t xml:space="preserve"> </w:t>
      </w:r>
      <w:r w:rsidRPr="00A76DF9">
        <w:rPr>
          <w:lang w:eastAsia="pt-BR"/>
        </w:rPr>
        <w:t>riscos</w:t>
      </w:r>
      <w:r w:rsidR="00886182">
        <w:rPr>
          <w:lang w:eastAsia="pt-BR"/>
        </w:rPr>
        <w:t xml:space="preserve"> </w:t>
      </w:r>
      <w:r w:rsidRPr="00A76DF9">
        <w:rPr>
          <w:lang w:eastAsia="pt-BR"/>
        </w:rPr>
        <w:t>identificados</w:t>
      </w:r>
      <w:r w:rsidR="00886182">
        <w:rPr>
          <w:lang w:eastAsia="pt-BR"/>
        </w:rPr>
        <w:t xml:space="preserve"> </w:t>
      </w:r>
      <w:r w:rsidRPr="00A76DF9">
        <w:rPr>
          <w:lang w:eastAsia="pt-BR"/>
        </w:rPr>
        <w:t>e</w:t>
      </w:r>
      <w:r w:rsidR="00886182">
        <w:rPr>
          <w:lang w:eastAsia="pt-BR"/>
        </w:rPr>
        <w:t xml:space="preserve"> </w:t>
      </w:r>
      <w:r w:rsidRPr="00A76DF9">
        <w:rPr>
          <w:lang w:eastAsia="pt-BR"/>
        </w:rPr>
        <w:t>assegurar</w:t>
      </w:r>
      <w:r w:rsidR="00886182">
        <w:rPr>
          <w:lang w:eastAsia="pt-BR"/>
        </w:rPr>
        <w:t xml:space="preserve"> </w:t>
      </w:r>
      <w:r w:rsidRPr="00A76DF9">
        <w:rPr>
          <w:lang w:eastAsia="pt-BR"/>
        </w:rPr>
        <w:t>o</w:t>
      </w:r>
      <w:r w:rsidR="00886182">
        <w:rPr>
          <w:lang w:eastAsia="pt-BR"/>
        </w:rPr>
        <w:t xml:space="preserve"> </w:t>
      </w:r>
      <w:r w:rsidRPr="00A76DF9">
        <w:rPr>
          <w:lang w:eastAsia="pt-BR"/>
        </w:rPr>
        <w:t>cumprimento</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devendo:</w:t>
      </w:r>
    </w:p>
    <w:p w14:paraId="45C018CF" w14:textId="4C8662CE" w:rsidR="00A76DF9" w:rsidRPr="00A76DF9" w:rsidRDefault="00A76DF9" w:rsidP="003D65B6">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elencar</w:t>
      </w:r>
      <w:r w:rsidR="00886182">
        <w:rPr>
          <w:lang w:eastAsia="pt-BR"/>
        </w:rPr>
        <w:t xml:space="preserve"> </w:t>
      </w:r>
      <w:r w:rsidRPr="00A76DF9">
        <w:rPr>
          <w:lang w:eastAsia="pt-BR"/>
        </w:rPr>
        <w:t>todos</w:t>
      </w:r>
      <w:r w:rsidR="00886182">
        <w:rPr>
          <w:lang w:eastAsia="pt-BR"/>
        </w:rPr>
        <w:t xml:space="preserve"> </w:t>
      </w:r>
      <w:r w:rsidRPr="00A76DF9">
        <w:rPr>
          <w:lang w:eastAsia="pt-BR"/>
        </w:rPr>
        <w:t>os</w:t>
      </w:r>
      <w:r w:rsidR="00886182">
        <w:rPr>
          <w:lang w:eastAsia="pt-BR"/>
        </w:rPr>
        <w:t xml:space="preserve"> </w:t>
      </w:r>
      <w:r w:rsidRPr="00A76DF9">
        <w:rPr>
          <w:lang w:eastAsia="pt-BR"/>
        </w:rPr>
        <w:t>produtos</w:t>
      </w:r>
      <w:r w:rsidR="00886182">
        <w:rPr>
          <w:lang w:eastAsia="pt-BR"/>
        </w:rPr>
        <w:t xml:space="preserve"> </w:t>
      </w:r>
      <w:r w:rsidRPr="00A76DF9">
        <w:rPr>
          <w:lang w:eastAsia="pt-BR"/>
        </w:rPr>
        <w:t>oferecidos,</w:t>
      </w:r>
      <w:r w:rsidR="00886182">
        <w:rPr>
          <w:lang w:eastAsia="pt-BR"/>
        </w:rPr>
        <w:t xml:space="preserve"> </w:t>
      </w:r>
      <w:r w:rsidRPr="00A76DF9">
        <w:rPr>
          <w:lang w:eastAsia="pt-BR"/>
        </w:rPr>
        <w:t>serviços</w:t>
      </w:r>
      <w:r w:rsidR="00886182">
        <w:rPr>
          <w:lang w:eastAsia="pt-BR"/>
        </w:rPr>
        <w:t xml:space="preserve"> </w:t>
      </w:r>
      <w:r w:rsidRPr="00A76DF9">
        <w:rPr>
          <w:lang w:eastAsia="pt-BR"/>
        </w:rPr>
        <w:t>prestados,</w:t>
      </w:r>
      <w:r w:rsidR="00886182">
        <w:rPr>
          <w:lang w:eastAsia="pt-BR"/>
        </w:rPr>
        <w:t xml:space="preserve"> </w:t>
      </w:r>
      <w:r w:rsidRPr="00A76DF9">
        <w:rPr>
          <w:lang w:eastAsia="pt-BR"/>
        </w:rPr>
        <w:t>respectivos</w:t>
      </w:r>
      <w:r w:rsidR="00886182">
        <w:rPr>
          <w:lang w:eastAsia="pt-BR"/>
        </w:rPr>
        <w:t xml:space="preserve"> </w:t>
      </w:r>
      <w:r w:rsidRPr="00A76DF9">
        <w:rPr>
          <w:lang w:eastAsia="pt-BR"/>
        </w:rPr>
        <w:t>canais</w:t>
      </w:r>
      <w:r w:rsidR="00886182">
        <w:rPr>
          <w:lang w:eastAsia="pt-BR"/>
        </w:rPr>
        <w:t xml:space="preserve"> </w:t>
      </w:r>
      <w:r w:rsidRPr="00A76DF9">
        <w:rPr>
          <w:lang w:eastAsia="pt-BR"/>
        </w:rPr>
        <w:t>de</w:t>
      </w:r>
      <w:r w:rsidR="00886182">
        <w:rPr>
          <w:lang w:eastAsia="pt-BR"/>
        </w:rPr>
        <w:t xml:space="preserve"> </w:t>
      </w:r>
      <w:r w:rsidRPr="00A76DF9">
        <w:rPr>
          <w:lang w:eastAsia="pt-BR"/>
        </w:rPr>
        <w:t>distribuição</w:t>
      </w:r>
      <w:r w:rsidR="00886182">
        <w:rPr>
          <w:lang w:eastAsia="pt-BR"/>
        </w:rPr>
        <w:t xml:space="preserve"> </w:t>
      </w:r>
      <w:r w:rsidRPr="00A76DF9">
        <w:rPr>
          <w:lang w:eastAsia="pt-BR"/>
        </w:rPr>
        <w:t>e</w:t>
      </w:r>
      <w:r w:rsidR="00886182">
        <w:rPr>
          <w:lang w:eastAsia="pt-BR"/>
        </w:rPr>
        <w:t xml:space="preserve"> </w:t>
      </w:r>
      <w:r w:rsidRPr="00A76DF9">
        <w:rPr>
          <w:lang w:eastAsia="pt-BR"/>
        </w:rPr>
        <w:t>ambientes</w:t>
      </w:r>
      <w:r w:rsidR="00886182">
        <w:rPr>
          <w:lang w:eastAsia="pt-BR"/>
        </w:rPr>
        <w:t xml:space="preserve"> </w:t>
      </w:r>
      <w:r w:rsidRPr="00A76DF9">
        <w:rPr>
          <w:lang w:eastAsia="pt-BR"/>
        </w:rPr>
        <w:t>de</w:t>
      </w:r>
      <w:r w:rsidR="00886182">
        <w:rPr>
          <w:lang w:eastAsia="pt-BR"/>
        </w:rPr>
        <w:t xml:space="preserve"> </w:t>
      </w:r>
      <w:r w:rsidRPr="00A76DF9">
        <w:rPr>
          <w:lang w:eastAsia="pt-BR"/>
        </w:rPr>
        <w:t>negociação</w:t>
      </w:r>
      <w:r w:rsidR="00886182">
        <w:rPr>
          <w:lang w:eastAsia="pt-BR"/>
        </w:rPr>
        <w:t xml:space="preserve"> </w:t>
      </w:r>
      <w:r w:rsidRPr="00A76DF9">
        <w:rPr>
          <w:lang w:eastAsia="pt-BR"/>
        </w:rPr>
        <w:t>e</w:t>
      </w:r>
      <w:r w:rsidR="00886182">
        <w:rPr>
          <w:lang w:eastAsia="pt-BR"/>
        </w:rPr>
        <w:t xml:space="preserve"> </w:t>
      </w:r>
      <w:r w:rsidRPr="00A76DF9">
        <w:rPr>
          <w:lang w:eastAsia="pt-BR"/>
        </w:rPr>
        <w:t>registro</w:t>
      </w:r>
      <w:r w:rsidR="00886182">
        <w:rPr>
          <w:lang w:eastAsia="pt-BR"/>
        </w:rPr>
        <w:t xml:space="preserve"> </w:t>
      </w:r>
      <w:r w:rsidRPr="00A76DF9">
        <w:rPr>
          <w:lang w:eastAsia="pt-BR"/>
        </w:rPr>
        <w:t>em</w:t>
      </w:r>
      <w:r w:rsidR="00886182">
        <w:rPr>
          <w:lang w:eastAsia="pt-BR"/>
        </w:rPr>
        <w:t xml:space="preserve"> </w:t>
      </w:r>
      <w:r w:rsidRPr="00A76DF9">
        <w:rPr>
          <w:lang w:eastAsia="pt-BR"/>
        </w:rPr>
        <w:t>que</w:t>
      </w:r>
      <w:r w:rsidR="00886182">
        <w:rPr>
          <w:lang w:eastAsia="pt-BR"/>
        </w:rPr>
        <w:t xml:space="preserve"> </w:t>
      </w:r>
      <w:r w:rsidRPr="00A76DF9">
        <w:rPr>
          <w:lang w:eastAsia="pt-BR"/>
        </w:rPr>
        <w:t>atuem,</w:t>
      </w:r>
      <w:r w:rsidR="00886182">
        <w:rPr>
          <w:lang w:eastAsia="pt-BR"/>
        </w:rPr>
        <w:t xml:space="preserve"> </w:t>
      </w:r>
      <w:r w:rsidRPr="00A76DF9">
        <w:rPr>
          <w:lang w:eastAsia="pt-BR"/>
        </w:rPr>
        <w:t>segmentando-os</w:t>
      </w:r>
      <w:r w:rsidR="00886182">
        <w:rPr>
          <w:lang w:eastAsia="pt-BR"/>
        </w:rPr>
        <w:t xml:space="preserve"> </w:t>
      </w:r>
      <w:r w:rsidRPr="00A76DF9">
        <w:rPr>
          <w:lang w:eastAsia="pt-BR"/>
        </w:rPr>
        <w:t>minimamente</w:t>
      </w:r>
      <w:r w:rsidR="00886182">
        <w:rPr>
          <w:lang w:eastAsia="pt-BR"/>
        </w:rPr>
        <w:t xml:space="preserve"> </w:t>
      </w:r>
      <w:r w:rsidRPr="00A76DF9">
        <w:rPr>
          <w:lang w:eastAsia="pt-BR"/>
        </w:rPr>
        <w:t>em</w:t>
      </w:r>
      <w:r w:rsidR="00886182">
        <w:rPr>
          <w:lang w:eastAsia="pt-BR"/>
        </w:rPr>
        <w:t xml:space="preserve"> </w:t>
      </w:r>
      <w:r w:rsidRPr="00A76DF9">
        <w:rPr>
          <w:lang w:eastAsia="pt-BR"/>
        </w:rPr>
        <w:t>baixo,</w:t>
      </w:r>
      <w:r w:rsidR="00886182">
        <w:rPr>
          <w:lang w:eastAsia="pt-BR"/>
        </w:rPr>
        <w:t xml:space="preserve"> </w:t>
      </w:r>
      <w:r w:rsidRPr="00A76DF9">
        <w:rPr>
          <w:lang w:eastAsia="pt-BR"/>
        </w:rPr>
        <w:t>médio</w:t>
      </w:r>
      <w:r w:rsidR="00886182">
        <w:rPr>
          <w:lang w:eastAsia="pt-BR"/>
        </w:rPr>
        <w:t xml:space="preserve"> </w:t>
      </w:r>
      <w:r w:rsidRPr="00A76DF9">
        <w:rPr>
          <w:lang w:eastAsia="pt-BR"/>
        </w:rPr>
        <w:t>e</w:t>
      </w:r>
      <w:r w:rsidR="00886182">
        <w:rPr>
          <w:lang w:eastAsia="pt-BR"/>
        </w:rPr>
        <w:t xml:space="preserve"> </w:t>
      </w:r>
      <w:r w:rsidRPr="00A76DF9">
        <w:rPr>
          <w:lang w:eastAsia="pt-BR"/>
        </w:rPr>
        <w:t>alto</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e</w:t>
      </w:r>
    </w:p>
    <w:p w14:paraId="7B9D410D" w14:textId="27A2620B" w:rsidR="00A76DF9" w:rsidRPr="00A76DF9" w:rsidRDefault="00A76DF9" w:rsidP="003D65B6">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classificar</w:t>
      </w:r>
      <w:r w:rsidR="00886182">
        <w:rPr>
          <w:lang w:eastAsia="pt-BR"/>
        </w:rPr>
        <w:t xml:space="preserve"> </w:t>
      </w:r>
      <w:r w:rsidRPr="00A76DF9">
        <w:rPr>
          <w:lang w:eastAsia="pt-BR"/>
        </w:rPr>
        <w:t>os</w:t>
      </w:r>
      <w:r w:rsidR="00886182">
        <w:rPr>
          <w:lang w:eastAsia="pt-BR"/>
        </w:rPr>
        <w:t xml:space="preserve"> </w:t>
      </w:r>
      <w:r w:rsidRPr="00A76DF9">
        <w:rPr>
          <w:lang w:eastAsia="pt-BR"/>
        </w:rPr>
        <w:t>respectivos</w:t>
      </w:r>
      <w:r w:rsidR="00886182">
        <w:rPr>
          <w:lang w:eastAsia="pt-BR"/>
        </w:rPr>
        <w:t xml:space="preserve"> </w:t>
      </w:r>
      <w:r w:rsidRPr="00A76DF9">
        <w:rPr>
          <w:lang w:eastAsia="pt-BR"/>
        </w:rPr>
        <w:t>clientes</w:t>
      </w:r>
      <w:r w:rsidR="00886182">
        <w:rPr>
          <w:lang w:eastAsia="pt-BR"/>
        </w:rPr>
        <w:t xml:space="preserve"> </w:t>
      </w:r>
      <w:r w:rsidRPr="00A76DF9">
        <w:rPr>
          <w:lang w:eastAsia="pt-BR"/>
        </w:rPr>
        <w:t>por</w:t>
      </w:r>
      <w:r w:rsidR="00886182">
        <w:rPr>
          <w:lang w:eastAsia="pt-BR"/>
        </w:rPr>
        <w:t xml:space="preserve"> </w:t>
      </w:r>
      <w:r w:rsidRPr="00A76DF9">
        <w:rPr>
          <w:lang w:eastAsia="pt-BR"/>
        </w:rPr>
        <w:t>grau</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segmentando-os</w:t>
      </w:r>
      <w:r w:rsidR="00886182">
        <w:rPr>
          <w:lang w:eastAsia="pt-BR"/>
        </w:rPr>
        <w:t xml:space="preserve"> </w:t>
      </w:r>
      <w:r w:rsidRPr="00A76DF9">
        <w:rPr>
          <w:lang w:eastAsia="pt-BR"/>
        </w:rPr>
        <w:t>minimamente</w:t>
      </w:r>
      <w:r w:rsidR="00886182">
        <w:rPr>
          <w:lang w:eastAsia="pt-BR"/>
        </w:rPr>
        <w:t xml:space="preserve"> </w:t>
      </w:r>
      <w:r w:rsidRPr="00A76DF9">
        <w:rPr>
          <w:lang w:eastAsia="pt-BR"/>
        </w:rPr>
        <w:t>em</w:t>
      </w:r>
      <w:r w:rsidR="00886182">
        <w:rPr>
          <w:lang w:eastAsia="pt-BR"/>
        </w:rPr>
        <w:t xml:space="preserve"> </w:t>
      </w:r>
      <w:r w:rsidRPr="00A76DF9">
        <w:rPr>
          <w:lang w:eastAsia="pt-BR"/>
        </w:rPr>
        <w:t>baixo,</w:t>
      </w:r>
      <w:r w:rsidR="00886182">
        <w:rPr>
          <w:lang w:eastAsia="pt-BR"/>
        </w:rPr>
        <w:t xml:space="preserve"> </w:t>
      </w:r>
      <w:r w:rsidRPr="00A76DF9">
        <w:rPr>
          <w:lang w:eastAsia="pt-BR"/>
        </w:rPr>
        <w:t>médio</w:t>
      </w:r>
      <w:r w:rsidR="00886182">
        <w:rPr>
          <w:lang w:eastAsia="pt-BR"/>
        </w:rPr>
        <w:t xml:space="preserve"> </w:t>
      </w:r>
      <w:r w:rsidRPr="00A76DF9">
        <w:rPr>
          <w:lang w:eastAsia="pt-BR"/>
        </w:rPr>
        <w:t>e</w:t>
      </w:r>
      <w:r w:rsidR="00886182">
        <w:rPr>
          <w:lang w:eastAsia="pt-BR"/>
        </w:rPr>
        <w:t xml:space="preserve"> </w:t>
      </w:r>
      <w:r w:rsidRPr="00A76DF9">
        <w:rPr>
          <w:lang w:eastAsia="pt-BR"/>
        </w:rPr>
        <w:t>alto</w:t>
      </w:r>
      <w:r w:rsidR="00886182">
        <w:rPr>
          <w:lang w:eastAsia="pt-BR"/>
        </w:rPr>
        <w:t xml:space="preserve"> </w:t>
      </w:r>
      <w:r w:rsidRPr="00A76DF9">
        <w:rPr>
          <w:lang w:eastAsia="pt-BR"/>
        </w:rPr>
        <w:t>risco.</w:t>
      </w:r>
    </w:p>
    <w:p w14:paraId="6F8B1EB9" w14:textId="11670C1D" w:rsidR="00A76DF9" w:rsidRPr="00A76DF9" w:rsidRDefault="00A76DF9" w:rsidP="00070A87">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Para</w:t>
      </w:r>
      <w:r w:rsidR="00886182">
        <w:rPr>
          <w:lang w:eastAsia="pt-BR"/>
        </w:rPr>
        <w:t xml:space="preserve"> </w:t>
      </w:r>
      <w:r w:rsidRPr="00A76DF9">
        <w:rPr>
          <w:lang w:eastAsia="pt-BR"/>
        </w:rPr>
        <w:t>fins</w:t>
      </w:r>
      <w:r w:rsidR="00886182">
        <w:rPr>
          <w:lang w:eastAsia="pt-BR"/>
        </w:rPr>
        <w:t xml:space="preserve"> </w:t>
      </w:r>
      <w:r w:rsidRPr="00A76DF9">
        <w:rPr>
          <w:lang w:eastAsia="pt-BR"/>
        </w:rPr>
        <w:t>do</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deste</w:t>
      </w:r>
      <w:r w:rsidR="00886182">
        <w:rPr>
          <w:lang w:eastAsia="pt-BR"/>
        </w:rPr>
        <w:t xml:space="preserve"> </w:t>
      </w:r>
      <w:r w:rsidRPr="00A76DF9">
        <w:rPr>
          <w:lang w:eastAsia="pt-BR"/>
        </w:rPr>
        <w:t>artigo,</w:t>
      </w:r>
      <w:r w:rsidR="00886182">
        <w:rPr>
          <w:lang w:eastAsia="pt-BR"/>
        </w:rPr>
        <w:t xml:space="preserve"> </w:t>
      </w:r>
      <w:r w:rsidRPr="00A76DF9">
        <w:rPr>
          <w:lang w:eastAsia="pt-BR"/>
        </w:rPr>
        <w:t>devem</w:t>
      </w:r>
      <w:r w:rsidR="00886182">
        <w:rPr>
          <w:lang w:eastAsia="pt-BR"/>
        </w:rPr>
        <w:t xml:space="preserve"> </w:t>
      </w:r>
      <w:r w:rsidRPr="00A76DF9">
        <w:rPr>
          <w:lang w:eastAsia="pt-BR"/>
        </w:rPr>
        <w:t>ser</w:t>
      </w:r>
      <w:r w:rsidR="00886182">
        <w:rPr>
          <w:lang w:eastAsia="pt-BR"/>
        </w:rPr>
        <w:t xml:space="preserve"> </w:t>
      </w:r>
      <w:r w:rsidRPr="00A76DF9">
        <w:rPr>
          <w:lang w:eastAsia="pt-BR"/>
        </w:rPr>
        <w:t>levadas</w:t>
      </w:r>
      <w:r w:rsidR="00886182">
        <w:rPr>
          <w:lang w:eastAsia="pt-BR"/>
        </w:rPr>
        <w:t xml:space="preserve"> </w:t>
      </w:r>
      <w:r w:rsidRPr="00A76DF9">
        <w:rPr>
          <w:lang w:eastAsia="pt-BR"/>
        </w:rPr>
        <w:t>em</w:t>
      </w:r>
      <w:r w:rsidR="00886182">
        <w:rPr>
          <w:lang w:eastAsia="pt-BR"/>
        </w:rPr>
        <w:t xml:space="preserve"> </w:t>
      </w:r>
      <w:r w:rsidRPr="00A76DF9">
        <w:rPr>
          <w:lang w:eastAsia="pt-BR"/>
        </w:rPr>
        <w:t>consideração,</w:t>
      </w:r>
      <w:r w:rsidR="00886182">
        <w:rPr>
          <w:lang w:eastAsia="pt-BR"/>
        </w:rPr>
        <w:t xml:space="preserve"> </w:t>
      </w:r>
      <w:r w:rsidRPr="00A76DF9">
        <w:rPr>
          <w:lang w:eastAsia="pt-BR"/>
        </w:rPr>
        <w:t>dentre</w:t>
      </w:r>
      <w:r w:rsidR="00886182">
        <w:rPr>
          <w:lang w:eastAsia="pt-BR"/>
        </w:rPr>
        <w:t xml:space="preserve"> </w:t>
      </w:r>
      <w:r w:rsidRPr="00A76DF9">
        <w:rPr>
          <w:lang w:eastAsia="pt-BR"/>
        </w:rPr>
        <w:t>outros</w:t>
      </w:r>
      <w:r w:rsidR="00886182">
        <w:rPr>
          <w:lang w:eastAsia="pt-BR"/>
        </w:rPr>
        <w:t xml:space="preserve"> </w:t>
      </w:r>
      <w:r w:rsidRPr="00A76DF9">
        <w:rPr>
          <w:lang w:eastAsia="pt-BR"/>
        </w:rPr>
        <w:t>fatores:</w:t>
      </w:r>
    </w:p>
    <w:p w14:paraId="2EAA5D4F" w14:textId="3319990B" w:rsidR="00A76DF9" w:rsidRPr="00A76DF9" w:rsidRDefault="00A76DF9" w:rsidP="00070A87">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tipo</w:t>
      </w:r>
      <w:r w:rsidR="00886182">
        <w:rPr>
          <w:lang w:eastAsia="pt-BR"/>
        </w:rPr>
        <w:t xml:space="preserve"> </w:t>
      </w:r>
      <w:r w:rsidRPr="00A76DF9">
        <w:rPr>
          <w:lang w:eastAsia="pt-BR"/>
        </w:rPr>
        <w:t>de</w:t>
      </w:r>
      <w:r w:rsidR="00886182">
        <w:rPr>
          <w:lang w:eastAsia="pt-BR"/>
        </w:rPr>
        <w:t xml:space="preserve"> </w:t>
      </w:r>
      <w:r w:rsidRPr="00A76DF9">
        <w:rPr>
          <w:lang w:eastAsia="pt-BR"/>
        </w:rPr>
        <w:t>cliente</w:t>
      </w:r>
      <w:r w:rsidR="00886182">
        <w:rPr>
          <w:lang w:eastAsia="pt-BR"/>
        </w:rPr>
        <w:t xml:space="preserve"> </w:t>
      </w:r>
      <w:r w:rsidRPr="00A76DF9">
        <w:rPr>
          <w:lang w:eastAsia="pt-BR"/>
        </w:rPr>
        <w:t>e</w:t>
      </w:r>
      <w:r w:rsidR="00886182">
        <w:rPr>
          <w:lang w:eastAsia="pt-BR"/>
        </w:rPr>
        <w:t xml:space="preserve"> </w:t>
      </w:r>
      <w:r w:rsidRPr="00A76DF9">
        <w:rPr>
          <w:lang w:eastAsia="pt-BR"/>
        </w:rPr>
        <w:t>sua</w:t>
      </w:r>
      <w:r w:rsidR="00886182">
        <w:rPr>
          <w:lang w:eastAsia="pt-BR"/>
        </w:rPr>
        <w:t xml:space="preserve"> </w:t>
      </w:r>
      <w:r w:rsidRPr="00A76DF9">
        <w:rPr>
          <w:lang w:eastAsia="pt-BR"/>
        </w:rPr>
        <w:t>natureza</w:t>
      </w:r>
      <w:r w:rsidR="00886182">
        <w:rPr>
          <w:lang w:eastAsia="pt-BR"/>
        </w:rPr>
        <w:t xml:space="preserve"> </w:t>
      </w:r>
      <w:r w:rsidRPr="00A76DF9">
        <w:rPr>
          <w:lang w:eastAsia="pt-BR"/>
        </w:rPr>
        <w:t>jurídica,</w:t>
      </w:r>
      <w:r w:rsidR="00886182">
        <w:rPr>
          <w:lang w:eastAsia="pt-BR"/>
        </w:rPr>
        <w:t xml:space="preserve"> </w:t>
      </w:r>
      <w:r w:rsidRPr="00A76DF9">
        <w:rPr>
          <w:lang w:eastAsia="pt-BR"/>
        </w:rPr>
        <w:t>a</w:t>
      </w:r>
      <w:r w:rsidR="00886182">
        <w:rPr>
          <w:lang w:eastAsia="pt-BR"/>
        </w:rPr>
        <w:t xml:space="preserve"> </w:t>
      </w:r>
      <w:r w:rsidRPr="00A76DF9">
        <w:rPr>
          <w:lang w:eastAsia="pt-BR"/>
        </w:rPr>
        <w:t>sua</w:t>
      </w:r>
      <w:r w:rsidR="00886182">
        <w:rPr>
          <w:lang w:eastAsia="pt-BR"/>
        </w:rPr>
        <w:t xml:space="preserve"> </w:t>
      </w:r>
      <w:r w:rsidRPr="00A76DF9">
        <w:rPr>
          <w:lang w:eastAsia="pt-BR"/>
        </w:rPr>
        <w:t>atividade,</w:t>
      </w:r>
      <w:r w:rsidR="00886182">
        <w:rPr>
          <w:lang w:eastAsia="pt-BR"/>
        </w:rPr>
        <w:t xml:space="preserve"> </w:t>
      </w:r>
      <w:r w:rsidRPr="00A76DF9">
        <w:rPr>
          <w:lang w:eastAsia="pt-BR"/>
        </w:rPr>
        <w:t>a</w:t>
      </w:r>
      <w:r w:rsidR="00886182">
        <w:rPr>
          <w:lang w:eastAsia="pt-BR"/>
        </w:rPr>
        <w:t xml:space="preserve"> </w:t>
      </w:r>
      <w:r w:rsidRPr="00A76DF9">
        <w:rPr>
          <w:lang w:eastAsia="pt-BR"/>
        </w:rPr>
        <w:t>sua</w:t>
      </w:r>
      <w:r w:rsidR="00886182">
        <w:rPr>
          <w:lang w:eastAsia="pt-BR"/>
        </w:rPr>
        <w:t xml:space="preserve"> </w:t>
      </w:r>
      <w:r w:rsidRPr="00A76DF9">
        <w:rPr>
          <w:lang w:eastAsia="pt-BR"/>
        </w:rPr>
        <w:t>localização</w:t>
      </w:r>
      <w:r w:rsidR="00886182">
        <w:rPr>
          <w:lang w:eastAsia="pt-BR"/>
        </w:rPr>
        <w:t xml:space="preserve"> </w:t>
      </w:r>
      <w:r w:rsidRPr="00A76DF9">
        <w:rPr>
          <w:lang w:eastAsia="pt-BR"/>
        </w:rPr>
        <w:t>geográfica,</w:t>
      </w:r>
      <w:r w:rsidR="00886182">
        <w:rPr>
          <w:lang w:eastAsia="pt-BR"/>
        </w:rPr>
        <w:t xml:space="preserve"> </w:t>
      </w:r>
      <w:r w:rsidRPr="00A76DF9">
        <w:rPr>
          <w:lang w:eastAsia="pt-BR"/>
        </w:rPr>
        <w:t>os</w:t>
      </w:r>
      <w:r w:rsidR="00886182">
        <w:rPr>
          <w:lang w:eastAsia="pt-BR"/>
        </w:rPr>
        <w:t xml:space="preserve"> </w:t>
      </w:r>
      <w:r w:rsidRPr="00A76DF9">
        <w:rPr>
          <w:lang w:eastAsia="pt-BR"/>
        </w:rPr>
        <w:t>produtos,</w:t>
      </w:r>
      <w:r w:rsidR="00886182">
        <w:rPr>
          <w:lang w:eastAsia="pt-BR"/>
        </w:rPr>
        <w:t xml:space="preserve"> </w:t>
      </w:r>
      <w:r w:rsidRPr="00A76DF9">
        <w:rPr>
          <w:lang w:eastAsia="pt-BR"/>
        </w:rPr>
        <w:t>serviços,</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canais</w:t>
      </w:r>
      <w:r w:rsidR="00886182">
        <w:rPr>
          <w:lang w:eastAsia="pt-BR"/>
        </w:rPr>
        <w:t xml:space="preserve"> </w:t>
      </w:r>
      <w:r w:rsidRPr="00A76DF9">
        <w:rPr>
          <w:lang w:eastAsia="pt-BR"/>
        </w:rPr>
        <w:t>de</w:t>
      </w:r>
      <w:r w:rsidR="00886182">
        <w:rPr>
          <w:lang w:eastAsia="pt-BR"/>
        </w:rPr>
        <w:t xml:space="preserve"> </w:t>
      </w:r>
      <w:r w:rsidRPr="00A76DF9">
        <w:rPr>
          <w:lang w:eastAsia="pt-BR"/>
        </w:rPr>
        <w:t>distribuição</w:t>
      </w:r>
      <w:r w:rsidR="00886182">
        <w:rPr>
          <w:lang w:eastAsia="pt-BR"/>
        </w:rPr>
        <w:t xml:space="preserve"> </w:t>
      </w:r>
      <w:r w:rsidRPr="00A76DF9">
        <w:rPr>
          <w:lang w:eastAsia="pt-BR"/>
        </w:rPr>
        <w:t>por</w:t>
      </w:r>
      <w:r w:rsidR="00886182">
        <w:rPr>
          <w:lang w:eastAsia="pt-BR"/>
        </w:rPr>
        <w:t xml:space="preserve"> </w:t>
      </w:r>
      <w:r w:rsidRPr="00A76DF9">
        <w:rPr>
          <w:lang w:eastAsia="pt-BR"/>
        </w:rPr>
        <w:t>ele</w:t>
      </w:r>
      <w:r w:rsidR="00886182">
        <w:rPr>
          <w:lang w:eastAsia="pt-BR"/>
        </w:rPr>
        <w:t xml:space="preserve"> </w:t>
      </w:r>
      <w:r w:rsidRPr="00A76DF9">
        <w:rPr>
          <w:lang w:eastAsia="pt-BR"/>
        </w:rPr>
        <w:t>utilizados,</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outros</w:t>
      </w:r>
      <w:r w:rsidR="00886182">
        <w:rPr>
          <w:lang w:eastAsia="pt-BR"/>
        </w:rPr>
        <w:t xml:space="preserve"> </w:t>
      </w:r>
      <w:r w:rsidRPr="00A76DF9">
        <w:rPr>
          <w:lang w:eastAsia="pt-BR"/>
        </w:rPr>
        <w:t>parâmetros</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adotados</w:t>
      </w:r>
      <w:r w:rsidR="00886182">
        <w:rPr>
          <w:lang w:eastAsia="pt-BR"/>
        </w:rPr>
        <w:t xml:space="preserve"> </w:t>
      </w:r>
      <w:r w:rsidRPr="00A76DF9">
        <w:rPr>
          <w:lang w:eastAsia="pt-BR"/>
        </w:rPr>
        <w:t>no</w:t>
      </w:r>
      <w:r w:rsidR="00886182">
        <w:rPr>
          <w:lang w:eastAsia="pt-BR"/>
        </w:rPr>
        <w:t xml:space="preserve"> </w:t>
      </w:r>
      <w:r w:rsidRPr="00A76DF9">
        <w:rPr>
          <w:lang w:eastAsia="pt-BR"/>
        </w:rPr>
        <w:t>relacionamento</w:t>
      </w:r>
      <w:r w:rsidR="00886182">
        <w:rPr>
          <w:lang w:eastAsia="pt-BR"/>
        </w:rPr>
        <w:t xml:space="preserve"> </w:t>
      </w:r>
      <w:r w:rsidRPr="00A76DF9">
        <w:rPr>
          <w:lang w:eastAsia="pt-BR"/>
        </w:rPr>
        <w:t>com</w:t>
      </w:r>
      <w:r w:rsidR="00886182">
        <w:rPr>
          <w:lang w:eastAsia="pt-BR"/>
        </w:rPr>
        <w:t xml:space="preserve"> </w:t>
      </w:r>
      <w:r w:rsidRPr="00A76DF9">
        <w:rPr>
          <w:lang w:eastAsia="pt-BR"/>
        </w:rPr>
        <w:t>os</w:t>
      </w:r>
      <w:r w:rsidR="00886182">
        <w:rPr>
          <w:lang w:eastAsia="pt-BR"/>
        </w:rPr>
        <w:t xml:space="preserve"> </w:t>
      </w:r>
      <w:r w:rsidRPr="00A76DF9">
        <w:rPr>
          <w:lang w:eastAsia="pt-BR"/>
        </w:rPr>
        <w:t>seus</w:t>
      </w:r>
      <w:r w:rsidR="00886182">
        <w:rPr>
          <w:lang w:eastAsia="pt-BR"/>
        </w:rPr>
        <w:t xml:space="preserve"> </w:t>
      </w:r>
      <w:r w:rsidRPr="00A76DF9">
        <w:rPr>
          <w:lang w:eastAsia="pt-BR"/>
        </w:rPr>
        <w:t>clientes;</w:t>
      </w:r>
    </w:p>
    <w:p w14:paraId="67ABB713" w14:textId="322AFAEF" w:rsidR="00A76DF9" w:rsidRPr="00A76DF9" w:rsidRDefault="00A76DF9" w:rsidP="00070A87">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relacionamento</w:t>
      </w:r>
      <w:r w:rsidR="00886182">
        <w:rPr>
          <w:lang w:eastAsia="pt-BR"/>
        </w:rPr>
        <w:t xml:space="preserve"> </w:t>
      </w:r>
      <w:r w:rsidRPr="00A76DF9">
        <w:rPr>
          <w:lang w:eastAsia="pt-BR"/>
        </w:rPr>
        <w:t>com</w:t>
      </w:r>
      <w:r w:rsidR="00886182">
        <w:rPr>
          <w:lang w:eastAsia="pt-BR"/>
        </w:rPr>
        <w:t xml:space="preserve"> </w:t>
      </w:r>
      <w:r w:rsidRPr="00A76DF9">
        <w:rPr>
          <w:lang w:eastAsia="pt-BR"/>
        </w:rPr>
        <w:t>outras</w:t>
      </w:r>
      <w:r w:rsidR="00886182">
        <w:rPr>
          <w:lang w:eastAsia="pt-BR"/>
        </w:rPr>
        <w:t xml:space="preserve"> </w:t>
      </w:r>
      <w:r w:rsidRPr="00A76DF9">
        <w:rPr>
          <w:lang w:eastAsia="pt-BR"/>
        </w:rPr>
        <w:t>pessoas</w:t>
      </w:r>
      <w:r w:rsidR="00886182">
        <w:rPr>
          <w:lang w:eastAsia="pt-BR"/>
        </w:rPr>
        <w:t xml:space="preserve"> </w:t>
      </w:r>
      <w:r w:rsidRPr="00A76DF9">
        <w:rPr>
          <w:lang w:eastAsia="pt-BR"/>
        </w:rPr>
        <w:t>previstas</w:t>
      </w:r>
      <w:r w:rsidR="00886182">
        <w:rPr>
          <w:lang w:eastAsia="pt-BR"/>
        </w:rPr>
        <w:t xml:space="preserve"> </w:t>
      </w:r>
      <w:r w:rsidRPr="00A76DF9">
        <w:rPr>
          <w:lang w:eastAsia="pt-BR"/>
        </w:rPr>
        <w:t>no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considerando,</w:t>
      </w:r>
      <w:r w:rsidR="00886182">
        <w:rPr>
          <w:lang w:eastAsia="pt-BR"/>
        </w:rPr>
        <w:t xml:space="preserve"> </w:t>
      </w:r>
      <w:r w:rsidRPr="00A76DF9">
        <w:rPr>
          <w:lang w:eastAsia="pt-BR"/>
        </w:rPr>
        <w:t>inclusive,</w:t>
      </w:r>
      <w:r w:rsidR="00886182">
        <w:rPr>
          <w:lang w:eastAsia="pt-BR"/>
        </w:rPr>
        <w:t xml:space="preserve"> </w:t>
      </w:r>
      <w:r w:rsidRPr="00A76DF9">
        <w:rPr>
          <w:lang w:eastAsia="pt-BR"/>
        </w:rPr>
        <w:t>as</w:t>
      </w:r>
      <w:r w:rsidR="00886182">
        <w:rPr>
          <w:lang w:eastAsia="pt-BR"/>
        </w:rPr>
        <w:t xml:space="preserve"> </w:t>
      </w:r>
      <w:r w:rsidRPr="00A76DF9">
        <w:rPr>
          <w:lang w:eastAsia="pt-BR"/>
        </w:rPr>
        <w:t>políticas</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de</w:t>
      </w:r>
      <w:r w:rsidR="00886182">
        <w:rPr>
          <w:lang w:eastAsia="pt-BR"/>
        </w:rPr>
        <w:t xml:space="preserve"> </w:t>
      </w:r>
      <w:r w:rsidRPr="00A76DF9">
        <w:rPr>
          <w:lang w:eastAsia="pt-BR"/>
        </w:rPr>
        <w:t>tais</w:t>
      </w:r>
      <w:r w:rsidR="00886182">
        <w:rPr>
          <w:lang w:eastAsia="pt-BR"/>
        </w:rPr>
        <w:t xml:space="preserve"> </w:t>
      </w:r>
      <w:r w:rsidRPr="00A76DF9">
        <w:rPr>
          <w:lang w:eastAsia="pt-BR"/>
        </w:rPr>
        <w:t>pessoas;</w:t>
      </w:r>
      <w:r w:rsidR="00886182">
        <w:rPr>
          <w:lang w:eastAsia="pt-BR"/>
        </w:rPr>
        <w:t xml:space="preserve"> </w:t>
      </w:r>
      <w:r w:rsidRPr="00A76DF9">
        <w:rPr>
          <w:lang w:eastAsia="pt-BR"/>
        </w:rPr>
        <w:t>e</w:t>
      </w:r>
    </w:p>
    <w:p w14:paraId="7BD4658F" w14:textId="0A38DA51" w:rsidR="00A76DF9" w:rsidRPr="00A76DF9" w:rsidRDefault="00A76DF9" w:rsidP="00070A87">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contraparte</w:t>
      </w:r>
      <w:r w:rsidR="00886182">
        <w:rPr>
          <w:lang w:eastAsia="pt-BR"/>
        </w:rPr>
        <w:t xml:space="preserve"> </w:t>
      </w:r>
      <w:r w:rsidRPr="00A76DF9">
        <w:rPr>
          <w:lang w:eastAsia="pt-BR"/>
        </w:rPr>
        <w:t>das</w:t>
      </w:r>
      <w:r w:rsidR="00886182">
        <w:rPr>
          <w:lang w:eastAsia="pt-BR"/>
        </w:rPr>
        <w:t xml:space="preserve"> </w:t>
      </w:r>
      <w:r w:rsidRPr="00A76DF9">
        <w:rPr>
          <w:lang w:eastAsia="pt-BR"/>
        </w:rPr>
        <w:t>operações</w:t>
      </w:r>
      <w:r w:rsidR="00886182">
        <w:rPr>
          <w:lang w:eastAsia="pt-BR"/>
        </w:rPr>
        <w:t xml:space="preserve"> </w:t>
      </w:r>
      <w:r w:rsidRPr="00A76DF9">
        <w:rPr>
          <w:lang w:eastAsia="pt-BR"/>
        </w:rPr>
        <w:t>realizadas</w:t>
      </w:r>
      <w:r w:rsidR="00886182">
        <w:rPr>
          <w:lang w:eastAsia="pt-BR"/>
        </w:rPr>
        <w:t xml:space="preserve"> </w:t>
      </w:r>
      <w:r w:rsidRPr="00A76DF9">
        <w:rPr>
          <w:lang w:eastAsia="pt-BR"/>
        </w:rPr>
        <w:t>em</w:t>
      </w:r>
      <w:r w:rsidR="00886182">
        <w:rPr>
          <w:lang w:eastAsia="pt-BR"/>
        </w:rPr>
        <w:t xml:space="preserve"> </w:t>
      </w:r>
      <w:r w:rsidRPr="00A76DF9">
        <w:rPr>
          <w:lang w:eastAsia="pt-BR"/>
        </w:rPr>
        <w:t>nome</w:t>
      </w:r>
      <w:r w:rsidR="00886182">
        <w:rPr>
          <w:lang w:eastAsia="pt-BR"/>
        </w:rPr>
        <w:t xml:space="preserve"> </w:t>
      </w:r>
      <w:r w:rsidRPr="00A76DF9">
        <w:rPr>
          <w:lang w:eastAsia="pt-BR"/>
        </w:rPr>
        <w:t>de</w:t>
      </w:r>
      <w:r w:rsidR="00886182">
        <w:rPr>
          <w:lang w:eastAsia="pt-BR"/>
        </w:rPr>
        <w:t xml:space="preserve"> </w:t>
      </w:r>
      <w:r w:rsidRPr="00A76DF9">
        <w:rPr>
          <w:lang w:eastAsia="pt-BR"/>
        </w:rPr>
        <w:t>seu</w:t>
      </w:r>
      <w:r w:rsidR="00886182">
        <w:rPr>
          <w:lang w:eastAsia="pt-BR"/>
        </w:rPr>
        <w:t xml:space="preserve"> </w:t>
      </w:r>
      <w:r w:rsidRPr="00A76DF9">
        <w:rPr>
          <w:lang w:eastAsia="pt-BR"/>
        </w:rPr>
        <w:t>cliente,</w:t>
      </w:r>
      <w:r w:rsidR="00886182">
        <w:rPr>
          <w:lang w:eastAsia="pt-BR"/>
        </w:rPr>
        <w:t xml:space="preserve"> </w:t>
      </w:r>
      <w:r w:rsidRPr="00A76DF9">
        <w:rPr>
          <w:lang w:eastAsia="pt-BR"/>
        </w:rPr>
        <w:t>no</w:t>
      </w:r>
      <w:r w:rsidR="00886182">
        <w:rPr>
          <w:lang w:eastAsia="pt-BR"/>
        </w:rPr>
        <w:t xml:space="preserve"> </w:t>
      </w:r>
      <w:r w:rsidRPr="00A76DF9">
        <w:rPr>
          <w:lang w:eastAsia="pt-BR"/>
        </w:rPr>
        <w:t>caso</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realizadas</w:t>
      </w:r>
      <w:r w:rsidR="00886182">
        <w:rPr>
          <w:lang w:eastAsia="pt-BR"/>
        </w:rPr>
        <w:t xml:space="preserve"> </w:t>
      </w:r>
      <w:r w:rsidRPr="00A76DF9">
        <w:rPr>
          <w:lang w:eastAsia="pt-BR"/>
        </w:rPr>
        <w:t>em</w:t>
      </w:r>
      <w:r w:rsidR="00886182">
        <w:rPr>
          <w:lang w:eastAsia="pt-BR"/>
        </w:rPr>
        <w:t xml:space="preserve"> </w:t>
      </w:r>
      <w:r w:rsidRPr="00A76DF9">
        <w:rPr>
          <w:lang w:eastAsia="pt-BR"/>
        </w:rPr>
        <w:t>ambientes</w:t>
      </w:r>
      <w:r w:rsidR="00886182">
        <w:rPr>
          <w:lang w:eastAsia="pt-BR"/>
        </w:rPr>
        <w:t xml:space="preserve"> </w:t>
      </w:r>
      <w:r w:rsidRPr="00A76DF9">
        <w:rPr>
          <w:lang w:eastAsia="pt-BR"/>
        </w:rPr>
        <w:t>de</w:t>
      </w:r>
      <w:r w:rsidR="00886182">
        <w:rPr>
          <w:lang w:eastAsia="pt-BR"/>
        </w:rPr>
        <w:t xml:space="preserve"> </w:t>
      </w:r>
      <w:r w:rsidRPr="00A76DF9">
        <w:rPr>
          <w:lang w:eastAsia="pt-BR"/>
        </w:rPr>
        <w:t>registro.</w:t>
      </w:r>
    </w:p>
    <w:p w14:paraId="76008FB4" w14:textId="0BC7586B" w:rsidR="00A76DF9" w:rsidRPr="00A76DF9" w:rsidRDefault="00A76DF9" w:rsidP="00070A87">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070A87">
        <w:rPr>
          <w:lang w:eastAsia="pt-BR"/>
        </w:rPr>
        <w:t xml:space="preserve"> </w:t>
      </w:r>
      <w:r w:rsidR="00886182">
        <w:rPr>
          <w:lang w:eastAsia="pt-BR"/>
        </w:rPr>
        <w:t xml:space="preserve"> </w:t>
      </w:r>
      <w:r w:rsidRPr="00A76DF9">
        <w:rPr>
          <w:lang w:eastAsia="pt-BR"/>
        </w:rPr>
        <w:t>Os</w:t>
      </w:r>
      <w:r w:rsidR="00886182">
        <w:rPr>
          <w:lang w:eastAsia="pt-BR"/>
        </w:rPr>
        <w:t xml:space="preserve"> </w:t>
      </w:r>
      <w:r w:rsidRPr="00A76DF9">
        <w:rPr>
          <w:lang w:eastAsia="pt-BR"/>
        </w:rPr>
        <w:t>riscos</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inerentes</w:t>
      </w:r>
      <w:r w:rsidR="00886182">
        <w:rPr>
          <w:lang w:eastAsia="pt-BR"/>
        </w:rPr>
        <w:t xml:space="preserve"> </w:t>
      </w:r>
      <w:r w:rsidRPr="00A76DF9">
        <w:rPr>
          <w:lang w:eastAsia="pt-BR"/>
        </w:rPr>
        <w:t>às</w:t>
      </w:r>
      <w:r w:rsidR="00886182">
        <w:rPr>
          <w:lang w:eastAsia="pt-BR"/>
        </w:rPr>
        <w:t xml:space="preserve"> </w:t>
      </w:r>
      <w:r w:rsidRPr="00A76DF9">
        <w:rPr>
          <w:lang w:eastAsia="pt-BR"/>
        </w:rPr>
        <w:t>seguintes</w:t>
      </w:r>
      <w:r w:rsidR="00886182">
        <w:rPr>
          <w:lang w:eastAsia="pt-BR"/>
        </w:rPr>
        <w:t xml:space="preserve"> </w:t>
      </w:r>
      <w:r w:rsidRPr="00A76DF9">
        <w:rPr>
          <w:lang w:eastAsia="pt-BR"/>
        </w:rPr>
        <w:t>categorias</w:t>
      </w:r>
      <w:r w:rsidR="00886182">
        <w:rPr>
          <w:lang w:eastAsia="pt-BR"/>
        </w:rPr>
        <w:t xml:space="preserve"> </w:t>
      </w:r>
      <w:r w:rsidRPr="00A76DF9">
        <w:rPr>
          <w:lang w:eastAsia="pt-BR"/>
        </w:rPr>
        <w:t>de</w:t>
      </w:r>
      <w:r w:rsidR="00886182">
        <w:rPr>
          <w:lang w:eastAsia="pt-BR"/>
        </w:rPr>
        <w:t xml:space="preserve"> </w:t>
      </w:r>
      <w:r w:rsidRPr="00A76DF9">
        <w:rPr>
          <w:lang w:eastAsia="pt-BR"/>
        </w:rPr>
        <w:t>clientes</w:t>
      </w:r>
      <w:r w:rsidR="00886182">
        <w:rPr>
          <w:lang w:eastAsia="pt-BR"/>
        </w:rPr>
        <w:t xml:space="preserve"> </w:t>
      </w:r>
      <w:r w:rsidRPr="00A76DF9">
        <w:rPr>
          <w:lang w:eastAsia="pt-BR"/>
        </w:rPr>
        <w:t>devem</w:t>
      </w:r>
      <w:r w:rsidR="00886182">
        <w:rPr>
          <w:lang w:eastAsia="pt-BR"/>
        </w:rPr>
        <w:t xml:space="preserve"> </w:t>
      </w:r>
      <w:r w:rsidRPr="00A76DF9">
        <w:rPr>
          <w:lang w:eastAsia="pt-BR"/>
        </w:rPr>
        <w:t>considerar</w:t>
      </w:r>
      <w:r w:rsidR="00886182">
        <w:rPr>
          <w:lang w:eastAsia="pt-BR"/>
        </w:rPr>
        <w:t xml:space="preserve"> </w:t>
      </w:r>
      <w:r w:rsidRPr="00A76DF9">
        <w:rPr>
          <w:lang w:eastAsia="pt-BR"/>
        </w:rPr>
        <w:t>as</w:t>
      </w:r>
      <w:r w:rsidR="00886182">
        <w:rPr>
          <w:lang w:eastAsia="pt-BR"/>
        </w:rPr>
        <w:t xml:space="preserve"> </w:t>
      </w:r>
      <w:r w:rsidRPr="00A76DF9">
        <w:rPr>
          <w:lang w:eastAsia="pt-BR"/>
        </w:rPr>
        <w:t>suas</w:t>
      </w:r>
      <w:r w:rsidR="00886182">
        <w:rPr>
          <w:lang w:eastAsia="pt-BR"/>
        </w:rPr>
        <w:t xml:space="preserve"> </w:t>
      </w:r>
      <w:r w:rsidRPr="00A76DF9">
        <w:rPr>
          <w:lang w:eastAsia="pt-BR"/>
        </w:rPr>
        <w:t>respectivas</w:t>
      </w:r>
      <w:r w:rsidR="00886182">
        <w:rPr>
          <w:lang w:eastAsia="pt-BR"/>
        </w:rPr>
        <w:t xml:space="preserve"> </w:t>
      </w:r>
      <w:r w:rsidRPr="00A76DF9">
        <w:rPr>
          <w:lang w:eastAsia="pt-BR"/>
        </w:rPr>
        <w:t>peculiaridades</w:t>
      </w:r>
      <w:r w:rsidR="00886182">
        <w:rPr>
          <w:lang w:eastAsia="pt-BR"/>
        </w:rPr>
        <w:t xml:space="preserve"> </w:t>
      </w:r>
      <w:r w:rsidRPr="00A76DF9">
        <w:rPr>
          <w:lang w:eastAsia="pt-BR"/>
        </w:rPr>
        <w:t>e</w:t>
      </w:r>
      <w:r w:rsidR="00886182">
        <w:rPr>
          <w:lang w:eastAsia="pt-BR"/>
        </w:rPr>
        <w:t xml:space="preserve"> </w:t>
      </w:r>
      <w:r w:rsidRPr="00A76DF9">
        <w:rPr>
          <w:lang w:eastAsia="pt-BR"/>
        </w:rPr>
        <w:t>características,</w:t>
      </w:r>
      <w:r w:rsidR="00886182">
        <w:rPr>
          <w:lang w:eastAsia="pt-BR"/>
        </w:rPr>
        <w:t xml:space="preserve"> </w:t>
      </w:r>
      <w:r w:rsidRPr="00A76DF9">
        <w:rPr>
          <w:lang w:eastAsia="pt-BR"/>
        </w:rPr>
        <w:t>assim</w:t>
      </w:r>
      <w:r w:rsidR="00886182">
        <w:rPr>
          <w:lang w:eastAsia="pt-BR"/>
        </w:rPr>
        <w:t xml:space="preserve"> </w:t>
      </w:r>
      <w:r w:rsidRPr="00A76DF9">
        <w:rPr>
          <w:lang w:eastAsia="pt-BR"/>
        </w:rPr>
        <w:t>como</w:t>
      </w:r>
      <w:r w:rsidR="00886182">
        <w:rPr>
          <w:lang w:eastAsia="pt-BR"/>
        </w:rPr>
        <w:t xml:space="preserve"> </w:t>
      </w:r>
      <w:r w:rsidRPr="00A76DF9">
        <w:rPr>
          <w:lang w:eastAsia="pt-BR"/>
        </w:rPr>
        <w:t>ser</w:t>
      </w:r>
      <w:r w:rsidR="00886182">
        <w:rPr>
          <w:lang w:eastAsia="pt-BR"/>
        </w:rPr>
        <w:t xml:space="preserve"> </w:t>
      </w:r>
      <w:r w:rsidRPr="00A76DF9">
        <w:rPr>
          <w:lang w:eastAsia="pt-BR"/>
        </w:rPr>
        <w:t>objeto</w:t>
      </w:r>
      <w:r w:rsidR="00886182">
        <w:rPr>
          <w:lang w:eastAsia="pt-BR"/>
        </w:rPr>
        <w:t xml:space="preserve"> </w:t>
      </w:r>
      <w:r w:rsidRPr="00A76DF9">
        <w:rPr>
          <w:lang w:eastAsia="pt-BR"/>
        </w:rPr>
        <w:t>de</w:t>
      </w:r>
      <w:r w:rsidR="00886182">
        <w:rPr>
          <w:lang w:eastAsia="pt-BR"/>
        </w:rPr>
        <w:t xml:space="preserve"> </w:t>
      </w:r>
      <w:r w:rsidRPr="00A76DF9">
        <w:rPr>
          <w:lang w:eastAsia="pt-BR"/>
        </w:rPr>
        <w:t>tratamento</w:t>
      </w:r>
      <w:r w:rsidR="00886182">
        <w:rPr>
          <w:lang w:eastAsia="pt-BR"/>
        </w:rPr>
        <w:t xml:space="preserve"> </w:t>
      </w:r>
      <w:r w:rsidRPr="00A76DF9">
        <w:rPr>
          <w:lang w:eastAsia="pt-BR"/>
        </w:rPr>
        <w:t>específico</w:t>
      </w:r>
      <w:r w:rsidR="00886182">
        <w:rPr>
          <w:lang w:eastAsia="pt-BR"/>
        </w:rPr>
        <w:t xml:space="preserve"> </w:t>
      </w:r>
      <w:r w:rsidRPr="00A76DF9">
        <w:rPr>
          <w:lang w:eastAsia="pt-BR"/>
        </w:rPr>
        <w:t>dentro</w:t>
      </w:r>
      <w:r w:rsidR="00886182">
        <w:rPr>
          <w:lang w:eastAsia="pt-BR"/>
        </w:rPr>
        <w:t xml:space="preserve"> </w:t>
      </w:r>
      <w:r w:rsidRPr="00A76DF9">
        <w:rPr>
          <w:lang w:eastAsia="pt-BR"/>
        </w:rPr>
        <w:t>da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e</w:t>
      </w:r>
      <w:r w:rsidR="00886182">
        <w:rPr>
          <w:lang w:eastAsia="pt-BR"/>
        </w:rPr>
        <w:t xml:space="preserve"> </w:t>
      </w:r>
      <w:r w:rsidRPr="00A76DF9">
        <w:rPr>
          <w:lang w:eastAsia="pt-BR"/>
        </w:rPr>
        <w:t>do</w:t>
      </w:r>
      <w:r w:rsidR="00886182">
        <w:rPr>
          <w:lang w:eastAsia="pt-BR"/>
        </w:rPr>
        <w:t xml:space="preserve"> </w:t>
      </w:r>
      <w:r w:rsidRPr="00A76DF9">
        <w:rPr>
          <w:lang w:eastAsia="pt-BR"/>
        </w:rPr>
        <w:t>processo</w:t>
      </w:r>
      <w:r w:rsidR="00886182">
        <w:rPr>
          <w:lang w:eastAsia="pt-BR"/>
        </w:rPr>
        <w:t xml:space="preserve"> </w:t>
      </w:r>
      <w:r w:rsidRPr="00A76DF9">
        <w:rPr>
          <w:lang w:eastAsia="pt-BR"/>
        </w:rPr>
        <w:t>periódico</w:t>
      </w:r>
      <w:r w:rsidR="00886182">
        <w:rPr>
          <w:lang w:eastAsia="pt-BR"/>
        </w:rPr>
        <w:t xml:space="preserve"> </w:t>
      </w:r>
      <w:r w:rsidRPr="00A76DF9">
        <w:rPr>
          <w:lang w:eastAsia="pt-BR"/>
        </w:rPr>
        <w:t>da</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p>
    <w:p w14:paraId="26608F09" w14:textId="2DE61310" w:rsidR="00A76DF9" w:rsidRPr="00A76DF9" w:rsidRDefault="00A76DF9" w:rsidP="00070A87">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pessoas</w:t>
      </w:r>
      <w:r w:rsidR="00886182">
        <w:rPr>
          <w:lang w:eastAsia="pt-BR"/>
        </w:rPr>
        <w:t xml:space="preserve"> </w:t>
      </w:r>
      <w:r w:rsidRPr="00A76DF9">
        <w:rPr>
          <w:lang w:eastAsia="pt-BR"/>
        </w:rPr>
        <w:t>expostas</w:t>
      </w:r>
      <w:r w:rsidR="00886182">
        <w:rPr>
          <w:lang w:eastAsia="pt-BR"/>
        </w:rPr>
        <w:t xml:space="preserve"> </w:t>
      </w:r>
      <w:r w:rsidRPr="00A76DF9">
        <w:rPr>
          <w:lang w:eastAsia="pt-BR"/>
        </w:rPr>
        <w:t>politicamente,</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com</w:t>
      </w:r>
      <w:r w:rsidR="00886182">
        <w:rPr>
          <w:lang w:eastAsia="pt-BR"/>
        </w:rPr>
        <w:t xml:space="preserve"> </w:t>
      </w:r>
      <w:r w:rsidRPr="00A76DF9">
        <w:rPr>
          <w:lang w:eastAsia="pt-BR"/>
        </w:rPr>
        <w:t>seus</w:t>
      </w:r>
      <w:r w:rsidR="00886182">
        <w:rPr>
          <w:lang w:eastAsia="pt-BR"/>
        </w:rPr>
        <w:t xml:space="preserve"> </w:t>
      </w:r>
      <w:r w:rsidRPr="00A76DF9">
        <w:rPr>
          <w:lang w:eastAsia="pt-BR"/>
        </w:rPr>
        <w:t>familiares,</w:t>
      </w:r>
      <w:r w:rsidR="00886182">
        <w:rPr>
          <w:lang w:eastAsia="pt-BR"/>
        </w:rPr>
        <w:t xml:space="preserve"> </w:t>
      </w:r>
      <w:r w:rsidRPr="00A76DF9">
        <w:rPr>
          <w:lang w:eastAsia="pt-BR"/>
        </w:rPr>
        <w:t>estreitos</w:t>
      </w:r>
      <w:r w:rsidR="00886182">
        <w:rPr>
          <w:lang w:eastAsia="pt-BR"/>
        </w:rPr>
        <w:t xml:space="preserve"> </w:t>
      </w:r>
      <w:r w:rsidRPr="00A76DF9">
        <w:rPr>
          <w:lang w:eastAsia="pt-BR"/>
        </w:rPr>
        <w:t>colaboradores</w:t>
      </w:r>
      <w:r w:rsidR="00886182">
        <w:rPr>
          <w:lang w:eastAsia="pt-BR"/>
        </w:rPr>
        <w:t xml:space="preserve"> </w:t>
      </w:r>
      <w:r w:rsidRPr="00A76DF9">
        <w:rPr>
          <w:lang w:eastAsia="pt-BR"/>
        </w:rPr>
        <w:t>e</w:t>
      </w:r>
      <w:r w:rsidR="00886182">
        <w:rPr>
          <w:lang w:eastAsia="pt-BR"/>
        </w:rPr>
        <w:t xml:space="preserve"> </w:t>
      </w:r>
      <w:r w:rsidRPr="00A76DF9">
        <w:rPr>
          <w:lang w:eastAsia="pt-BR"/>
        </w:rPr>
        <w:t>pessoas</w:t>
      </w:r>
      <w:r w:rsidR="00886182">
        <w:rPr>
          <w:lang w:eastAsia="pt-BR"/>
        </w:rPr>
        <w:t xml:space="preserve"> </w:t>
      </w:r>
      <w:r w:rsidRPr="00A76DF9">
        <w:rPr>
          <w:lang w:eastAsia="pt-BR"/>
        </w:rPr>
        <w:t>jurídicas</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participem,</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do</w:t>
      </w:r>
      <w:r w:rsidR="00886182">
        <w:rPr>
          <w:lang w:eastAsia="pt-BR"/>
        </w:rPr>
        <w:t xml:space="preserve"> </w:t>
      </w:r>
      <w:r w:rsidRPr="00A76DF9">
        <w:rPr>
          <w:lang w:eastAsia="pt-BR"/>
        </w:rPr>
        <w:t>Anexo</w:t>
      </w:r>
      <w:r w:rsidR="00886182">
        <w:rPr>
          <w:lang w:eastAsia="pt-BR"/>
        </w:rPr>
        <w:t xml:space="preserve"> </w:t>
      </w:r>
      <w:r w:rsidR="002D2F55">
        <w:rPr>
          <w:lang w:eastAsia="pt-BR"/>
        </w:rPr>
        <w:t>A</w:t>
      </w:r>
      <w:r w:rsidRPr="00A76DF9">
        <w:rPr>
          <w:lang w:eastAsia="pt-BR"/>
        </w:rPr>
        <w:t>;</w:t>
      </w:r>
      <w:r w:rsidR="00886182">
        <w:rPr>
          <w:lang w:eastAsia="pt-BR"/>
        </w:rPr>
        <w:t xml:space="preserve"> </w:t>
      </w:r>
      <w:r w:rsidRPr="00A76DF9">
        <w:rPr>
          <w:lang w:eastAsia="pt-BR"/>
        </w:rPr>
        <w:t>e</w:t>
      </w:r>
    </w:p>
    <w:p w14:paraId="26DB7599" w14:textId="2AD49DE7" w:rsidR="00A76DF9" w:rsidRPr="00A76DF9" w:rsidRDefault="00A76DF9" w:rsidP="00070A87">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organizações</w:t>
      </w:r>
      <w:r w:rsidR="00886182">
        <w:rPr>
          <w:lang w:eastAsia="pt-BR"/>
        </w:rPr>
        <w:t xml:space="preserve"> </w:t>
      </w:r>
      <w:r w:rsidRPr="00A76DF9">
        <w:rPr>
          <w:lang w:eastAsia="pt-BR"/>
        </w:rPr>
        <w:t>sem</w:t>
      </w:r>
      <w:r w:rsidR="00886182">
        <w:rPr>
          <w:lang w:eastAsia="pt-BR"/>
        </w:rPr>
        <w:t xml:space="preserve"> </w:t>
      </w:r>
      <w:r w:rsidRPr="00A76DF9">
        <w:rPr>
          <w:lang w:eastAsia="pt-BR"/>
        </w:rPr>
        <w:t>fins</w:t>
      </w:r>
      <w:r w:rsidR="00886182">
        <w:rPr>
          <w:lang w:eastAsia="pt-BR"/>
        </w:rPr>
        <w:t xml:space="preserve"> </w:t>
      </w:r>
      <w:r w:rsidRPr="00A76DF9">
        <w:rPr>
          <w:lang w:eastAsia="pt-BR"/>
        </w:rPr>
        <w:t>lucrativos,</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da</w:t>
      </w:r>
      <w:r w:rsidR="00886182">
        <w:rPr>
          <w:lang w:eastAsia="pt-BR"/>
        </w:rPr>
        <w:t xml:space="preserve"> </w:t>
      </w:r>
      <w:r w:rsidRPr="00A76DF9">
        <w:rPr>
          <w:lang w:eastAsia="pt-BR"/>
        </w:rPr>
        <w:t>legislação</w:t>
      </w:r>
      <w:r w:rsidR="00886182">
        <w:rPr>
          <w:lang w:eastAsia="pt-BR"/>
        </w:rPr>
        <w:t xml:space="preserve"> </w:t>
      </w:r>
      <w:r w:rsidRPr="00A76DF9">
        <w:rPr>
          <w:lang w:eastAsia="pt-BR"/>
        </w:rPr>
        <w:t>específica.</w:t>
      </w:r>
    </w:p>
    <w:p w14:paraId="142EC445" w14:textId="0B27F548" w:rsidR="00A76DF9" w:rsidRPr="00A76DF9" w:rsidRDefault="00A76DF9" w:rsidP="00070A87">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têm</w:t>
      </w:r>
      <w:r w:rsidR="00886182">
        <w:rPr>
          <w:lang w:eastAsia="pt-BR"/>
        </w:rPr>
        <w:t xml:space="preserve"> </w:t>
      </w:r>
      <w:r w:rsidRPr="00A76DF9">
        <w:rPr>
          <w:lang w:eastAsia="pt-BR"/>
        </w:rPr>
        <w:t>relacionamento</w:t>
      </w:r>
      <w:r w:rsidR="00886182">
        <w:rPr>
          <w:lang w:eastAsia="pt-BR"/>
        </w:rPr>
        <w:t xml:space="preserve"> </w:t>
      </w:r>
      <w:r w:rsidRPr="00A76DF9">
        <w:rPr>
          <w:lang w:eastAsia="pt-BR"/>
        </w:rPr>
        <w:t>direto</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investidor</w:t>
      </w:r>
      <w:r w:rsidR="00886182">
        <w:rPr>
          <w:lang w:eastAsia="pt-BR"/>
        </w:rPr>
        <w:t xml:space="preserve"> </w:t>
      </w:r>
      <w:r w:rsidRPr="00A76DF9">
        <w:rPr>
          <w:lang w:eastAsia="pt-BR"/>
        </w:rPr>
        <w:t>devem</w:t>
      </w:r>
      <w:r w:rsidR="00886182">
        <w:rPr>
          <w:lang w:eastAsia="pt-BR"/>
        </w:rPr>
        <w:t xml:space="preserve"> </w:t>
      </w:r>
      <w:r w:rsidRPr="00A76DF9">
        <w:rPr>
          <w:lang w:eastAsia="pt-BR"/>
        </w:rPr>
        <w:t>identificar,</w:t>
      </w:r>
      <w:r w:rsidR="00886182">
        <w:rPr>
          <w:lang w:eastAsia="pt-BR"/>
        </w:rPr>
        <w:t xml:space="preserve"> </w:t>
      </w:r>
      <w:r w:rsidRPr="00A76DF9">
        <w:rPr>
          <w:lang w:eastAsia="pt-BR"/>
        </w:rPr>
        <w:t>analisar,</w:t>
      </w:r>
      <w:r w:rsidR="00886182">
        <w:rPr>
          <w:lang w:eastAsia="pt-BR"/>
        </w:rPr>
        <w:t xml:space="preserve"> </w:t>
      </w:r>
      <w:r w:rsidRPr="00A76DF9">
        <w:rPr>
          <w:lang w:eastAsia="pt-BR"/>
        </w:rPr>
        <w:t>compreender</w:t>
      </w:r>
      <w:r w:rsidR="00886182">
        <w:rPr>
          <w:lang w:eastAsia="pt-BR"/>
        </w:rPr>
        <w:t xml:space="preserve"> </w:t>
      </w:r>
      <w:r w:rsidRPr="00A76DF9">
        <w:rPr>
          <w:lang w:eastAsia="pt-BR"/>
        </w:rPr>
        <w:t>e</w:t>
      </w:r>
      <w:r w:rsidR="00886182">
        <w:rPr>
          <w:lang w:eastAsia="pt-BR"/>
        </w:rPr>
        <w:t xml:space="preserve"> </w:t>
      </w:r>
      <w:r w:rsidRPr="00A76DF9">
        <w:rPr>
          <w:lang w:eastAsia="pt-BR"/>
        </w:rPr>
        <w:t>mitigar</w:t>
      </w:r>
      <w:r w:rsidR="00886182">
        <w:rPr>
          <w:lang w:eastAsia="pt-BR"/>
        </w:rPr>
        <w:t xml:space="preserve"> </w:t>
      </w:r>
      <w:r w:rsidRPr="00A76DF9">
        <w:rPr>
          <w:lang w:eastAsia="pt-BR"/>
        </w:rPr>
        <w:t>os</w:t>
      </w:r>
      <w:r w:rsidR="00886182">
        <w:rPr>
          <w:lang w:eastAsia="pt-BR"/>
        </w:rPr>
        <w:t xml:space="preserve"> </w:t>
      </w:r>
      <w:r w:rsidRPr="00A76DF9">
        <w:rPr>
          <w:lang w:eastAsia="pt-BR"/>
        </w:rPr>
        <w:t>riscos</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inerentes</w:t>
      </w:r>
      <w:r w:rsidR="00886182">
        <w:rPr>
          <w:lang w:eastAsia="pt-BR"/>
        </w:rPr>
        <w:t xml:space="preserve"> </w:t>
      </w:r>
      <w:r w:rsidRPr="00A76DF9">
        <w:rPr>
          <w:lang w:eastAsia="pt-BR"/>
        </w:rPr>
        <w:t>às</w:t>
      </w:r>
      <w:r w:rsidR="00886182">
        <w:rPr>
          <w:lang w:eastAsia="pt-BR"/>
        </w:rPr>
        <w:t xml:space="preserve"> </w:t>
      </w:r>
      <w:r w:rsidRPr="00A76DF9">
        <w:rPr>
          <w:lang w:eastAsia="pt-BR"/>
        </w:rPr>
        <w:t>suas</w:t>
      </w:r>
      <w:r w:rsidR="00886182">
        <w:rPr>
          <w:lang w:eastAsia="pt-BR"/>
        </w:rPr>
        <w:t xml:space="preserve"> </w:t>
      </w:r>
      <w:r w:rsidRPr="00A76DF9">
        <w:rPr>
          <w:lang w:eastAsia="pt-BR"/>
        </w:rPr>
        <w:t>atividades</w:t>
      </w:r>
      <w:r w:rsidR="00886182">
        <w:rPr>
          <w:lang w:eastAsia="pt-BR"/>
        </w:rPr>
        <w:t xml:space="preserve"> </w:t>
      </w:r>
      <w:r w:rsidRPr="00A76DF9">
        <w:rPr>
          <w:lang w:eastAsia="pt-BR"/>
        </w:rPr>
        <w:t>desempenhadas,</w:t>
      </w:r>
      <w:r w:rsidR="00886182">
        <w:rPr>
          <w:lang w:eastAsia="pt-BR"/>
        </w:rPr>
        <w:t xml:space="preserve"> </w:t>
      </w:r>
      <w:r w:rsidRPr="00A76DF9">
        <w:rPr>
          <w:lang w:eastAsia="pt-BR"/>
        </w:rPr>
        <w:t>considerando</w:t>
      </w:r>
      <w:r w:rsidR="00886182">
        <w:rPr>
          <w:lang w:eastAsia="pt-BR"/>
        </w:rPr>
        <w:t xml:space="preserve"> </w:t>
      </w:r>
      <w:r w:rsidRPr="00A76DF9">
        <w:rPr>
          <w:lang w:eastAsia="pt-BR"/>
        </w:rPr>
        <w:t>os</w:t>
      </w:r>
      <w:r w:rsidR="00886182">
        <w:rPr>
          <w:lang w:eastAsia="pt-BR"/>
        </w:rPr>
        <w:t xml:space="preserve"> </w:t>
      </w:r>
      <w:r w:rsidRPr="00A76DF9">
        <w:rPr>
          <w:lang w:eastAsia="pt-BR"/>
        </w:rPr>
        <w:t>parâmetros</w:t>
      </w:r>
      <w:r w:rsidR="00886182">
        <w:rPr>
          <w:lang w:eastAsia="pt-BR"/>
        </w:rPr>
        <w:t xml:space="preserve"> </w:t>
      </w:r>
      <w:r w:rsidRPr="00A76DF9">
        <w:rPr>
          <w:lang w:eastAsia="pt-BR"/>
        </w:rPr>
        <w:t>estabelecidos</w:t>
      </w:r>
      <w:r w:rsidR="00886182">
        <w:rPr>
          <w:lang w:eastAsia="pt-BR"/>
        </w:rPr>
        <w:t xml:space="preserve"> </w:t>
      </w:r>
      <w:r w:rsidRPr="00A76DF9">
        <w:rPr>
          <w:lang w:eastAsia="pt-BR"/>
        </w:rPr>
        <w:t>nos</w:t>
      </w:r>
      <w:r w:rsidR="00886182">
        <w:rPr>
          <w:lang w:eastAsia="pt-BR"/>
        </w:rPr>
        <w:t xml:space="preserve"> </w:t>
      </w: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e</w:t>
      </w:r>
      <w:r w:rsidR="00886182">
        <w:rPr>
          <w:lang w:eastAsia="pt-BR"/>
        </w:rPr>
        <w:t xml:space="preserve"> </w:t>
      </w:r>
      <w:r w:rsidRPr="00A76DF9">
        <w:rPr>
          <w:lang w:eastAsia="pt-BR"/>
        </w:rPr>
        <w:t>2º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17.</w:t>
      </w:r>
    </w:p>
    <w:p w14:paraId="7B1A38A3" w14:textId="6D1573F8" w:rsidR="00A76DF9" w:rsidRPr="00A76DF9" w:rsidRDefault="00A76DF9" w:rsidP="00070A87">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6º</w:t>
      </w:r>
      <w:r w:rsidR="00886182">
        <w:rPr>
          <w:lang w:eastAsia="pt-BR"/>
        </w:rPr>
        <w:t xml:space="preserve">  </w:t>
      </w:r>
      <w:r w:rsidRPr="00A76DF9">
        <w:rPr>
          <w:lang w:eastAsia="pt-BR"/>
        </w:rPr>
        <w:t>O</w:t>
      </w:r>
      <w:r w:rsidR="00886182">
        <w:rPr>
          <w:lang w:eastAsia="pt-BR"/>
        </w:rPr>
        <w:t xml:space="preserve"> </w:t>
      </w:r>
      <w:r w:rsidRPr="00A76DF9">
        <w:rPr>
          <w:lang w:eastAsia="pt-BR"/>
        </w:rPr>
        <w:t>diretor</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b/>
          <w:bCs/>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8º</w:t>
      </w:r>
      <w:r w:rsidR="00886182">
        <w:rPr>
          <w:lang w:eastAsia="pt-BR"/>
        </w:rPr>
        <w:t xml:space="preserve"> </w:t>
      </w:r>
      <w:r w:rsidRPr="00A76DF9">
        <w:rPr>
          <w:lang w:eastAsia="pt-BR"/>
        </w:rPr>
        <w:t>deve</w:t>
      </w:r>
      <w:r w:rsidR="00886182">
        <w:rPr>
          <w:lang w:eastAsia="pt-BR"/>
        </w:rPr>
        <w:t xml:space="preserve"> </w:t>
      </w:r>
      <w:r w:rsidRPr="00A76DF9">
        <w:rPr>
          <w:lang w:eastAsia="pt-BR"/>
        </w:rPr>
        <w:t>elaborar</w:t>
      </w:r>
      <w:r w:rsidR="00886182">
        <w:rPr>
          <w:lang w:eastAsia="pt-BR"/>
        </w:rPr>
        <w:t xml:space="preserve"> </w:t>
      </w:r>
      <w:r w:rsidRPr="00A76DF9">
        <w:rPr>
          <w:lang w:eastAsia="pt-BR"/>
        </w:rPr>
        <w:t>relatório</w:t>
      </w:r>
      <w:r w:rsidR="00886182">
        <w:rPr>
          <w:lang w:eastAsia="pt-BR"/>
        </w:rPr>
        <w:t xml:space="preserve"> </w:t>
      </w:r>
      <w:r w:rsidRPr="00A76DF9">
        <w:rPr>
          <w:lang w:eastAsia="pt-BR"/>
        </w:rPr>
        <w:t>relativo</w:t>
      </w:r>
      <w:r w:rsidR="00886182">
        <w:rPr>
          <w:lang w:eastAsia="pt-BR"/>
        </w:rPr>
        <w:t xml:space="preserve"> </w:t>
      </w:r>
      <w:r w:rsidRPr="00A76DF9">
        <w:rPr>
          <w:lang w:eastAsia="pt-BR"/>
        </w:rPr>
        <w:t>à</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a</w:t>
      </w:r>
      <w:r w:rsidR="00886182">
        <w:rPr>
          <w:lang w:eastAsia="pt-BR"/>
        </w:rPr>
        <w:t xml:space="preserve"> </w:t>
      </w:r>
      <w:r w:rsidRPr="00A76DF9">
        <w:rPr>
          <w:lang w:eastAsia="pt-BR"/>
        </w:rPr>
        <w:t>ser</w:t>
      </w:r>
      <w:r w:rsidR="00886182">
        <w:rPr>
          <w:lang w:eastAsia="pt-BR"/>
        </w:rPr>
        <w:t xml:space="preserve"> </w:t>
      </w:r>
      <w:r w:rsidRPr="00A76DF9">
        <w:rPr>
          <w:lang w:eastAsia="pt-BR"/>
        </w:rPr>
        <w:t>encaminhado</w:t>
      </w:r>
      <w:r w:rsidR="00886182">
        <w:rPr>
          <w:lang w:eastAsia="pt-BR"/>
        </w:rPr>
        <w:t xml:space="preserve"> </w:t>
      </w:r>
      <w:r w:rsidRPr="00A76DF9">
        <w:rPr>
          <w:lang w:eastAsia="pt-BR"/>
        </w:rPr>
        <w:t>para</w:t>
      </w:r>
      <w:r w:rsidR="00886182">
        <w:rPr>
          <w:lang w:eastAsia="pt-BR"/>
        </w:rPr>
        <w:t xml:space="preserve"> </w:t>
      </w:r>
      <w:r w:rsidRPr="00A76DF9">
        <w:rPr>
          <w:lang w:eastAsia="pt-BR"/>
        </w:rPr>
        <w:t>os</w:t>
      </w:r>
      <w:r w:rsidR="00886182">
        <w:rPr>
          <w:lang w:eastAsia="pt-BR"/>
        </w:rPr>
        <w:t xml:space="preserve"> </w:t>
      </w:r>
      <w:r w:rsidRPr="00A76DF9">
        <w:rPr>
          <w:lang w:eastAsia="pt-BR"/>
        </w:rPr>
        <w:t>órgãos</w:t>
      </w:r>
      <w:r w:rsidR="00886182">
        <w:rPr>
          <w:lang w:eastAsia="pt-BR"/>
        </w:rPr>
        <w:t xml:space="preserve"> </w:t>
      </w:r>
      <w:r w:rsidRPr="00A76DF9">
        <w:rPr>
          <w:lang w:eastAsia="pt-BR"/>
        </w:rPr>
        <w:t>da</w:t>
      </w:r>
      <w:r w:rsidR="00886182">
        <w:rPr>
          <w:lang w:eastAsia="pt-BR"/>
        </w:rPr>
        <w:t xml:space="preserve"> </w:t>
      </w:r>
      <w:r w:rsidRPr="00A76DF9">
        <w:rPr>
          <w:lang w:eastAsia="pt-BR"/>
        </w:rPr>
        <w:t>alta</w:t>
      </w:r>
      <w:r w:rsidR="00886182">
        <w:rPr>
          <w:lang w:eastAsia="pt-BR"/>
        </w:rPr>
        <w:t xml:space="preserve"> </w:t>
      </w:r>
      <w:r w:rsidRPr="00A76DF9">
        <w:rPr>
          <w:lang w:eastAsia="pt-BR"/>
        </w:rPr>
        <w:t>administração</w:t>
      </w:r>
      <w:r w:rsidR="00886182">
        <w:rPr>
          <w:lang w:eastAsia="pt-BR"/>
        </w:rPr>
        <w:t xml:space="preserve"> </w:t>
      </w:r>
      <w:r w:rsidRPr="00A76DF9">
        <w:rPr>
          <w:lang w:eastAsia="pt-BR"/>
        </w:rPr>
        <w:t>especificados</w:t>
      </w:r>
      <w:r w:rsidR="00886182">
        <w:rPr>
          <w:lang w:eastAsia="pt-BR"/>
        </w:rPr>
        <w:t xml:space="preserve"> </w:t>
      </w:r>
      <w:r w:rsidRPr="00A76DF9">
        <w:rPr>
          <w:lang w:eastAsia="pt-BR"/>
        </w:rPr>
        <w:t>na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até</w:t>
      </w:r>
      <w:r w:rsidR="00886182">
        <w:rPr>
          <w:lang w:eastAsia="pt-BR"/>
        </w:rPr>
        <w:t xml:space="preserve"> </w:t>
      </w:r>
      <w:r w:rsidRPr="00A76DF9">
        <w:rPr>
          <w:lang w:eastAsia="pt-BR"/>
        </w:rPr>
        <w:t>o</w:t>
      </w:r>
      <w:r w:rsidR="00886182">
        <w:rPr>
          <w:lang w:eastAsia="pt-BR"/>
        </w:rPr>
        <w:t xml:space="preserve"> </w:t>
      </w:r>
      <w:r w:rsidRPr="00A76DF9">
        <w:rPr>
          <w:lang w:eastAsia="pt-BR"/>
        </w:rPr>
        <w:t>último</w:t>
      </w:r>
      <w:r w:rsidR="00886182">
        <w:rPr>
          <w:lang w:eastAsia="pt-BR"/>
        </w:rPr>
        <w:t xml:space="preserve"> </w:t>
      </w:r>
      <w:r w:rsidRPr="00A76DF9">
        <w:rPr>
          <w:lang w:eastAsia="pt-BR"/>
        </w:rPr>
        <w:t>dia</w:t>
      </w:r>
      <w:r w:rsidR="00886182">
        <w:rPr>
          <w:lang w:eastAsia="pt-BR"/>
        </w:rPr>
        <w:t xml:space="preserve"> </w:t>
      </w:r>
      <w:r w:rsidRPr="00A76DF9">
        <w:rPr>
          <w:lang w:eastAsia="pt-BR"/>
        </w:rPr>
        <w:t>útil</w:t>
      </w:r>
      <w:r w:rsidR="00886182">
        <w:rPr>
          <w:lang w:eastAsia="pt-BR"/>
        </w:rPr>
        <w:t xml:space="preserve"> </w:t>
      </w:r>
      <w:r w:rsidRPr="00A76DF9">
        <w:rPr>
          <w:lang w:eastAsia="pt-BR"/>
        </w:rPr>
        <w:t>do</w:t>
      </w:r>
      <w:r w:rsidR="00886182">
        <w:rPr>
          <w:lang w:eastAsia="pt-BR"/>
        </w:rPr>
        <w:t xml:space="preserve"> </w:t>
      </w:r>
      <w:r w:rsidRPr="00A76DF9">
        <w:rPr>
          <w:lang w:eastAsia="pt-BR"/>
        </w:rPr>
        <w:t>mês</w:t>
      </w:r>
      <w:r w:rsidR="00886182">
        <w:rPr>
          <w:lang w:eastAsia="pt-BR"/>
        </w:rPr>
        <w:t xml:space="preserve"> </w:t>
      </w:r>
      <w:r w:rsidRPr="00A76DF9">
        <w:rPr>
          <w:lang w:eastAsia="pt-BR"/>
        </w:rPr>
        <w:t>de</w:t>
      </w:r>
      <w:r w:rsidR="00886182">
        <w:rPr>
          <w:lang w:eastAsia="pt-BR"/>
        </w:rPr>
        <w:t xml:space="preserve"> </w:t>
      </w:r>
      <w:r w:rsidRPr="00A76DF9">
        <w:rPr>
          <w:lang w:eastAsia="pt-BR"/>
        </w:rPr>
        <w:t>abril,</w:t>
      </w:r>
      <w:r w:rsidR="00886182">
        <w:rPr>
          <w:lang w:eastAsia="pt-BR"/>
        </w:rPr>
        <w:t xml:space="preserve"> </w:t>
      </w:r>
      <w:r w:rsidRPr="00A76DF9">
        <w:rPr>
          <w:lang w:eastAsia="pt-BR"/>
        </w:rPr>
        <w:t>contendo</w:t>
      </w:r>
      <w:r w:rsidR="00886182">
        <w:rPr>
          <w:lang w:eastAsia="pt-BR"/>
        </w:rPr>
        <w:t xml:space="preserve"> </w:t>
      </w:r>
      <w:r w:rsidRPr="00A76DF9">
        <w:rPr>
          <w:lang w:eastAsia="pt-BR"/>
        </w:rPr>
        <w:t>além</w:t>
      </w:r>
      <w:r w:rsidR="00886182">
        <w:rPr>
          <w:lang w:eastAsia="pt-BR"/>
        </w:rPr>
        <w:t xml:space="preserve"> </w:t>
      </w:r>
      <w:r w:rsidRPr="00A76DF9">
        <w:rPr>
          <w:lang w:eastAsia="pt-BR"/>
        </w:rPr>
        <w:t>das</w:t>
      </w:r>
      <w:r w:rsidR="00886182">
        <w:rPr>
          <w:lang w:eastAsia="pt-BR"/>
        </w:rPr>
        <w:t xml:space="preserve"> </w:t>
      </w:r>
      <w:r w:rsidRPr="00A76DF9">
        <w:rPr>
          <w:lang w:eastAsia="pt-BR"/>
        </w:rPr>
        <w:t>informações</w:t>
      </w:r>
      <w:r w:rsidR="00886182">
        <w:rPr>
          <w:lang w:eastAsia="pt-BR"/>
        </w:rPr>
        <w:t xml:space="preserve"> </w:t>
      </w:r>
      <w:r w:rsidRPr="00A76DF9">
        <w:rPr>
          <w:lang w:eastAsia="pt-BR"/>
        </w:rPr>
        <w:t>requeridas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e</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5º,</w:t>
      </w:r>
      <w:r w:rsidR="00886182">
        <w:rPr>
          <w:lang w:eastAsia="pt-BR"/>
        </w:rPr>
        <w:t xml:space="preserve"> </w:t>
      </w:r>
      <w:r w:rsidRPr="00A76DF9">
        <w:rPr>
          <w:lang w:eastAsia="pt-BR"/>
        </w:rPr>
        <w:t>o</w:t>
      </w:r>
      <w:r w:rsidR="00886182">
        <w:rPr>
          <w:lang w:eastAsia="pt-BR"/>
        </w:rPr>
        <w:t xml:space="preserve"> </w:t>
      </w:r>
      <w:r w:rsidRPr="00A76DF9">
        <w:rPr>
          <w:lang w:eastAsia="pt-BR"/>
        </w:rPr>
        <w:t>que</w:t>
      </w:r>
      <w:r w:rsidR="00886182">
        <w:rPr>
          <w:lang w:eastAsia="pt-BR"/>
        </w:rPr>
        <w:t xml:space="preserve"> </w:t>
      </w:r>
      <w:r w:rsidRPr="00A76DF9">
        <w:rPr>
          <w:lang w:eastAsia="pt-BR"/>
        </w:rPr>
        <w:t>segue:</w:t>
      </w:r>
    </w:p>
    <w:p w14:paraId="4F7B5AEF" w14:textId="6B0EECB9" w:rsidR="00A76DF9" w:rsidRPr="00A76DF9" w:rsidRDefault="00A76DF9" w:rsidP="00070A87">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identificação</w:t>
      </w:r>
      <w:r w:rsidR="00886182">
        <w:rPr>
          <w:lang w:eastAsia="pt-BR"/>
        </w:rPr>
        <w:t xml:space="preserve"> </w:t>
      </w:r>
      <w:r w:rsidRPr="00A76DF9">
        <w:rPr>
          <w:lang w:eastAsia="pt-BR"/>
        </w:rPr>
        <w:t>e</w:t>
      </w:r>
      <w:r w:rsidR="00886182">
        <w:rPr>
          <w:lang w:eastAsia="pt-BR"/>
        </w:rPr>
        <w:t xml:space="preserve"> </w:t>
      </w:r>
      <w:r w:rsidRPr="00A76DF9">
        <w:rPr>
          <w:lang w:eastAsia="pt-BR"/>
        </w:rPr>
        <w:t>análise</w:t>
      </w:r>
      <w:r w:rsidR="00886182">
        <w:rPr>
          <w:lang w:eastAsia="pt-BR"/>
        </w:rPr>
        <w:t xml:space="preserve"> </w:t>
      </w:r>
      <w:r w:rsidRPr="00A76DF9">
        <w:rPr>
          <w:lang w:eastAsia="pt-BR"/>
        </w:rPr>
        <w:t>das</w:t>
      </w:r>
      <w:r w:rsidR="00886182">
        <w:rPr>
          <w:lang w:eastAsia="pt-BR"/>
        </w:rPr>
        <w:t xml:space="preserve"> </w:t>
      </w:r>
      <w:r w:rsidRPr="00A76DF9">
        <w:rPr>
          <w:lang w:eastAsia="pt-BR"/>
        </w:rPr>
        <w:t>situações</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considerando</w:t>
      </w:r>
      <w:r w:rsidR="00886182">
        <w:rPr>
          <w:lang w:eastAsia="pt-BR"/>
        </w:rPr>
        <w:t xml:space="preserve"> </w:t>
      </w:r>
      <w:r w:rsidRPr="00A76DF9">
        <w:rPr>
          <w:lang w:eastAsia="pt-BR"/>
        </w:rPr>
        <w:t>as</w:t>
      </w:r>
      <w:r w:rsidR="00886182">
        <w:rPr>
          <w:lang w:eastAsia="pt-BR"/>
        </w:rPr>
        <w:t xml:space="preserve"> </w:t>
      </w:r>
      <w:r w:rsidRPr="00A76DF9">
        <w:rPr>
          <w:lang w:eastAsia="pt-BR"/>
        </w:rPr>
        <w:t>respectivas</w:t>
      </w:r>
      <w:r w:rsidR="00886182">
        <w:rPr>
          <w:lang w:eastAsia="pt-BR"/>
        </w:rPr>
        <w:t xml:space="preserve"> </w:t>
      </w:r>
      <w:r w:rsidRPr="00A76DF9">
        <w:rPr>
          <w:lang w:eastAsia="pt-BR"/>
        </w:rPr>
        <w:t>ameaças,</w:t>
      </w:r>
      <w:r w:rsidR="00886182">
        <w:rPr>
          <w:lang w:eastAsia="pt-BR"/>
        </w:rPr>
        <w:t xml:space="preserve"> </w:t>
      </w:r>
      <w:r w:rsidRPr="00A76DF9">
        <w:rPr>
          <w:lang w:eastAsia="pt-BR"/>
        </w:rPr>
        <w:t>vulnerabilidades</w:t>
      </w:r>
      <w:r w:rsidR="00886182">
        <w:rPr>
          <w:lang w:eastAsia="pt-BR"/>
        </w:rPr>
        <w:t xml:space="preserve"> </w:t>
      </w:r>
      <w:r w:rsidRPr="00A76DF9">
        <w:rPr>
          <w:lang w:eastAsia="pt-BR"/>
        </w:rPr>
        <w:t>e</w:t>
      </w:r>
      <w:r w:rsidR="00886182">
        <w:rPr>
          <w:lang w:eastAsia="pt-BR"/>
        </w:rPr>
        <w:t xml:space="preserve"> </w:t>
      </w:r>
      <w:r w:rsidRPr="00A76DF9">
        <w:rPr>
          <w:lang w:eastAsia="pt-BR"/>
        </w:rPr>
        <w:t>consequências;</w:t>
      </w:r>
    </w:p>
    <w:p w14:paraId="530B668F" w14:textId="6E7619C3" w:rsidR="00A76DF9" w:rsidRPr="00A76DF9" w:rsidRDefault="00A76DF9" w:rsidP="00070A87">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se</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r w:rsidR="00886182">
        <w:rPr>
          <w:lang w:eastAsia="pt-BR"/>
        </w:rPr>
        <w:t xml:space="preserve"> </w:t>
      </w:r>
      <w:r w:rsidRPr="00A76DF9">
        <w:rPr>
          <w:lang w:eastAsia="pt-BR"/>
        </w:rPr>
        <w:t>análise</w:t>
      </w:r>
      <w:r w:rsidR="00886182">
        <w:rPr>
          <w:lang w:eastAsia="pt-BR"/>
        </w:rPr>
        <w:t xml:space="preserve"> </w:t>
      </w:r>
      <w:r w:rsidRPr="00A76DF9">
        <w:rPr>
          <w:lang w:eastAsia="pt-BR"/>
        </w:rPr>
        <w:t>da</w:t>
      </w:r>
      <w:r w:rsidR="00886182">
        <w:rPr>
          <w:lang w:eastAsia="pt-BR"/>
        </w:rPr>
        <w:t xml:space="preserve"> </w:t>
      </w:r>
      <w:r w:rsidRPr="00A76DF9">
        <w:rPr>
          <w:lang w:eastAsia="pt-BR"/>
        </w:rPr>
        <w:t>atuação</w:t>
      </w:r>
      <w:r w:rsidR="00886182">
        <w:rPr>
          <w:lang w:eastAsia="pt-BR"/>
        </w:rPr>
        <w:t xml:space="preserve"> </w:t>
      </w:r>
      <w:r w:rsidRPr="00A76DF9">
        <w:rPr>
          <w:lang w:eastAsia="pt-BR"/>
        </w:rPr>
        <w:t>dos</w:t>
      </w:r>
      <w:r w:rsidR="00886182">
        <w:rPr>
          <w:lang w:eastAsia="pt-BR"/>
        </w:rPr>
        <w:t xml:space="preserve"> </w:t>
      </w:r>
      <w:r w:rsidRPr="00A76DF9">
        <w:rPr>
          <w:lang w:eastAsia="pt-BR"/>
        </w:rPr>
        <w:t>prepostos,</w:t>
      </w:r>
      <w:r w:rsidR="00886182">
        <w:rPr>
          <w:lang w:eastAsia="pt-BR"/>
        </w:rPr>
        <w:t xml:space="preserve"> </w:t>
      </w:r>
      <w:r w:rsidRPr="00A76DF9">
        <w:rPr>
          <w:lang w:eastAsia="pt-BR"/>
        </w:rPr>
        <w:t>agentes</w:t>
      </w:r>
      <w:r w:rsidR="00886182">
        <w:rPr>
          <w:lang w:eastAsia="pt-BR"/>
        </w:rPr>
        <w:t xml:space="preserve"> </w:t>
      </w:r>
      <w:r w:rsidRPr="00A76DF9">
        <w:rPr>
          <w:lang w:eastAsia="pt-BR"/>
        </w:rPr>
        <w:t>autônomos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ou</w:t>
      </w:r>
      <w:r w:rsidR="00886182">
        <w:rPr>
          <w:lang w:eastAsia="pt-BR"/>
        </w:rPr>
        <w:t xml:space="preserve"> </w:t>
      </w:r>
      <w:r w:rsidRPr="00A76DF9">
        <w:rPr>
          <w:lang w:eastAsia="pt-BR"/>
        </w:rPr>
        <w:t>prestadores</w:t>
      </w:r>
      <w:r w:rsidR="00886182">
        <w:rPr>
          <w:lang w:eastAsia="pt-BR"/>
        </w:rPr>
        <w:t xml:space="preserve"> </w:t>
      </w:r>
      <w:r w:rsidRPr="00A76DF9">
        <w:rPr>
          <w:lang w:eastAsia="pt-BR"/>
        </w:rPr>
        <w:t>de</w:t>
      </w:r>
      <w:r w:rsidR="00886182">
        <w:rPr>
          <w:lang w:eastAsia="pt-BR"/>
        </w:rPr>
        <w:t xml:space="preserve"> </w:t>
      </w:r>
      <w:r w:rsidRPr="00A76DF9">
        <w:rPr>
          <w:lang w:eastAsia="pt-BR"/>
        </w:rPr>
        <w:t>serviços</w:t>
      </w:r>
      <w:r w:rsidR="00886182">
        <w:rPr>
          <w:lang w:eastAsia="pt-BR"/>
        </w:rPr>
        <w:t xml:space="preserve"> </w:t>
      </w:r>
      <w:r w:rsidRPr="00A76DF9">
        <w:rPr>
          <w:lang w:eastAsia="pt-BR"/>
        </w:rPr>
        <w:t>relevantes</w:t>
      </w:r>
      <w:r w:rsidR="00886182">
        <w:rPr>
          <w:lang w:eastAsia="pt-BR"/>
        </w:rPr>
        <w:t xml:space="preserve"> </w:t>
      </w:r>
      <w:r w:rsidRPr="00A76DF9">
        <w:rPr>
          <w:lang w:eastAsia="pt-BR"/>
        </w:rPr>
        <w:t>contratados,</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a</w:t>
      </w:r>
      <w:r w:rsidR="00886182">
        <w:rPr>
          <w:lang w:eastAsia="pt-BR"/>
        </w:rPr>
        <w:t xml:space="preserve"> </w:t>
      </w:r>
      <w:r w:rsidRPr="00A76DF9">
        <w:rPr>
          <w:lang w:eastAsia="pt-BR"/>
        </w:rPr>
        <w:t>descrição</w:t>
      </w:r>
      <w:r w:rsidR="00886182">
        <w:rPr>
          <w:lang w:eastAsia="pt-BR"/>
        </w:rPr>
        <w:t xml:space="preserve"> </w:t>
      </w:r>
      <w:r w:rsidRPr="00A76DF9">
        <w:rPr>
          <w:lang w:eastAsia="pt-BR"/>
        </w:rPr>
        <w:t>da</w:t>
      </w:r>
      <w:r w:rsidR="00886182">
        <w:rPr>
          <w:lang w:eastAsia="pt-BR"/>
        </w:rPr>
        <w:t xml:space="preserve"> </w:t>
      </w:r>
      <w:r w:rsidRPr="00A76DF9">
        <w:rPr>
          <w:lang w:eastAsia="pt-BR"/>
        </w:rPr>
        <w:t>governança</w:t>
      </w:r>
      <w:r w:rsidR="00886182">
        <w:rPr>
          <w:lang w:eastAsia="pt-BR"/>
        </w:rPr>
        <w:t xml:space="preserve"> </w:t>
      </w:r>
      <w:r w:rsidRPr="00A76DF9">
        <w:rPr>
          <w:lang w:eastAsia="pt-BR"/>
        </w:rPr>
        <w:t>e</w:t>
      </w:r>
      <w:r w:rsidR="00886182">
        <w:rPr>
          <w:lang w:eastAsia="pt-BR"/>
        </w:rPr>
        <w:t xml:space="preserve"> </w:t>
      </w:r>
      <w:r w:rsidRPr="00A76DF9">
        <w:rPr>
          <w:lang w:eastAsia="pt-BR"/>
        </w:rPr>
        <w:t>dos</w:t>
      </w:r>
      <w:r w:rsidR="00886182">
        <w:rPr>
          <w:lang w:eastAsia="pt-BR"/>
        </w:rPr>
        <w:t xml:space="preserve"> </w:t>
      </w:r>
      <w:r w:rsidRPr="00A76DF9">
        <w:rPr>
          <w:lang w:eastAsia="pt-BR"/>
        </w:rPr>
        <w:t>deveres</w:t>
      </w:r>
      <w:r w:rsidR="00886182">
        <w:rPr>
          <w:lang w:eastAsia="pt-BR"/>
        </w:rPr>
        <w:t xml:space="preserve"> </w:t>
      </w:r>
      <w:r w:rsidRPr="00A76DF9">
        <w:rPr>
          <w:lang w:eastAsia="pt-BR"/>
        </w:rPr>
        <w:t>associados</w:t>
      </w:r>
      <w:r w:rsidR="00886182">
        <w:rPr>
          <w:lang w:eastAsia="pt-BR"/>
        </w:rPr>
        <w:t xml:space="preserve"> </w:t>
      </w:r>
      <w:r w:rsidRPr="00A76DF9">
        <w:rPr>
          <w:lang w:eastAsia="pt-BR"/>
        </w:rPr>
        <w:t>à</w:t>
      </w:r>
      <w:r w:rsidR="00886182">
        <w:rPr>
          <w:lang w:eastAsia="pt-BR"/>
        </w:rPr>
        <w:t xml:space="preserve"> </w:t>
      </w:r>
      <w:r w:rsidRPr="00A76DF9">
        <w:rPr>
          <w:lang w:eastAsia="pt-BR"/>
        </w:rPr>
        <w:t>manutenção</w:t>
      </w:r>
      <w:r w:rsidR="00886182">
        <w:rPr>
          <w:lang w:eastAsia="pt-BR"/>
        </w:rPr>
        <w:t xml:space="preserve"> </w:t>
      </w:r>
      <w:r w:rsidRPr="00A76DF9">
        <w:rPr>
          <w:lang w:eastAsia="pt-BR"/>
        </w:rPr>
        <w:t>do</w:t>
      </w:r>
      <w:r w:rsidR="00886182">
        <w:rPr>
          <w:lang w:eastAsia="pt-BR"/>
        </w:rPr>
        <w:t xml:space="preserve"> </w:t>
      </w:r>
      <w:r w:rsidRPr="00A76DF9">
        <w:rPr>
          <w:lang w:eastAsia="pt-BR"/>
        </w:rPr>
        <w:t>cadastro</w:t>
      </w:r>
      <w:r w:rsidR="00886182">
        <w:rPr>
          <w:lang w:eastAsia="pt-BR"/>
        </w:rPr>
        <w:t xml:space="preserve"> </w:t>
      </w:r>
      <w:r w:rsidRPr="00A76DF9">
        <w:rPr>
          <w:lang w:eastAsia="pt-BR"/>
        </w:rPr>
        <w:t>simplificado,</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do</w:t>
      </w:r>
      <w:r w:rsidR="00886182">
        <w:rPr>
          <w:lang w:eastAsia="pt-BR"/>
        </w:rPr>
        <w:t xml:space="preserve"> </w:t>
      </w:r>
      <w:r w:rsidRPr="00A76DF9">
        <w:rPr>
          <w:lang w:eastAsia="pt-BR"/>
        </w:rPr>
        <w:t>Anexo</w:t>
      </w:r>
      <w:r w:rsidR="00886182">
        <w:rPr>
          <w:lang w:eastAsia="pt-BR"/>
        </w:rPr>
        <w:t xml:space="preserve"> </w:t>
      </w:r>
      <w:r w:rsidR="00914805">
        <w:rPr>
          <w:lang w:eastAsia="pt-BR"/>
        </w:rPr>
        <w:t>C</w:t>
      </w:r>
      <w:r w:rsidRPr="00A76DF9">
        <w:rPr>
          <w:lang w:eastAsia="pt-BR"/>
        </w:rPr>
        <w:t>;</w:t>
      </w:r>
    </w:p>
    <w:p w14:paraId="489D3332" w14:textId="4748715E" w:rsidR="00A76DF9" w:rsidRPr="00A76DF9" w:rsidRDefault="00A76DF9" w:rsidP="00070A87">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tabela</w:t>
      </w:r>
      <w:r w:rsidR="00886182">
        <w:rPr>
          <w:lang w:eastAsia="pt-BR"/>
        </w:rPr>
        <w:t xml:space="preserve"> </w:t>
      </w:r>
      <w:r w:rsidRPr="00A76DF9">
        <w:rPr>
          <w:lang w:eastAsia="pt-BR"/>
        </w:rPr>
        <w:t>relativa</w:t>
      </w:r>
      <w:r w:rsidR="00886182">
        <w:rPr>
          <w:lang w:eastAsia="pt-BR"/>
        </w:rPr>
        <w:t xml:space="preserve"> </w:t>
      </w:r>
      <w:r w:rsidRPr="00A76DF9">
        <w:rPr>
          <w:lang w:eastAsia="pt-BR"/>
        </w:rPr>
        <w:t>ao</w:t>
      </w:r>
      <w:r w:rsidR="00886182">
        <w:rPr>
          <w:lang w:eastAsia="pt-BR"/>
        </w:rPr>
        <w:t xml:space="preserve"> </w:t>
      </w:r>
      <w:r w:rsidRPr="00A76DF9">
        <w:rPr>
          <w:lang w:eastAsia="pt-BR"/>
        </w:rPr>
        <w:t>ano</w:t>
      </w:r>
      <w:r w:rsidR="00886182">
        <w:rPr>
          <w:lang w:eastAsia="pt-BR"/>
        </w:rPr>
        <w:t xml:space="preserve"> </w:t>
      </w:r>
      <w:r w:rsidRPr="00A76DF9">
        <w:rPr>
          <w:lang w:eastAsia="pt-BR"/>
        </w:rPr>
        <w:t>anterior,</w:t>
      </w:r>
      <w:r w:rsidR="00886182">
        <w:rPr>
          <w:lang w:eastAsia="pt-BR"/>
        </w:rPr>
        <w:t xml:space="preserve"> </w:t>
      </w:r>
      <w:r w:rsidRPr="00A76DF9">
        <w:rPr>
          <w:lang w:eastAsia="pt-BR"/>
        </w:rPr>
        <w:t>contendo:</w:t>
      </w:r>
    </w:p>
    <w:p w14:paraId="17BCE235" w14:textId="26FA0873" w:rsidR="00A76DF9" w:rsidRPr="00A76DF9" w:rsidRDefault="00A76DF9" w:rsidP="00070A87">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o</w:t>
      </w:r>
      <w:r w:rsidR="00886182">
        <w:rPr>
          <w:lang w:eastAsia="pt-BR"/>
        </w:rPr>
        <w:t xml:space="preserve"> </w:t>
      </w:r>
      <w:r w:rsidRPr="00A76DF9">
        <w:rPr>
          <w:lang w:eastAsia="pt-BR"/>
        </w:rPr>
        <w:t>número</w:t>
      </w:r>
      <w:r w:rsidR="00886182">
        <w:rPr>
          <w:lang w:eastAsia="pt-BR"/>
        </w:rPr>
        <w:t xml:space="preserve"> </w:t>
      </w:r>
      <w:r w:rsidRPr="00A76DF9">
        <w:rPr>
          <w:lang w:eastAsia="pt-BR"/>
        </w:rPr>
        <w:t>consolidado</w:t>
      </w:r>
      <w:r w:rsidR="00886182">
        <w:rPr>
          <w:lang w:eastAsia="pt-BR"/>
        </w:rPr>
        <w:t xml:space="preserve"> </w:t>
      </w:r>
      <w:r w:rsidRPr="00A76DF9">
        <w:rPr>
          <w:lang w:eastAsia="pt-BR"/>
        </w:rPr>
        <w:t>das</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situações</w:t>
      </w:r>
      <w:r w:rsidR="00886182">
        <w:rPr>
          <w:lang w:eastAsia="pt-BR"/>
        </w:rPr>
        <w:t xml:space="preserve"> </w:t>
      </w:r>
      <w:r w:rsidRPr="00A76DF9">
        <w:rPr>
          <w:lang w:eastAsia="pt-BR"/>
        </w:rPr>
        <w:t>atípicas</w:t>
      </w:r>
      <w:r w:rsidR="00886182">
        <w:rPr>
          <w:lang w:eastAsia="pt-BR"/>
        </w:rPr>
        <w:t xml:space="preserve"> </w:t>
      </w:r>
      <w:r w:rsidRPr="00A76DF9">
        <w:rPr>
          <w:lang w:eastAsia="pt-BR"/>
        </w:rPr>
        <w:t>detectadas,</w:t>
      </w:r>
      <w:r w:rsidR="00886182">
        <w:rPr>
          <w:lang w:eastAsia="pt-BR"/>
        </w:rPr>
        <w:t xml:space="preserve"> </w:t>
      </w:r>
      <w:r w:rsidRPr="00A76DF9">
        <w:rPr>
          <w:lang w:eastAsia="pt-BR"/>
        </w:rPr>
        <w:t>segregadas</w:t>
      </w:r>
      <w:r w:rsidR="00886182">
        <w:rPr>
          <w:lang w:eastAsia="pt-BR"/>
        </w:rPr>
        <w:t xml:space="preserve"> </w:t>
      </w:r>
      <w:r w:rsidRPr="00A76DF9">
        <w:rPr>
          <w:lang w:eastAsia="pt-BR"/>
        </w:rPr>
        <w:t>por</w:t>
      </w:r>
      <w:r w:rsidR="00886182">
        <w:rPr>
          <w:lang w:eastAsia="pt-BR"/>
        </w:rPr>
        <w:t xml:space="preserve"> </w:t>
      </w:r>
      <w:r w:rsidRPr="00A76DF9">
        <w:rPr>
          <w:lang w:eastAsia="pt-BR"/>
        </w:rPr>
        <w:t>cada</w:t>
      </w:r>
      <w:r w:rsidR="00886182">
        <w:rPr>
          <w:lang w:eastAsia="pt-BR"/>
        </w:rPr>
        <w:t xml:space="preserve"> </w:t>
      </w:r>
      <w:r w:rsidRPr="00A76DF9">
        <w:rPr>
          <w:lang w:eastAsia="pt-BR"/>
        </w:rPr>
        <w:t>hipótese,</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20;</w:t>
      </w:r>
    </w:p>
    <w:p w14:paraId="383E858D" w14:textId="286BEAF5" w:rsidR="00A76DF9" w:rsidRPr="00A76DF9" w:rsidRDefault="00A76DF9" w:rsidP="00070A87">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o</w:t>
      </w:r>
      <w:r w:rsidR="00886182">
        <w:rPr>
          <w:lang w:eastAsia="pt-BR"/>
        </w:rPr>
        <w:t xml:space="preserve"> </w:t>
      </w:r>
      <w:r w:rsidRPr="00A76DF9">
        <w:rPr>
          <w:lang w:eastAsia="pt-BR"/>
        </w:rPr>
        <w:t>número</w:t>
      </w:r>
      <w:r w:rsidR="00886182">
        <w:rPr>
          <w:lang w:eastAsia="pt-BR"/>
        </w:rPr>
        <w:t xml:space="preserve"> </w:t>
      </w:r>
      <w:r w:rsidRPr="00A76DF9">
        <w:rPr>
          <w:lang w:eastAsia="pt-BR"/>
        </w:rPr>
        <w:t>de</w:t>
      </w:r>
      <w:r w:rsidR="00886182">
        <w:rPr>
          <w:lang w:eastAsia="pt-BR"/>
        </w:rPr>
        <w:t xml:space="preserve"> </w:t>
      </w:r>
      <w:r w:rsidRPr="00A76DF9">
        <w:rPr>
          <w:lang w:eastAsia="pt-BR"/>
        </w:rPr>
        <w:t>análises</w:t>
      </w:r>
      <w:r w:rsidR="00886182">
        <w:rPr>
          <w:lang w:eastAsia="pt-BR"/>
        </w:rPr>
        <w:t xml:space="preserve"> </w:t>
      </w:r>
      <w:r w:rsidRPr="00A76DF9">
        <w:rPr>
          <w:lang w:eastAsia="pt-BR"/>
        </w:rPr>
        <w:t>realizadas,</w:t>
      </w:r>
      <w:r w:rsidR="00886182">
        <w:rPr>
          <w:lang w:eastAsia="pt-BR"/>
        </w:rPr>
        <w:t xml:space="preserve"> </w:t>
      </w:r>
      <w:r w:rsidRPr="00A76DF9">
        <w:rPr>
          <w:lang w:eastAsia="pt-BR"/>
        </w:rPr>
        <w:t>conforme</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art.</w:t>
      </w:r>
      <w:r w:rsidR="00886182">
        <w:rPr>
          <w:lang w:eastAsia="pt-BR"/>
        </w:rPr>
        <w:t xml:space="preserve"> </w:t>
      </w:r>
      <w:r w:rsidRPr="00A76DF9">
        <w:rPr>
          <w:lang w:eastAsia="pt-BR"/>
        </w:rPr>
        <w:t>21;</w:t>
      </w:r>
    </w:p>
    <w:p w14:paraId="0DFC52F8" w14:textId="772CBED1" w:rsidR="00A76DF9" w:rsidRPr="00A76DF9" w:rsidRDefault="00A76DF9" w:rsidP="00070A87">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o</w:t>
      </w:r>
      <w:r w:rsidR="00886182">
        <w:rPr>
          <w:lang w:eastAsia="pt-BR"/>
        </w:rPr>
        <w:t xml:space="preserve"> </w:t>
      </w:r>
      <w:r w:rsidRPr="00A76DF9">
        <w:rPr>
          <w:lang w:eastAsia="pt-BR"/>
        </w:rPr>
        <w:t>número</w:t>
      </w:r>
      <w:r w:rsidR="00886182">
        <w:rPr>
          <w:lang w:eastAsia="pt-BR"/>
        </w:rPr>
        <w:t xml:space="preserve"> </w:t>
      </w:r>
      <w:r w:rsidRPr="00A76DF9">
        <w:rPr>
          <w:lang w:eastAsia="pt-BR"/>
        </w:rPr>
        <w:t>de</w:t>
      </w:r>
      <w:r w:rsidR="00886182">
        <w:rPr>
          <w:lang w:eastAsia="pt-BR"/>
        </w:rPr>
        <w:t xml:space="preserve"> </w:t>
      </w:r>
      <w:r w:rsidRPr="00A76DF9">
        <w:rPr>
          <w:lang w:eastAsia="pt-BR"/>
        </w:rPr>
        <w:t>comunicações</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suspeitas</w:t>
      </w:r>
      <w:r w:rsidR="00886182">
        <w:rPr>
          <w:lang w:eastAsia="pt-BR"/>
        </w:rPr>
        <w:t xml:space="preserve"> </w:t>
      </w:r>
      <w:r w:rsidRPr="00A76DF9">
        <w:rPr>
          <w:lang w:eastAsia="pt-BR"/>
        </w:rPr>
        <w:t>reportadas</w:t>
      </w:r>
      <w:r w:rsidR="00886182">
        <w:rPr>
          <w:lang w:eastAsia="pt-BR"/>
        </w:rPr>
        <w:t xml:space="preserve"> </w:t>
      </w:r>
      <w:r w:rsidRPr="00A76DF9">
        <w:rPr>
          <w:lang w:eastAsia="pt-BR"/>
        </w:rPr>
        <w:t>para</w:t>
      </w:r>
      <w:r w:rsidR="00886182">
        <w:rPr>
          <w:lang w:eastAsia="pt-BR"/>
        </w:rPr>
        <w:t xml:space="preserve"> </w:t>
      </w:r>
      <w:r w:rsidR="00B321CC">
        <w:rPr>
          <w:rFonts w:ascii="Calibri" w:hAnsi="Calibri" w:cs="Calibri"/>
        </w:rPr>
        <w:t>o Conselho de Controle de Atividades Financeiras – COAF</w:t>
      </w:r>
      <w:r w:rsidRPr="00A76DF9">
        <w:rPr>
          <w:lang w:eastAsia="pt-BR"/>
        </w:rPr>
        <w:t>,</w:t>
      </w:r>
      <w:r w:rsidR="00886182">
        <w:rPr>
          <w:lang w:eastAsia="pt-BR"/>
        </w:rPr>
        <w:t xml:space="preserve"> </w:t>
      </w:r>
      <w:r w:rsidRPr="00A76DF9">
        <w:rPr>
          <w:lang w:eastAsia="pt-BR"/>
        </w:rPr>
        <w:t>conforme</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art.</w:t>
      </w:r>
      <w:r w:rsidR="00886182">
        <w:rPr>
          <w:lang w:eastAsia="pt-BR"/>
        </w:rPr>
        <w:t xml:space="preserve"> </w:t>
      </w:r>
      <w:r w:rsidRPr="00A76DF9">
        <w:rPr>
          <w:lang w:eastAsia="pt-BR"/>
        </w:rPr>
        <w:t>22;</w:t>
      </w:r>
      <w:r w:rsidR="00886182">
        <w:rPr>
          <w:lang w:eastAsia="pt-BR"/>
        </w:rPr>
        <w:t xml:space="preserve"> </w:t>
      </w:r>
      <w:r w:rsidRPr="00A76DF9">
        <w:rPr>
          <w:lang w:eastAsia="pt-BR"/>
        </w:rPr>
        <w:t>e</w:t>
      </w:r>
    </w:p>
    <w:p w14:paraId="57EA78B9" w14:textId="1629AFC4" w:rsidR="00A76DF9" w:rsidRPr="00A76DF9" w:rsidRDefault="00A76DF9" w:rsidP="00070A87">
      <w:pPr>
        <w:rPr>
          <w:rFonts w:ascii="Segoe UI" w:hAnsi="Segoe UI" w:cs="Segoe UI"/>
          <w:sz w:val="18"/>
          <w:szCs w:val="18"/>
          <w:lang w:eastAsia="pt-BR"/>
        </w:rPr>
      </w:pPr>
      <w:r w:rsidRPr="00A76DF9">
        <w:rPr>
          <w:lang w:eastAsia="pt-BR"/>
        </w:rPr>
        <w:t>d)</w:t>
      </w:r>
      <w:r w:rsidR="00886182">
        <w:rPr>
          <w:lang w:eastAsia="pt-BR"/>
        </w:rPr>
        <w:t xml:space="preserve"> </w:t>
      </w:r>
      <w:r w:rsidRPr="00A76DF9">
        <w:rPr>
          <w:lang w:eastAsia="pt-BR"/>
        </w:rPr>
        <w:t>a</w:t>
      </w:r>
      <w:r w:rsidR="00886182">
        <w:rPr>
          <w:lang w:eastAsia="pt-BR"/>
        </w:rPr>
        <w:t xml:space="preserve"> </w:t>
      </w:r>
      <w:r w:rsidRPr="00A76DF9">
        <w:rPr>
          <w:lang w:eastAsia="pt-BR"/>
        </w:rPr>
        <w:t>data</w:t>
      </w:r>
      <w:r w:rsidR="00886182">
        <w:rPr>
          <w:lang w:eastAsia="pt-BR"/>
        </w:rPr>
        <w:t xml:space="preserve"> </w:t>
      </w:r>
      <w:r w:rsidRPr="00A76DF9">
        <w:rPr>
          <w:lang w:eastAsia="pt-BR"/>
        </w:rPr>
        <w:t>do</w:t>
      </w:r>
      <w:r w:rsidR="00886182">
        <w:rPr>
          <w:lang w:eastAsia="pt-BR"/>
        </w:rPr>
        <w:t xml:space="preserve"> </w:t>
      </w:r>
      <w:r w:rsidRPr="00A76DF9">
        <w:rPr>
          <w:lang w:eastAsia="pt-BR"/>
        </w:rPr>
        <w:t>reporte</w:t>
      </w:r>
      <w:r w:rsidR="00886182">
        <w:rPr>
          <w:lang w:eastAsia="pt-BR"/>
        </w:rPr>
        <w:t xml:space="preserve"> </w:t>
      </w:r>
      <w:r w:rsidRPr="00A76DF9">
        <w:rPr>
          <w:lang w:eastAsia="pt-BR"/>
        </w:rPr>
        <w:t>da</w:t>
      </w:r>
      <w:r w:rsidR="00886182">
        <w:rPr>
          <w:lang w:eastAsia="pt-BR"/>
        </w:rPr>
        <w:t xml:space="preserve"> </w:t>
      </w:r>
      <w:r w:rsidRPr="00A76DF9">
        <w:rPr>
          <w:lang w:eastAsia="pt-BR"/>
        </w:rPr>
        <w:t>declaração</w:t>
      </w:r>
      <w:r w:rsidR="00886182">
        <w:rPr>
          <w:lang w:eastAsia="pt-BR"/>
        </w:rPr>
        <w:t xml:space="preserve"> </w:t>
      </w:r>
      <w:r w:rsidRPr="00A76DF9">
        <w:rPr>
          <w:lang w:eastAsia="pt-BR"/>
        </w:rPr>
        <w:t>negativa,</w:t>
      </w:r>
      <w:r w:rsidR="00886182">
        <w:rPr>
          <w:lang w:eastAsia="pt-BR"/>
        </w:rPr>
        <w:t xml:space="preserve"> </w:t>
      </w:r>
      <w:r w:rsidRPr="00A76DF9">
        <w:rPr>
          <w:lang w:eastAsia="pt-BR"/>
        </w:rPr>
        <w:t>se</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r w:rsidR="00886182">
        <w:rPr>
          <w:lang w:eastAsia="pt-BR"/>
        </w:rPr>
        <w:t xml:space="preserve"> </w:t>
      </w:r>
      <w:r w:rsidRPr="00A76DF9">
        <w:rPr>
          <w:lang w:eastAsia="pt-BR"/>
        </w:rPr>
        <w:t>conforme</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art.</w:t>
      </w:r>
      <w:r w:rsidR="00886182">
        <w:rPr>
          <w:lang w:eastAsia="pt-BR"/>
        </w:rPr>
        <w:t xml:space="preserve"> </w:t>
      </w:r>
      <w:r w:rsidRPr="00A76DF9">
        <w:rPr>
          <w:lang w:eastAsia="pt-BR"/>
        </w:rPr>
        <w:t>23;</w:t>
      </w:r>
    </w:p>
    <w:p w14:paraId="29D52B72" w14:textId="1E40844A" w:rsidR="00A76DF9" w:rsidRPr="00A76DF9" w:rsidRDefault="00A76DF9" w:rsidP="00070A87">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as</w:t>
      </w:r>
      <w:r w:rsidR="00886182">
        <w:rPr>
          <w:lang w:eastAsia="pt-BR"/>
        </w:rPr>
        <w:t xml:space="preserve"> </w:t>
      </w:r>
      <w:r w:rsidRPr="00A76DF9">
        <w:rPr>
          <w:lang w:eastAsia="pt-BR"/>
        </w:rPr>
        <w:t>medidas</w:t>
      </w:r>
      <w:r w:rsidR="00886182">
        <w:rPr>
          <w:lang w:eastAsia="pt-BR"/>
        </w:rPr>
        <w:t xml:space="preserve"> </w:t>
      </w:r>
      <w:r w:rsidRPr="00A76DF9">
        <w:rPr>
          <w:lang w:eastAsia="pt-BR"/>
        </w:rPr>
        <w:t>adotadas</w:t>
      </w:r>
      <w:r w:rsidR="00886182">
        <w:rPr>
          <w:lang w:eastAsia="pt-BR"/>
        </w:rPr>
        <w:t xml:space="preserve"> </w:t>
      </w:r>
      <w:r w:rsidRPr="00A76DF9">
        <w:rPr>
          <w:lang w:eastAsia="pt-BR"/>
        </w:rPr>
        <w:t>para</w:t>
      </w:r>
      <w:r w:rsidR="00886182">
        <w:rPr>
          <w:lang w:eastAsia="pt-BR"/>
        </w:rPr>
        <w:t xml:space="preserve"> </w:t>
      </w:r>
      <w:r w:rsidRPr="00A76DF9">
        <w:rPr>
          <w:lang w:eastAsia="pt-BR"/>
        </w:rPr>
        <w:t>o</w:t>
      </w:r>
      <w:r w:rsidR="00886182">
        <w:rPr>
          <w:lang w:eastAsia="pt-BR"/>
        </w:rPr>
        <w:t xml:space="preserve"> </w:t>
      </w:r>
      <w:r w:rsidRPr="00A76DF9">
        <w:rPr>
          <w:lang w:eastAsia="pt-BR"/>
        </w:rPr>
        <w:t>atendimento</w:t>
      </w:r>
      <w:r w:rsidR="00886182">
        <w:rPr>
          <w:lang w:eastAsia="pt-BR"/>
        </w:rPr>
        <w:t xml:space="preserve"> </w:t>
      </w:r>
      <w:r w:rsidRPr="00A76DF9">
        <w:rPr>
          <w:lang w:eastAsia="pt-BR"/>
        </w:rPr>
        <w:t>do</w:t>
      </w:r>
      <w:r w:rsidR="00886182">
        <w:rPr>
          <w:lang w:eastAsia="pt-BR"/>
        </w:rPr>
        <w:t xml:space="preserve"> </w:t>
      </w:r>
      <w:r w:rsidRPr="00A76DF9">
        <w:rPr>
          <w:lang w:eastAsia="pt-BR"/>
        </w:rPr>
        <w:t>disposto</w:t>
      </w:r>
      <w:r w:rsidR="00886182">
        <w:rPr>
          <w:lang w:eastAsia="pt-BR"/>
        </w:rPr>
        <w:t xml:space="preserve"> </w:t>
      </w:r>
      <w:r w:rsidRPr="00A76DF9">
        <w:rPr>
          <w:lang w:eastAsia="pt-BR"/>
        </w:rPr>
        <w:t>nas</w:t>
      </w:r>
      <w:r w:rsidR="00886182">
        <w:rPr>
          <w:lang w:eastAsia="pt-BR"/>
        </w:rPr>
        <w:t xml:space="preserve"> </w:t>
      </w:r>
      <w:r w:rsidRPr="00A76DF9">
        <w:rPr>
          <w:lang w:eastAsia="pt-BR"/>
        </w:rPr>
        <w:t>alíneas</w:t>
      </w:r>
      <w:r w:rsidR="00886182">
        <w:rPr>
          <w:lang w:eastAsia="pt-BR"/>
        </w:rPr>
        <w:t xml:space="preserve"> </w:t>
      </w:r>
      <w:r w:rsidRPr="00A76DF9">
        <w:rPr>
          <w:lang w:eastAsia="pt-BR"/>
        </w:rPr>
        <w:t>“b”</w:t>
      </w:r>
      <w:r w:rsidR="00886182">
        <w:rPr>
          <w:lang w:eastAsia="pt-BR"/>
        </w:rPr>
        <w:t xml:space="preserve"> </w:t>
      </w:r>
      <w:r w:rsidRPr="00A76DF9">
        <w:rPr>
          <w:lang w:eastAsia="pt-BR"/>
        </w:rPr>
        <w:t>e</w:t>
      </w:r>
      <w:r w:rsidR="00886182">
        <w:rPr>
          <w:lang w:eastAsia="pt-BR"/>
        </w:rPr>
        <w:t xml:space="preserve"> </w:t>
      </w:r>
      <w:r w:rsidRPr="00A76DF9">
        <w:rPr>
          <w:lang w:eastAsia="pt-BR"/>
        </w:rPr>
        <w:t>“c”</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4º;</w:t>
      </w:r>
    </w:p>
    <w:p w14:paraId="30FC0E69" w14:textId="094B5C36" w:rsidR="00A76DF9" w:rsidRPr="00A76DF9" w:rsidRDefault="00A76DF9" w:rsidP="00070A87">
      <w:pPr>
        <w:rPr>
          <w:rFonts w:ascii="Segoe UI" w:hAnsi="Segoe UI" w:cs="Segoe UI"/>
          <w:sz w:val="18"/>
          <w:szCs w:val="18"/>
          <w:lang w:eastAsia="pt-BR"/>
        </w:rPr>
      </w:pPr>
      <w:r w:rsidRPr="00A76DF9">
        <w:rPr>
          <w:lang w:eastAsia="pt-BR"/>
        </w:rPr>
        <w:t>V</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apresentação</w:t>
      </w:r>
      <w:r w:rsidR="00886182">
        <w:rPr>
          <w:lang w:eastAsia="pt-BR"/>
        </w:rPr>
        <w:t xml:space="preserve"> </w:t>
      </w:r>
      <w:r w:rsidRPr="00A76DF9">
        <w:rPr>
          <w:lang w:eastAsia="pt-BR"/>
        </w:rPr>
        <w:t>dos</w:t>
      </w:r>
      <w:r w:rsidR="00886182">
        <w:rPr>
          <w:lang w:eastAsia="pt-BR"/>
        </w:rPr>
        <w:t xml:space="preserve"> </w:t>
      </w:r>
      <w:r w:rsidRPr="00A76DF9">
        <w:rPr>
          <w:lang w:eastAsia="pt-BR"/>
        </w:rPr>
        <w:t>indicadores</w:t>
      </w:r>
      <w:r w:rsidR="00886182">
        <w:rPr>
          <w:lang w:eastAsia="pt-BR"/>
        </w:rPr>
        <w:t xml:space="preserve"> </w:t>
      </w:r>
      <w:r w:rsidRPr="00A76DF9">
        <w:rPr>
          <w:lang w:eastAsia="pt-BR"/>
        </w:rPr>
        <w:t>de</w:t>
      </w:r>
      <w:r w:rsidR="00886182">
        <w:rPr>
          <w:lang w:eastAsia="pt-BR"/>
        </w:rPr>
        <w:t xml:space="preserve"> </w:t>
      </w:r>
      <w:r w:rsidRPr="00A76DF9">
        <w:rPr>
          <w:lang w:eastAsia="pt-BR"/>
        </w:rPr>
        <w:t>efetividade</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definidos</w:t>
      </w:r>
      <w:r w:rsidR="00886182">
        <w:rPr>
          <w:lang w:eastAsia="pt-BR"/>
        </w:rPr>
        <w:t xml:space="preserve"> </w:t>
      </w:r>
      <w:r w:rsidRPr="00A76DF9">
        <w:rPr>
          <w:lang w:eastAsia="pt-BR"/>
        </w:rPr>
        <w:t>na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incluindo</w:t>
      </w:r>
      <w:r w:rsidR="00886182">
        <w:rPr>
          <w:lang w:eastAsia="pt-BR"/>
        </w:rPr>
        <w:t xml:space="preserve"> </w:t>
      </w:r>
      <w:r w:rsidRPr="00A76DF9">
        <w:rPr>
          <w:lang w:eastAsia="pt-BR"/>
        </w:rPr>
        <w:t>a</w:t>
      </w:r>
      <w:r w:rsidR="00886182">
        <w:rPr>
          <w:lang w:eastAsia="pt-BR"/>
        </w:rPr>
        <w:t xml:space="preserve"> </w:t>
      </w:r>
      <w:r w:rsidRPr="00A76DF9">
        <w:rPr>
          <w:lang w:eastAsia="pt-BR"/>
        </w:rPr>
        <w:t>tempestividade</w:t>
      </w:r>
      <w:r w:rsidR="00886182">
        <w:rPr>
          <w:lang w:eastAsia="pt-BR"/>
        </w:rPr>
        <w:t xml:space="preserve"> </w:t>
      </w:r>
      <w:r w:rsidRPr="00A76DF9">
        <w:rPr>
          <w:lang w:eastAsia="pt-BR"/>
        </w:rPr>
        <w:t>acerca</w:t>
      </w:r>
      <w:r w:rsidR="00886182">
        <w:rPr>
          <w:lang w:eastAsia="pt-BR"/>
        </w:rPr>
        <w:t xml:space="preserve"> </w:t>
      </w:r>
      <w:r w:rsidRPr="00A76DF9">
        <w:rPr>
          <w:lang w:eastAsia="pt-BR"/>
        </w:rPr>
        <w:t>das</w:t>
      </w:r>
      <w:r w:rsidR="00886182">
        <w:rPr>
          <w:lang w:eastAsia="pt-BR"/>
        </w:rPr>
        <w:t xml:space="preserve"> </w:t>
      </w:r>
      <w:r w:rsidRPr="00A76DF9">
        <w:rPr>
          <w:lang w:eastAsia="pt-BR"/>
        </w:rPr>
        <w:t>atividades</w:t>
      </w:r>
      <w:r w:rsidR="00886182">
        <w:rPr>
          <w:lang w:eastAsia="pt-BR"/>
        </w:rPr>
        <w:t xml:space="preserve"> </w:t>
      </w:r>
      <w:r w:rsidRPr="00A76DF9">
        <w:rPr>
          <w:lang w:eastAsia="pt-BR"/>
        </w:rPr>
        <w:t>de</w:t>
      </w:r>
      <w:r w:rsidR="00886182">
        <w:rPr>
          <w:lang w:eastAsia="pt-BR"/>
        </w:rPr>
        <w:t xml:space="preserve"> </w:t>
      </w:r>
      <w:r w:rsidRPr="00A76DF9">
        <w:rPr>
          <w:lang w:eastAsia="pt-BR"/>
        </w:rPr>
        <w:t>detecção,</w:t>
      </w:r>
      <w:r w:rsidR="00886182">
        <w:rPr>
          <w:lang w:eastAsia="pt-BR"/>
        </w:rPr>
        <w:t xml:space="preserve"> </w:t>
      </w:r>
      <w:r w:rsidRPr="00A76DF9">
        <w:rPr>
          <w:lang w:eastAsia="pt-BR"/>
        </w:rPr>
        <w:t>análise</w:t>
      </w:r>
      <w:r w:rsidR="00886182">
        <w:rPr>
          <w:lang w:eastAsia="pt-BR"/>
        </w:rPr>
        <w:t xml:space="preserve"> </w:t>
      </w:r>
      <w:r w:rsidRPr="00A76DF9">
        <w:rPr>
          <w:lang w:eastAsia="pt-BR"/>
        </w:rPr>
        <w:t>e</w:t>
      </w:r>
      <w:r w:rsidR="00886182">
        <w:rPr>
          <w:lang w:eastAsia="pt-BR"/>
        </w:rPr>
        <w:t xml:space="preserve"> </w:t>
      </w:r>
      <w:r w:rsidRPr="00A76DF9">
        <w:rPr>
          <w:lang w:eastAsia="pt-BR"/>
        </w:rPr>
        <w:t>comunicação</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ou</w:t>
      </w:r>
      <w:r w:rsidR="00886182">
        <w:rPr>
          <w:lang w:eastAsia="pt-BR"/>
        </w:rPr>
        <w:t xml:space="preserve"> </w:t>
      </w:r>
      <w:r w:rsidRPr="00A76DF9">
        <w:rPr>
          <w:lang w:eastAsia="pt-BR"/>
        </w:rPr>
        <w:t>situações</w:t>
      </w:r>
      <w:r w:rsidR="00886182">
        <w:rPr>
          <w:lang w:eastAsia="pt-BR"/>
        </w:rPr>
        <w:t xml:space="preserve"> </w:t>
      </w:r>
      <w:r w:rsidRPr="00A76DF9">
        <w:rPr>
          <w:lang w:eastAsia="pt-BR"/>
        </w:rPr>
        <w:t>atípicas;</w:t>
      </w:r>
      <w:r w:rsidR="00886182">
        <w:rPr>
          <w:lang w:eastAsia="pt-BR"/>
        </w:rPr>
        <w:t xml:space="preserve"> </w:t>
      </w:r>
      <w:r w:rsidRPr="00A76DF9">
        <w:rPr>
          <w:lang w:eastAsia="pt-BR"/>
        </w:rPr>
        <w:t>e</w:t>
      </w:r>
    </w:p>
    <w:p w14:paraId="31CA2A64" w14:textId="621E5601" w:rsidR="00A76DF9" w:rsidRPr="00A76DF9" w:rsidRDefault="00A76DF9" w:rsidP="00070A87">
      <w:pPr>
        <w:rPr>
          <w:rFonts w:ascii="Segoe UI" w:hAnsi="Segoe UI" w:cs="Segoe UI"/>
          <w:sz w:val="18"/>
          <w:szCs w:val="18"/>
          <w:lang w:eastAsia="pt-BR"/>
        </w:rPr>
      </w:pPr>
      <w:r w:rsidRPr="00A76DF9">
        <w:rPr>
          <w:lang w:eastAsia="pt-BR"/>
        </w:rPr>
        <w:t>VI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apresentação,</w:t>
      </w:r>
      <w:r w:rsidR="00886182">
        <w:rPr>
          <w:lang w:eastAsia="pt-BR"/>
        </w:rPr>
        <w:t xml:space="preserve"> </w:t>
      </w:r>
      <w:r w:rsidRPr="00A76DF9">
        <w:rPr>
          <w:lang w:eastAsia="pt-BR"/>
        </w:rPr>
        <w:t>se</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r w:rsidR="00886182">
        <w:rPr>
          <w:lang w:eastAsia="pt-BR"/>
        </w:rPr>
        <w:t xml:space="preserve"> </w:t>
      </w:r>
      <w:r w:rsidRPr="00A76DF9">
        <w:rPr>
          <w:lang w:eastAsia="pt-BR"/>
        </w:rPr>
        <w:t>de</w:t>
      </w:r>
      <w:r w:rsidR="00886182">
        <w:rPr>
          <w:lang w:eastAsia="pt-BR"/>
        </w:rPr>
        <w:t xml:space="preserve"> </w:t>
      </w:r>
      <w:r w:rsidRPr="00A76DF9">
        <w:rPr>
          <w:lang w:eastAsia="pt-BR"/>
        </w:rPr>
        <w:t>recomendações</w:t>
      </w:r>
      <w:r w:rsidR="00886182">
        <w:rPr>
          <w:lang w:eastAsia="pt-BR"/>
        </w:rPr>
        <w:t xml:space="preserve"> </w:t>
      </w:r>
      <w:r w:rsidRPr="00A76DF9">
        <w:rPr>
          <w:lang w:eastAsia="pt-BR"/>
        </w:rPr>
        <w:t>visando</w:t>
      </w:r>
      <w:r w:rsidR="00886182">
        <w:rPr>
          <w:lang w:eastAsia="pt-BR"/>
        </w:rPr>
        <w:t xml:space="preserve"> </w:t>
      </w:r>
      <w:r w:rsidRPr="00A76DF9">
        <w:rPr>
          <w:lang w:eastAsia="pt-BR"/>
        </w:rPr>
        <w:t>mitigar</w:t>
      </w:r>
      <w:r w:rsidR="00886182">
        <w:rPr>
          <w:lang w:eastAsia="pt-BR"/>
        </w:rPr>
        <w:t xml:space="preserve"> </w:t>
      </w:r>
      <w:r w:rsidRPr="00A76DF9">
        <w:rPr>
          <w:lang w:eastAsia="pt-BR"/>
        </w:rPr>
        <w:t>os</w:t>
      </w:r>
      <w:r w:rsidR="00886182">
        <w:rPr>
          <w:lang w:eastAsia="pt-BR"/>
        </w:rPr>
        <w:t xml:space="preserve"> </w:t>
      </w:r>
      <w:r w:rsidRPr="00A76DF9">
        <w:rPr>
          <w:lang w:eastAsia="pt-BR"/>
        </w:rPr>
        <w:t>riscos</w:t>
      </w:r>
      <w:r w:rsidR="00886182">
        <w:rPr>
          <w:lang w:eastAsia="pt-BR"/>
        </w:rPr>
        <w:t xml:space="preserve"> </w:t>
      </w:r>
      <w:r w:rsidRPr="00A76DF9">
        <w:rPr>
          <w:lang w:eastAsia="pt-BR"/>
        </w:rPr>
        <w:t>identificados</w:t>
      </w:r>
      <w:r w:rsidR="00886182">
        <w:rPr>
          <w:lang w:eastAsia="pt-BR"/>
        </w:rPr>
        <w:t xml:space="preserve"> </w:t>
      </w:r>
      <w:r w:rsidRPr="00A76DF9">
        <w:rPr>
          <w:lang w:eastAsia="pt-BR"/>
        </w:rPr>
        <w:t>do</w:t>
      </w:r>
      <w:r w:rsidR="00886182">
        <w:rPr>
          <w:lang w:eastAsia="pt-BR"/>
        </w:rPr>
        <w:t xml:space="preserve"> </w:t>
      </w:r>
      <w:r w:rsidRPr="00A76DF9">
        <w:rPr>
          <w:lang w:eastAsia="pt-BR"/>
        </w:rPr>
        <w:t>exercício</w:t>
      </w:r>
      <w:r w:rsidR="00886182">
        <w:rPr>
          <w:lang w:eastAsia="pt-BR"/>
        </w:rPr>
        <w:t xml:space="preserve"> </w:t>
      </w:r>
      <w:r w:rsidRPr="00A76DF9">
        <w:rPr>
          <w:lang w:eastAsia="pt-BR"/>
        </w:rPr>
        <w:t>anterior</w:t>
      </w:r>
      <w:r w:rsidR="00886182">
        <w:rPr>
          <w:lang w:eastAsia="pt-BR"/>
        </w:rPr>
        <w:t xml:space="preserve"> </w:t>
      </w:r>
      <w:r w:rsidRPr="00A76DF9">
        <w:rPr>
          <w:lang w:eastAsia="pt-BR"/>
        </w:rPr>
        <w:t>que</w:t>
      </w:r>
      <w:r w:rsidR="00886182">
        <w:rPr>
          <w:lang w:eastAsia="pt-BR"/>
        </w:rPr>
        <w:t xml:space="preserve"> </w:t>
      </w:r>
      <w:r w:rsidRPr="00A76DF9">
        <w:rPr>
          <w:lang w:eastAsia="pt-BR"/>
        </w:rPr>
        <w:t>ainda</w:t>
      </w:r>
      <w:r w:rsidR="00886182">
        <w:rPr>
          <w:lang w:eastAsia="pt-BR"/>
        </w:rPr>
        <w:t xml:space="preserve"> </w:t>
      </w:r>
      <w:r w:rsidRPr="00A76DF9">
        <w:rPr>
          <w:lang w:eastAsia="pt-BR"/>
        </w:rPr>
        <w:t>não</w:t>
      </w:r>
      <w:r w:rsidR="00886182">
        <w:rPr>
          <w:lang w:eastAsia="pt-BR"/>
        </w:rPr>
        <w:t xml:space="preserve"> </w:t>
      </w:r>
      <w:r w:rsidRPr="00A76DF9">
        <w:rPr>
          <w:lang w:eastAsia="pt-BR"/>
        </w:rPr>
        <w:t>foram</w:t>
      </w:r>
      <w:r w:rsidR="00886182">
        <w:rPr>
          <w:lang w:eastAsia="pt-BR"/>
        </w:rPr>
        <w:t xml:space="preserve"> </w:t>
      </w:r>
      <w:r w:rsidRPr="00A76DF9">
        <w:rPr>
          <w:lang w:eastAsia="pt-BR"/>
        </w:rPr>
        <w:t>devidamente</w:t>
      </w:r>
      <w:r w:rsidR="00886182">
        <w:rPr>
          <w:lang w:eastAsia="pt-BR"/>
        </w:rPr>
        <w:t xml:space="preserve"> </w:t>
      </w:r>
      <w:r w:rsidRPr="00A76DF9">
        <w:rPr>
          <w:lang w:eastAsia="pt-BR"/>
        </w:rPr>
        <w:t>tratados,</w:t>
      </w:r>
      <w:r w:rsidR="00886182">
        <w:rPr>
          <w:lang w:eastAsia="pt-BR"/>
        </w:rPr>
        <w:t xml:space="preserve"> </w:t>
      </w:r>
      <w:r w:rsidRPr="00A76DF9">
        <w:rPr>
          <w:lang w:eastAsia="pt-BR"/>
        </w:rPr>
        <w:t>contendo:</w:t>
      </w:r>
    </w:p>
    <w:p w14:paraId="43AE46EF" w14:textId="2FDF16A8" w:rsidR="00A76DF9" w:rsidRPr="00A76DF9" w:rsidRDefault="00A76DF9" w:rsidP="00070A87">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possíveis</w:t>
      </w:r>
      <w:r w:rsidR="00886182">
        <w:rPr>
          <w:lang w:eastAsia="pt-BR"/>
        </w:rPr>
        <w:t xml:space="preserve"> </w:t>
      </w:r>
      <w:r w:rsidRPr="00A76DF9">
        <w:rPr>
          <w:lang w:eastAsia="pt-BR"/>
        </w:rPr>
        <w:t>alterações</w:t>
      </w:r>
      <w:r w:rsidR="00886182">
        <w:rPr>
          <w:lang w:eastAsia="pt-BR"/>
        </w:rPr>
        <w:t xml:space="preserve"> </w:t>
      </w:r>
      <w:r w:rsidRPr="00A76DF9">
        <w:rPr>
          <w:lang w:eastAsia="pt-BR"/>
        </w:rPr>
        <w:t>nas</w:t>
      </w:r>
      <w:r w:rsidR="00886182">
        <w:rPr>
          <w:lang w:eastAsia="pt-BR"/>
        </w:rPr>
        <w:t xml:space="preserve"> </w:t>
      </w:r>
      <w:r w:rsidRPr="00A76DF9">
        <w:rPr>
          <w:lang w:eastAsia="pt-BR"/>
        </w:rPr>
        <w:t>diretrizes</w:t>
      </w:r>
      <w:r w:rsidR="00886182">
        <w:rPr>
          <w:lang w:eastAsia="pt-BR"/>
        </w:rPr>
        <w:t xml:space="preserve"> </w:t>
      </w:r>
      <w:r w:rsidRPr="00A76DF9">
        <w:rPr>
          <w:lang w:eastAsia="pt-BR"/>
        </w:rPr>
        <w:t>previstas</w:t>
      </w:r>
      <w:r w:rsidR="00886182">
        <w:rPr>
          <w:lang w:eastAsia="pt-BR"/>
        </w:rPr>
        <w:t xml:space="preserve"> </w:t>
      </w:r>
      <w:r w:rsidRPr="00A76DF9">
        <w:rPr>
          <w:lang w:eastAsia="pt-BR"/>
        </w:rPr>
        <w:t>na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lang w:eastAsia="pt-BR"/>
        </w:rPr>
        <w:t>art.</w:t>
      </w:r>
      <w:r w:rsidR="00886182">
        <w:rPr>
          <w:lang w:eastAsia="pt-BR"/>
        </w:rPr>
        <w:t xml:space="preserve"> </w:t>
      </w:r>
      <w:r w:rsidRPr="00A76DF9">
        <w:rPr>
          <w:lang w:eastAsia="pt-BR"/>
        </w:rPr>
        <w:t>4º;</w:t>
      </w:r>
    </w:p>
    <w:p w14:paraId="3A991A31" w14:textId="15EF534A" w:rsidR="00A76DF9" w:rsidRPr="00A76DF9" w:rsidRDefault="00A76DF9" w:rsidP="00070A87">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aprimoramento</w:t>
      </w:r>
      <w:r w:rsidR="00886182">
        <w:rPr>
          <w:lang w:eastAsia="pt-BR"/>
        </w:rPr>
        <w:t xml:space="preserve"> </w:t>
      </w:r>
      <w:r w:rsidRPr="00A76DF9">
        <w:rPr>
          <w:lang w:eastAsia="pt-BR"/>
        </w:rPr>
        <w:t>das</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referidos</w:t>
      </w:r>
      <w:r w:rsidR="00886182">
        <w:rPr>
          <w:lang w:eastAsia="pt-BR"/>
        </w:rPr>
        <w:t xml:space="preserve"> </w:t>
      </w:r>
      <w:r w:rsidRPr="00A76DF9">
        <w:rPr>
          <w:lang w:eastAsia="pt-BR"/>
        </w:rPr>
        <w:t>no</w:t>
      </w:r>
      <w:r w:rsidR="00886182">
        <w:rPr>
          <w:lang w:eastAsia="pt-BR"/>
        </w:rPr>
        <w:t xml:space="preserve"> </w:t>
      </w:r>
      <w:r w:rsidRPr="00A76DF9">
        <w:rPr>
          <w:lang w:eastAsia="pt-BR"/>
        </w:rPr>
        <w:t>art.</w:t>
      </w:r>
      <w:r w:rsidR="00886182">
        <w:rPr>
          <w:lang w:eastAsia="pt-BR"/>
        </w:rPr>
        <w:t xml:space="preserve"> </w:t>
      </w:r>
      <w:r w:rsidRPr="00A76DF9">
        <w:rPr>
          <w:lang w:eastAsia="pt-BR"/>
        </w:rPr>
        <w:t>7º,</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estabelecimento</w:t>
      </w:r>
      <w:r w:rsidR="00886182">
        <w:rPr>
          <w:lang w:eastAsia="pt-BR"/>
        </w:rPr>
        <w:t xml:space="preserve"> </w:t>
      </w:r>
      <w:r w:rsidRPr="00A76DF9">
        <w:rPr>
          <w:lang w:eastAsia="pt-BR"/>
        </w:rPr>
        <w:t>de</w:t>
      </w:r>
      <w:r w:rsidR="00886182">
        <w:rPr>
          <w:lang w:eastAsia="pt-BR"/>
        </w:rPr>
        <w:t xml:space="preserve"> </w:t>
      </w:r>
      <w:r w:rsidRPr="00A76DF9">
        <w:rPr>
          <w:lang w:eastAsia="pt-BR"/>
        </w:rPr>
        <w:t>cronogramas</w:t>
      </w:r>
      <w:r w:rsidR="00886182">
        <w:rPr>
          <w:lang w:eastAsia="pt-BR"/>
        </w:rPr>
        <w:t xml:space="preserve"> </w:t>
      </w:r>
      <w:r w:rsidRPr="00A76DF9">
        <w:rPr>
          <w:lang w:eastAsia="pt-BR"/>
        </w:rPr>
        <w:t>de</w:t>
      </w:r>
      <w:r w:rsidR="00886182">
        <w:rPr>
          <w:lang w:eastAsia="pt-BR"/>
        </w:rPr>
        <w:t xml:space="preserve"> </w:t>
      </w:r>
      <w:r w:rsidRPr="00A76DF9">
        <w:rPr>
          <w:lang w:eastAsia="pt-BR"/>
        </w:rPr>
        <w:t>saneamento;</w:t>
      </w:r>
    </w:p>
    <w:p w14:paraId="608D633B" w14:textId="61139FB5" w:rsidR="00A76DF9" w:rsidRPr="00A76DF9" w:rsidRDefault="00A76DF9" w:rsidP="00070A87">
      <w:pPr>
        <w:rPr>
          <w:rFonts w:ascii="Segoe UI" w:hAnsi="Segoe UI" w:cs="Segoe UI"/>
          <w:sz w:val="18"/>
          <w:szCs w:val="18"/>
          <w:lang w:eastAsia="pt-BR"/>
        </w:rPr>
      </w:pPr>
      <w:r w:rsidRPr="00A76DF9">
        <w:rPr>
          <w:lang w:eastAsia="pt-BR"/>
        </w:rPr>
        <w:t>VII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indicação</w:t>
      </w:r>
      <w:r w:rsidR="00886182">
        <w:rPr>
          <w:lang w:eastAsia="pt-BR"/>
        </w:rPr>
        <w:t xml:space="preserve"> </w:t>
      </w:r>
      <w:r w:rsidRPr="00A76DF9">
        <w:rPr>
          <w:lang w:eastAsia="pt-BR"/>
        </w:rPr>
        <w:t>da</w:t>
      </w:r>
      <w:r w:rsidR="00886182">
        <w:rPr>
          <w:lang w:eastAsia="pt-BR"/>
        </w:rPr>
        <w:t xml:space="preserve"> </w:t>
      </w:r>
      <w:r w:rsidRPr="00A76DF9">
        <w:rPr>
          <w:lang w:eastAsia="pt-BR"/>
        </w:rPr>
        <w:t>efetividade</w:t>
      </w:r>
      <w:r w:rsidR="00886182">
        <w:rPr>
          <w:lang w:eastAsia="pt-BR"/>
        </w:rPr>
        <w:t xml:space="preserve"> </w:t>
      </w:r>
      <w:r w:rsidRPr="00A76DF9">
        <w:rPr>
          <w:lang w:eastAsia="pt-BR"/>
        </w:rPr>
        <w:t>das</w:t>
      </w:r>
      <w:r w:rsidR="00886182">
        <w:rPr>
          <w:lang w:eastAsia="pt-BR"/>
        </w:rPr>
        <w:t xml:space="preserve"> </w:t>
      </w:r>
      <w:r w:rsidRPr="00A76DF9">
        <w:rPr>
          <w:lang w:eastAsia="pt-BR"/>
        </w:rPr>
        <w:t>recomendações</w:t>
      </w:r>
      <w:r w:rsidR="00886182">
        <w:rPr>
          <w:lang w:eastAsia="pt-BR"/>
        </w:rPr>
        <w:t xml:space="preserve"> </w:t>
      </w:r>
      <w:r w:rsidRPr="00A76DF9">
        <w:rPr>
          <w:lang w:eastAsia="pt-BR"/>
        </w:rPr>
        <w:t>adotadas</w:t>
      </w:r>
      <w:r w:rsidR="00886182">
        <w:rPr>
          <w:lang w:eastAsia="pt-BR"/>
        </w:rPr>
        <w:t xml:space="preserve"> </w:t>
      </w:r>
      <w:r w:rsidRPr="00A76DF9">
        <w:rPr>
          <w:lang w:eastAsia="pt-BR"/>
        </w:rPr>
        <w:t>referidas</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VI</w:t>
      </w:r>
      <w:r w:rsidR="00886182">
        <w:rPr>
          <w:lang w:eastAsia="pt-BR"/>
        </w:rPr>
        <w:t xml:space="preserve"> </w:t>
      </w:r>
      <w:r w:rsidRPr="00A76DF9">
        <w:rPr>
          <w:lang w:eastAsia="pt-BR"/>
        </w:rPr>
        <w:t>em</w:t>
      </w:r>
      <w:r w:rsidR="00886182">
        <w:rPr>
          <w:lang w:eastAsia="pt-BR"/>
        </w:rPr>
        <w:t xml:space="preserve"> </w:t>
      </w:r>
      <w:r w:rsidRPr="00A76DF9">
        <w:rPr>
          <w:lang w:eastAsia="pt-BR"/>
        </w:rPr>
        <w:t>relação</w:t>
      </w:r>
      <w:r w:rsidR="00886182">
        <w:rPr>
          <w:lang w:eastAsia="pt-BR"/>
        </w:rPr>
        <w:t xml:space="preserve"> </w:t>
      </w:r>
      <w:r w:rsidRPr="00A76DF9">
        <w:rPr>
          <w:lang w:eastAsia="pt-BR"/>
        </w:rPr>
        <w:t>ao</w:t>
      </w:r>
      <w:r w:rsidR="00886182">
        <w:rPr>
          <w:lang w:eastAsia="pt-BR"/>
        </w:rPr>
        <w:t xml:space="preserve"> </w:t>
      </w:r>
      <w:r w:rsidRPr="00A76DF9">
        <w:rPr>
          <w:lang w:eastAsia="pt-BR"/>
        </w:rPr>
        <w:t>relatório</w:t>
      </w:r>
      <w:r w:rsidR="00886182">
        <w:rPr>
          <w:lang w:eastAsia="pt-BR"/>
        </w:rPr>
        <w:t xml:space="preserve"> </w:t>
      </w:r>
      <w:r w:rsidRPr="00A76DF9">
        <w:rPr>
          <w:lang w:eastAsia="pt-BR"/>
        </w:rPr>
        <w:t>respectivamente</w:t>
      </w:r>
      <w:r w:rsidR="00886182">
        <w:rPr>
          <w:lang w:eastAsia="pt-BR"/>
        </w:rPr>
        <w:t xml:space="preserve"> </w:t>
      </w:r>
      <w:r w:rsidRPr="00A76DF9">
        <w:rPr>
          <w:lang w:eastAsia="pt-BR"/>
        </w:rPr>
        <w:t>anterior,</w:t>
      </w:r>
      <w:r w:rsidR="00886182">
        <w:rPr>
          <w:lang w:eastAsia="pt-BR"/>
        </w:rPr>
        <w:t xml:space="preserve"> </w:t>
      </w:r>
      <w:r w:rsidRPr="00A76DF9">
        <w:rPr>
          <w:lang w:eastAsia="pt-BR"/>
        </w:rPr>
        <w:t>de</w:t>
      </w:r>
      <w:r w:rsidR="00886182">
        <w:rPr>
          <w:lang w:eastAsia="pt-BR"/>
        </w:rPr>
        <w:t xml:space="preserve"> </w:t>
      </w:r>
      <w:r w:rsidRPr="00A76DF9">
        <w:rPr>
          <w:lang w:eastAsia="pt-BR"/>
        </w:rPr>
        <w:t>acordo</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metodologia</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4º,</w:t>
      </w:r>
      <w:r w:rsidR="00886182">
        <w:rPr>
          <w:lang w:eastAsia="pt-BR"/>
        </w:rPr>
        <w:t xml:space="preserve"> </w:t>
      </w:r>
      <w:r w:rsidRPr="00A76DF9">
        <w:rPr>
          <w:lang w:eastAsia="pt-BR"/>
        </w:rPr>
        <w:t>registrando</w:t>
      </w:r>
      <w:r w:rsidR="00886182">
        <w:rPr>
          <w:lang w:eastAsia="pt-BR"/>
        </w:rPr>
        <w:t xml:space="preserve"> </w:t>
      </w:r>
      <w:r w:rsidRPr="00A76DF9">
        <w:rPr>
          <w:lang w:eastAsia="pt-BR"/>
        </w:rPr>
        <w:t>de</w:t>
      </w:r>
      <w:r w:rsidR="00886182">
        <w:rPr>
          <w:lang w:eastAsia="pt-BR"/>
        </w:rPr>
        <w:t xml:space="preserve"> </w:t>
      </w:r>
      <w:r w:rsidRPr="00A76DF9">
        <w:rPr>
          <w:lang w:eastAsia="pt-BR"/>
        </w:rPr>
        <w:t>forma</w:t>
      </w:r>
      <w:r w:rsidR="00886182">
        <w:rPr>
          <w:lang w:eastAsia="pt-BR"/>
        </w:rPr>
        <w:t xml:space="preserve"> </w:t>
      </w:r>
      <w:r w:rsidRPr="00A76DF9">
        <w:rPr>
          <w:lang w:eastAsia="pt-BR"/>
        </w:rPr>
        <w:t>individualizada</w:t>
      </w:r>
      <w:r w:rsidR="00886182">
        <w:rPr>
          <w:lang w:eastAsia="pt-BR"/>
        </w:rPr>
        <w:t xml:space="preserve"> </w:t>
      </w:r>
      <w:r w:rsidRPr="00A76DF9">
        <w:rPr>
          <w:lang w:eastAsia="pt-BR"/>
        </w:rPr>
        <w:t>os</w:t>
      </w:r>
      <w:r w:rsidR="00886182">
        <w:rPr>
          <w:lang w:eastAsia="pt-BR"/>
        </w:rPr>
        <w:t xml:space="preserve"> </w:t>
      </w:r>
      <w:r w:rsidRPr="00A76DF9">
        <w:rPr>
          <w:lang w:eastAsia="pt-BR"/>
        </w:rPr>
        <w:t>resultados.</w:t>
      </w:r>
    </w:p>
    <w:p w14:paraId="3CE1A2DB" w14:textId="2FC8702A" w:rsidR="00A76DF9" w:rsidRPr="00A76DF9" w:rsidRDefault="00A76DF9" w:rsidP="00070A87">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O</w:t>
      </w:r>
      <w:r w:rsidR="00886182">
        <w:rPr>
          <w:lang w:eastAsia="pt-BR"/>
        </w:rPr>
        <w:t xml:space="preserve"> </w:t>
      </w:r>
      <w:r w:rsidRPr="00A76DF9">
        <w:rPr>
          <w:lang w:eastAsia="pt-BR"/>
        </w:rPr>
        <w:t>relatório</w:t>
      </w:r>
      <w:r w:rsidR="00886182">
        <w:rPr>
          <w:lang w:eastAsia="pt-BR"/>
        </w:rPr>
        <w:t xml:space="preserve"> </w:t>
      </w:r>
      <w:r w:rsidRPr="00A76DF9">
        <w:rPr>
          <w:lang w:eastAsia="pt-BR"/>
        </w:rPr>
        <w:t>referido</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deve:</w:t>
      </w:r>
    </w:p>
    <w:p w14:paraId="7F7BC6E2" w14:textId="0C9D59F2" w:rsidR="00A76DF9" w:rsidRPr="00A76DF9" w:rsidRDefault="00A76DF9" w:rsidP="00070A87">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ser</w:t>
      </w:r>
      <w:r w:rsidR="00886182">
        <w:rPr>
          <w:lang w:eastAsia="pt-BR"/>
        </w:rPr>
        <w:t xml:space="preserve"> </w:t>
      </w:r>
      <w:r w:rsidRPr="00A76DF9">
        <w:rPr>
          <w:lang w:eastAsia="pt-BR"/>
        </w:rPr>
        <w:t>elaborado</w:t>
      </w:r>
      <w:r w:rsidR="00886182">
        <w:rPr>
          <w:lang w:eastAsia="pt-BR"/>
        </w:rPr>
        <w:t xml:space="preserve"> </w:t>
      </w:r>
      <w:r w:rsidRPr="00A76DF9">
        <w:rPr>
          <w:lang w:eastAsia="pt-BR"/>
        </w:rPr>
        <w:t>anualmente</w:t>
      </w:r>
      <w:r w:rsidR="00886182">
        <w:rPr>
          <w:lang w:eastAsia="pt-BR"/>
        </w:rPr>
        <w:t xml:space="preserve"> </w:t>
      </w:r>
      <w:r w:rsidRPr="00A76DF9">
        <w:rPr>
          <w:lang w:eastAsia="pt-BR"/>
        </w:rPr>
        <w:t>até</w:t>
      </w:r>
      <w:r w:rsidR="00886182">
        <w:rPr>
          <w:lang w:eastAsia="pt-BR"/>
        </w:rPr>
        <w:t xml:space="preserve"> </w:t>
      </w:r>
      <w:r w:rsidRPr="00A76DF9">
        <w:rPr>
          <w:lang w:eastAsia="pt-BR"/>
        </w:rPr>
        <w:t>o</w:t>
      </w:r>
      <w:r w:rsidR="00886182">
        <w:rPr>
          <w:lang w:eastAsia="pt-BR"/>
        </w:rPr>
        <w:t xml:space="preserve"> </w:t>
      </w:r>
      <w:r w:rsidRPr="00A76DF9">
        <w:rPr>
          <w:lang w:eastAsia="pt-BR"/>
        </w:rPr>
        <w:t>último</w:t>
      </w:r>
      <w:r w:rsidR="00886182">
        <w:rPr>
          <w:lang w:eastAsia="pt-BR"/>
        </w:rPr>
        <w:t xml:space="preserve"> </w:t>
      </w:r>
      <w:r w:rsidRPr="00A76DF9">
        <w:rPr>
          <w:lang w:eastAsia="pt-BR"/>
        </w:rPr>
        <w:t>dia</w:t>
      </w:r>
      <w:r w:rsidR="00886182">
        <w:rPr>
          <w:lang w:eastAsia="pt-BR"/>
        </w:rPr>
        <w:t xml:space="preserve"> </w:t>
      </w:r>
      <w:r w:rsidRPr="00A76DF9">
        <w:rPr>
          <w:lang w:eastAsia="pt-BR"/>
        </w:rPr>
        <w:t>útil</w:t>
      </w:r>
      <w:r w:rsidR="00886182">
        <w:rPr>
          <w:lang w:eastAsia="pt-BR"/>
        </w:rPr>
        <w:t xml:space="preserve"> </w:t>
      </w:r>
      <w:r w:rsidRPr="00A76DF9">
        <w:rPr>
          <w:lang w:eastAsia="pt-BR"/>
        </w:rPr>
        <w:t>do</w:t>
      </w:r>
      <w:r w:rsidR="00886182">
        <w:rPr>
          <w:lang w:eastAsia="pt-BR"/>
        </w:rPr>
        <w:t xml:space="preserve"> </w:t>
      </w:r>
      <w:r w:rsidRPr="00A76DF9">
        <w:rPr>
          <w:lang w:eastAsia="pt-BR"/>
        </w:rPr>
        <w:t>mês</w:t>
      </w:r>
      <w:r w:rsidR="00886182">
        <w:rPr>
          <w:lang w:eastAsia="pt-BR"/>
        </w:rPr>
        <w:t xml:space="preserve"> </w:t>
      </w:r>
      <w:r w:rsidRPr="00A76DF9">
        <w:rPr>
          <w:lang w:eastAsia="pt-BR"/>
        </w:rPr>
        <w:t>de</w:t>
      </w:r>
      <w:r w:rsidR="00886182">
        <w:rPr>
          <w:lang w:eastAsia="pt-BR"/>
        </w:rPr>
        <w:t xml:space="preserve"> </w:t>
      </w:r>
      <w:r w:rsidRPr="00A76DF9">
        <w:rPr>
          <w:lang w:eastAsia="pt-BR"/>
        </w:rPr>
        <w:t>abril</w:t>
      </w:r>
      <w:r w:rsidR="00886182">
        <w:rPr>
          <w:lang w:eastAsia="pt-BR"/>
        </w:rPr>
        <w:t xml:space="preserve"> </w:t>
      </w:r>
      <w:r w:rsidRPr="00A76DF9">
        <w:rPr>
          <w:lang w:eastAsia="pt-BR"/>
        </w:rPr>
        <w:t>e</w:t>
      </w:r>
      <w:r w:rsidR="00886182">
        <w:rPr>
          <w:lang w:eastAsia="pt-BR"/>
        </w:rPr>
        <w:t xml:space="preserve"> </w:t>
      </w:r>
      <w:r w:rsidRPr="00A76DF9">
        <w:rPr>
          <w:lang w:eastAsia="pt-BR"/>
        </w:rPr>
        <w:t>seu</w:t>
      </w:r>
      <w:r w:rsidR="00886182">
        <w:rPr>
          <w:lang w:eastAsia="pt-BR"/>
        </w:rPr>
        <w:t xml:space="preserve"> </w:t>
      </w:r>
      <w:r w:rsidRPr="00A76DF9">
        <w:rPr>
          <w:lang w:eastAsia="pt-BR"/>
        </w:rPr>
        <w:t>conteúdo</w:t>
      </w:r>
      <w:r w:rsidR="00886182">
        <w:rPr>
          <w:lang w:eastAsia="pt-BR"/>
        </w:rPr>
        <w:t xml:space="preserve"> </w:t>
      </w:r>
      <w:r w:rsidRPr="00A76DF9">
        <w:rPr>
          <w:lang w:eastAsia="pt-BR"/>
        </w:rPr>
        <w:t>deve</w:t>
      </w:r>
      <w:r w:rsidR="00886182">
        <w:rPr>
          <w:lang w:eastAsia="pt-BR"/>
        </w:rPr>
        <w:t xml:space="preserve"> </w:t>
      </w:r>
      <w:r w:rsidRPr="00A76DF9">
        <w:rPr>
          <w:lang w:eastAsia="pt-BR"/>
        </w:rPr>
        <w:t>se</w:t>
      </w:r>
      <w:r w:rsidR="00886182">
        <w:rPr>
          <w:lang w:eastAsia="pt-BR"/>
        </w:rPr>
        <w:t xml:space="preserve"> </w:t>
      </w:r>
      <w:r w:rsidRPr="00A76DF9">
        <w:rPr>
          <w:lang w:eastAsia="pt-BR"/>
        </w:rPr>
        <w:t>referir</w:t>
      </w:r>
      <w:r w:rsidR="00886182">
        <w:rPr>
          <w:lang w:eastAsia="pt-BR"/>
        </w:rPr>
        <w:t xml:space="preserve"> </w:t>
      </w:r>
      <w:r w:rsidRPr="00A76DF9">
        <w:rPr>
          <w:lang w:eastAsia="pt-BR"/>
        </w:rPr>
        <w:t>ao</w:t>
      </w:r>
      <w:r w:rsidR="00886182">
        <w:rPr>
          <w:lang w:eastAsia="pt-BR"/>
        </w:rPr>
        <w:t xml:space="preserve"> </w:t>
      </w:r>
      <w:r w:rsidRPr="00A76DF9">
        <w:rPr>
          <w:lang w:eastAsia="pt-BR"/>
        </w:rPr>
        <w:t>ano</w:t>
      </w:r>
      <w:r w:rsidR="00886182">
        <w:rPr>
          <w:lang w:eastAsia="pt-BR"/>
        </w:rPr>
        <w:t xml:space="preserve"> </w:t>
      </w:r>
      <w:r w:rsidRPr="00A76DF9">
        <w:rPr>
          <w:lang w:eastAsia="pt-BR"/>
        </w:rPr>
        <w:t>anterior</w:t>
      </w:r>
      <w:r w:rsidR="00886182">
        <w:rPr>
          <w:lang w:eastAsia="pt-BR"/>
        </w:rPr>
        <w:t xml:space="preserve"> </w:t>
      </w:r>
      <w:r w:rsidRPr="00A76DF9">
        <w:rPr>
          <w:lang w:eastAsia="pt-BR"/>
        </w:rPr>
        <w:t>à</w:t>
      </w:r>
      <w:r w:rsidR="00886182">
        <w:rPr>
          <w:lang w:eastAsia="pt-BR"/>
        </w:rPr>
        <w:t xml:space="preserve"> </w:t>
      </w:r>
      <w:r w:rsidRPr="00A76DF9">
        <w:rPr>
          <w:lang w:eastAsia="pt-BR"/>
        </w:rPr>
        <w:t>data</w:t>
      </w:r>
      <w:r w:rsidR="00886182">
        <w:rPr>
          <w:lang w:eastAsia="pt-BR"/>
        </w:rPr>
        <w:t xml:space="preserve"> </w:t>
      </w:r>
      <w:r w:rsidRPr="00A76DF9">
        <w:rPr>
          <w:lang w:eastAsia="pt-BR"/>
        </w:rPr>
        <w:t>de</w:t>
      </w:r>
      <w:r w:rsidR="00886182">
        <w:rPr>
          <w:lang w:eastAsia="pt-BR"/>
        </w:rPr>
        <w:t xml:space="preserve"> </w:t>
      </w:r>
      <w:r w:rsidRPr="00A76DF9">
        <w:rPr>
          <w:lang w:eastAsia="pt-BR"/>
        </w:rPr>
        <w:t>entrega;</w:t>
      </w:r>
    </w:p>
    <w:p w14:paraId="20D4BC17" w14:textId="7EE56F6D" w:rsidR="00A76DF9" w:rsidRPr="00A76DF9" w:rsidRDefault="00A76DF9" w:rsidP="00070A87">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ficar</w:t>
      </w:r>
      <w:r w:rsidR="00886182">
        <w:rPr>
          <w:lang w:eastAsia="pt-BR"/>
        </w:rPr>
        <w:t xml:space="preserve"> </w:t>
      </w:r>
      <w:r w:rsidRPr="00A76DF9">
        <w:rPr>
          <w:lang w:eastAsia="pt-BR"/>
        </w:rPr>
        <w:t>disponível</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CVM</w:t>
      </w:r>
      <w:r w:rsidR="00886182">
        <w:rPr>
          <w:lang w:eastAsia="pt-BR"/>
        </w:rPr>
        <w:t xml:space="preserve"> </w:t>
      </w:r>
      <w:r w:rsidRPr="00A76DF9">
        <w:rPr>
          <w:lang w:eastAsia="pt-BR"/>
        </w:rPr>
        <w:t>e,</w:t>
      </w:r>
      <w:r w:rsidR="00886182">
        <w:rPr>
          <w:lang w:eastAsia="pt-BR"/>
        </w:rPr>
        <w:t xml:space="preserve"> </w:t>
      </w:r>
      <w:r w:rsidRPr="00A76DF9">
        <w:rPr>
          <w:lang w:eastAsia="pt-BR"/>
        </w:rPr>
        <w:t>se</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entidade</w:t>
      </w:r>
      <w:r w:rsidR="00886182">
        <w:rPr>
          <w:lang w:eastAsia="pt-BR"/>
        </w:rPr>
        <w:t xml:space="preserve"> </w:t>
      </w:r>
      <w:r w:rsidRPr="00A76DF9">
        <w:rPr>
          <w:lang w:eastAsia="pt-BR"/>
        </w:rPr>
        <w:t>autorreguladora,</w:t>
      </w:r>
      <w:r w:rsidR="00886182">
        <w:rPr>
          <w:lang w:eastAsia="pt-BR"/>
        </w:rPr>
        <w:t xml:space="preserve"> </w:t>
      </w:r>
      <w:r w:rsidRPr="00A76DF9">
        <w:rPr>
          <w:lang w:eastAsia="pt-BR"/>
        </w:rPr>
        <w:t>na</w:t>
      </w:r>
      <w:r w:rsidR="00886182">
        <w:rPr>
          <w:lang w:eastAsia="pt-BR"/>
        </w:rPr>
        <w:t xml:space="preserve"> </w:t>
      </w:r>
      <w:r w:rsidRPr="00A76DF9">
        <w:rPr>
          <w:lang w:eastAsia="pt-BR"/>
        </w:rPr>
        <w:t>sede</w:t>
      </w:r>
      <w:r w:rsidR="00886182">
        <w:rPr>
          <w:lang w:eastAsia="pt-BR"/>
        </w:rPr>
        <w:t xml:space="preserve"> </w:t>
      </w:r>
      <w:r w:rsidRPr="00A76DF9">
        <w:rPr>
          <w:lang w:eastAsia="pt-BR"/>
        </w:rPr>
        <w:t>da</w:t>
      </w:r>
      <w:r w:rsidR="00886182">
        <w:rPr>
          <w:lang w:eastAsia="pt-BR"/>
        </w:rPr>
        <w:t xml:space="preserve"> </w:t>
      </w:r>
      <w:r w:rsidRPr="00A76DF9">
        <w:rPr>
          <w:lang w:eastAsia="pt-BR"/>
        </w:rPr>
        <w:t>instituição.</w:t>
      </w:r>
    </w:p>
    <w:p w14:paraId="6FE2E3F8" w14:textId="284BDE38" w:rsidR="00A76DF9" w:rsidRPr="00A76DF9" w:rsidRDefault="00A76DF9" w:rsidP="00070A87">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O</w:t>
      </w:r>
      <w:r w:rsidR="00886182">
        <w:rPr>
          <w:lang w:eastAsia="pt-BR"/>
        </w:rPr>
        <w:t xml:space="preserve"> </w:t>
      </w:r>
      <w:r w:rsidRPr="00A76DF9">
        <w:rPr>
          <w:lang w:eastAsia="pt-BR"/>
        </w:rPr>
        <w:t>relatório</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pode</w:t>
      </w:r>
      <w:r w:rsidR="00886182">
        <w:rPr>
          <w:lang w:eastAsia="pt-BR"/>
        </w:rPr>
        <w:t xml:space="preserve"> </w:t>
      </w:r>
      <w:r w:rsidRPr="00A76DF9">
        <w:rPr>
          <w:lang w:eastAsia="pt-BR"/>
        </w:rPr>
        <w:t>ser</w:t>
      </w:r>
      <w:r w:rsidR="00886182">
        <w:rPr>
          <w:lang w:eastAsia="pt-BR"/>
        </w:rPr>
        <w:t xml:space="preserve"> </w:t>
      </w:r>
      <w:r w:rsidRPr="00A76DF9">
        <w:rPr>
          <w:lang w:eastAsia="pt-BR"/>
        </w:rPr>
        <w:t>único</w:t>
      </w:r>
      <w:r w:rsidR="00886182">
        <w:rPr>
          <w:lang w:eastAsia="pt-BR"/>
        </w:rPr>
        <w:t xml:space="preserve"> </w:t>
      </w:r>
      <w:r w:rsidRPr="00A76DF9">
        <w:rPr>
          <w:lang w:eastAsia="pt-BR"/>
        </w:rPr>
        <w:t>ou</w:t>
      </w:r>
      <w:r w:rsidR="00886182">
        <w:rPr>
          <w:lang w:eastAsia="pt-BR"/>
        </w:rPr>
        <w:t xml:space="preserve"> </w:t>
      </w:r>
      <w:r w:rsidRPr="00A76DF9">
        <w:rPr>
          <w:lang w:eastAsia="pt-BR"/>
        </w:rPr>
        <w:t>compor</w:t>
      </w:r>
      <w:r w:rsidR="00886182">
        <w:rPr>
          <w:lang w:eastAsia="pt-BR"/>
        </w:rPr>
        <w:t xml:space="preserve"> </w:t>
      </w:r>
      <w:r w:rsidRPr="00A76DF9">
        <w:rPr>
          <w:lang w:eastAsia="pt-BR"/>
        </w:rPr>
        <w:t>relatório</w:t>
      </w:r>
      <w:r w:rsidR="00886182">
        <w:rPr>
          <w:lang w:eastAsia="pt-BR"/>
        </w:rPr>
        <w:t xml:space="preserve"> </w:t>
      </w:r>
      <w:r w:rsidRPr="00A76DF9">
        <w:rPr>
          <w:lang w:eastAsia="pt-BR"/>
        </w:rPr>
        <w:t>abrangente</w:t>
      </w:r>
      <w:r w:rsidR="00886182">
        <w:rPr>
          <w:lang w:eastAsia="pt-BR"/>
        </w:rPr>
        <w:t xml:space="preserve"> </w:t>
      </w:r>
      <w:r w:rsidRPr="00A76DF9">
        <w:rPr>
          <w:lang w:eastAsia="pt-BR"/>
        </w:rPr>
        <w:t>de</w:t>
      </w:r>
      <w:r w:rsidR="00886182">
        <w:rPr>
          <w:lang w:eastAsia="pt-BR"/>
        </w:rPr>
        <w:t xml:space="preserve"> </w:t>
      </w:r>
      <w:r w:rsidRPr="00A76DF9">
        <w:rPr>
          <w:lang w:eastAsia="pt-BR"/>
        </w:rPr>
        <w:t>supervisão</w:t>
      </w:r>
      <w:r w:rsidR="00886182">
        <w:rPr>
          <w:lang w:eastAsia="pt-BR"/>
        </w:rPr>
        <w:t xml:space="preserve"> </w:t>
      </w:r>
      <w:r w:rsidRPr="00A76DF9">
        <w:rPr>
          <w:lang w:eastAsia="pt-BR"/>
        </w:rPr>
        <w:t>de</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de</w:t>
      </w:r>
      <w:r w:rsidR="00886182">
        <w:rPr>
          <w:lang w:eastAsia="pt-BR"/>
        </w:rPr>
        <w:t xml:space="preserve"> </w:t>
      </w:r>
      <w:r w:rsidRPr="00A76DF9">
        <w:rPr>
          <w:lang w:eastAsia="pt-BR"/>
        </w:rPr>
        <w:t>implementação</w:t>
      </w:r>
      <w:r w:rsidR="00886182">
        <w:rPr>
          <w:lang w:eastAsia="pt-BR"/>
        </w:rPr>
        <w:t xml:space="preserve"> </w:t>
      </w:r>
      <w:r w:rsidRPr="00A76DF9">
        <w:rPr>
          <w:lang w:eastAsia="pt-BR"/>
        </w:rPr>
        <w:t>e</w:t>
      </w:r>
      <w:r w:rsidR="00886182">
        <w:rPr>
          <w:lang w:eastAsia="pt-BR"/>
        </w:rPr>
        <w:t xml:space="preserve"> </w:t>
      </w:r>
      <w:r w:rsidRPr="00A76DF9">
        <w:rPr>
          <w:lang w:eastAsia="pt-BR"/>
        </w:rPr>
        <w:t>cumprimento</w:t>
      </w:r>
      <w:r w:rsidR="00886182">
        <w:rPr>
          <w:lang w:eastAsia="pt-BR"/>
        </w:rPr>
        <w:t xml:space="preserve"> </w:t>
      </w:r>
      <w:r w:rsidRPr="00A76DF9">
        <w:rPr>
          <w:lang w:eastAsia="pt-BR"/>
        </w:rPr>
        <w:t>de</w:t>
      </w:r>
      <w:r w:rsidR="00886182">
        <w:rPr>
          <w:lang w:eastAsia="pt-BR"/>
        </w:rPr>
        <w:t xml:space="preserve"> </w:t>
      </w:r>
      <w:r w:rsidRPr="00A76DF9">
        <w:rPr>
          <w:lang w:eastAsia="pt-BR"/>
        </w:rPr>
        <w:t>políticas</w:t>
      </w:r>
      <w:r w:rsidR="00886182">
        <w:rPr>
          <w:lang w:eastAsia="pt-BR"/>
        </w:rPr>
        <w:t xml:space="preserve"> </w:t>
      </w:r>
      <w:r w:rsidRPr="00A76DF9">
        <w:rPr>
          <w:lang w:eastAsia="pt-BR"/>
        </w:rPr>
        <w:t>exigido</w:t>
      </w:r>
      <w:r w:rsidR="00886182">
        <w:rPr>
          <w:lang w:eastAsia="pt-BR"/>
        </w:rPr>
        <w:t xml:space="preserve"> </w:t>
      </w:r>
      <w:r w:rsidRPr="00A76DF9">
        <w:rPr>
          <w:lang w:eastAsia="pt-BR"/>
        </w:rPr>
        <w:t>pela</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da</w:t>
      </w:r>
      <w:r w:rsidR="00886182">
        <w:rPr>
          <w:lang w:eastAsia="pt-BR"/>
        </w:rPr>
        <w:t xml:space="preserve"> </w:t>
      </w:r>
      <w:r w:rsidRPr="00A76DF9">
        <w:rPr>
          <w:lang w:eastAsia="pt-BR"/>
        </w:rPr>
        <w:t>CVM,</w:t>
      </w:r>
      <w:r w:rsidR="00886182">
        <w:rPr>
          <w:lang w:eastAsia="pt-BR"/>
        </w:rPr>
        <w:t xml:space="preserve"> </w:t>
      </w:r>
      <w:r w:rsidRPr="00A76DF9">
        <w:rPr>
          <w:lang w:eastAsia="pt-BR"/>
        </w:rPr>
        <w:t>observada</w:t>
      </w:r>
      <w:r w:rsidR="00886182">
        <w:rPr>
          <w:lang w:eastAsia="pt-BR"/>
        </w:rPr>
        <w:t xml:space="preserve"> </w:t>
      </w:r>
      <w:r w:rsidRPr="00A76DF9">
        <w:rPr>
          <w:lang w:eastAsia="pt-BR"/>
        </w:rPr>
        <w:t>a</w:t>
      </w:r>
      <w:r w:rsidR="00886182">
        <w:rPr>
          <w:lang w:eastAsia="pt-BR"/>
        </w:rPr>
        <w:t xml:space="preserve"> </w:t>
      </w:r>
      <w:r w:rsidRPr="00A76DF9">
        <w:rPr>
          <w:lang w:eastAsia="pt-BR"/>
        </w:rPr>
        <w:t>compatibilidade</w:t>
      </w:r>
      <w:r w:rsidR="00886182">
        <w:rPr>
          <w:lang w:eastAsia="pt-BR"/>
        </w:rPr>
        <w:t xml:space="preserve"> </w:t>
      </w:r>
      <w:r w:rsidRPr="00A76DF9">
        <w:rPr>
          <w:lang w:eastAsia="pt-BR"/>
        </w:rPr>
        <w:t>dos</w:t>
      </w:r>
      <w:r w:rsidR="00886182">
        <w:rPr>
          <w:lang w:eastAsia="pt-BR"/>
        </w:rPr>
        <w:t xml:space="preserve"> </w:t>
      </w:r>
      <w:r w:rsidRPr="00A76DF9">
        <w:rPr>
          <w:lang w:eastAsia="pt-BR"/>
        </w:rPr>
        <w:t>prazos</w:t>
      </w:r>
      <w:r w:rsidR="00886182">
        <w:rPr>
          <w:lang w:eastAsia="pt-BR"/>
        </w:rPr>
        <w:t xml:space="preserve"> </w:t>
      </w:r>
      <w:r w:rsidRPr="00A76DF9">
        <w:rPr>
          <w:lang w:eastAsia="pt-BR"/>
        </w:rPr>
        <w:t>de</w:t>
      </w:r>
      <w:r w:rsidR="00886182">
        <w:rPr>
          <w:lang w:eastAsia="pt-BR"/>
        </w:rPr>
        <w:t xml:space="preserve"> </w:t>
      </w:r>
      <w:r w:rsidRPr="00A76DF9">
        <w:rPr>
          <w:lang w:eastAsia="pt-BR"/>
        </w:rPr>
        <w:t>entrega,</w:t>
      </w:r>
      <w:r w:rsidR="00886182">
        <w:rPr>
          <w:lang w:eastAsia="pt-BR"/>
        </w:rPr>
        <w:t xml:space="preserve"> </w:t>
      </w:r>
      <w:r w:rsidRPr="00A76DF9">
        <w:rPr>
          <w:lang w:eastAsia="pt-BR"/>
        </w:rPr>
        <w:t>conforme</w:t>
      </w:r>
      <w:r w:rsidR="00886182">
        <w:rPr>
          <w:lang w:eastAsia="pt-BR"/>
        </w:rPr>
        <w:t xml:space="preserve"> </w:t>
      </w:r>
      <w:r w:rsidRPr="00A76DF9">
        <w:rPr>
          <w:lang w:eastAsia="pt-BR"/>
        </w:rPr>
        <w:t>aplicável.</w:t>
      </w:r>
    </w:p>
    <w:p w14:paraId="25EF964B" w14:textId="75FCC660" w:rsidR="00A76DF9" w:rsidRPr="00A76DF9" w:rsidRDefault="00A76DF9" w:rsidP="0023793F">
      <w:pPr>
        <w:pStyle w:val="Seo"/>
        <w:rPr>
          <w:rFonts w:ascii="Segoe UI" w:hAnsi="Segoe UI" w:cs="Segoe UI"/>
          <w:sz w:val="18"/>
          <w:szCs w:val="18"/>
          <w:lang w:eastAsia="pt-BR"/>
        </w:rPr>
      </w:pPr>
      <w:r w:rsidRPr="00A76DF9">
        <w:rPr>
          <w:lang w:eastAsia="pt-BR"/>
        </w:rPr>
        <w:t>Seção</w:t>
      </w:r>
      <w:r w:rsidR="00886182">
        <w:rPr>
          <w:lang w:eastAsia="pt-BR"/>
        </w:rPr>
        <w:t xml:space="preserve"> </w:t>
      </w: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p>
    <w:p w14:paraId="172CEBAC" w14:textId="61A6397A" w:rsidR="00A76DF9" w:rsidRPr="00A76DF9" w:rsidRDefault="00A76DF9" w:rsidP="0023793F">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7º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jurídicas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devem:</w:t>
      </w:r>
    </w:p>
    <w:p w14:paraId="610D0E35" w14:textId="0D9E0A6C" w:rsidR="00A76DF9" w:rsidRPr="00A76DF9" w:rsidRDefault="00A76DF9" w:rsidP="0023793F">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adotar</w:t>
      </w:r>
      <w:r w:rsidR="00886182">
        <w:rPr>
          <w:lang w:eastAsia="pt-BR"/>
        </w:rPr>
        <w:t xml:space="preserve"> </w:t>
      </w:r>
      <w:r w:rsidRPr="00A76DF9">
        <w:rPr>
          <w:lang w:eastAsia="pt-BR"/>
        </w:rPr>
        <w:t>e</w:t>
      </w:r>
      <w:r w:rsidR="00886182">
        <w:rPr>
          <w:lang w:eastAsia="pt-BR"/>
        </w:rPr>
        <w:t xml:space="preserve"> </w:t>
      </w:r>
      <w:r w:rsidRPr="00A76DF9">
        <w:rPr>
          <w:lang w:eastAsia="pt-BR"/>
        </w:rPr>
        <w:t>implementar</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consistentes</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seu</w:t>
      </w:r>
      <w:r w:rsidR="00886182">
        <w:rPr>
          <w:lang w:eastAsia="pt-BR"/>
        </w:rPr>
        <w:t xml:space="preserve"> </w:t>
      </w:r>
      <w:r w:rsidRPr="00A76DF9">
        <w:rPr>
          <w:lang w:eastAsia="pt-BR"/>
        </w:rPr>
        <w:t>porte,</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volume,</w:t>
      </w:r>
      <w:r w:rsidR="00886182">
        <w:rPr>
          <w:lang w:eastAsia="pt-BR"/>
        </w:rPr>
        <w:t xml:space="preserve"> </w:t>
      </w:r>
      <w:r w:rsidRPr="00A76DF9">
        <w:rPr>
          <w:lang w:eastAsia="pt-BR"/>
        </w:rPr>
        <w:t>complexidade</w:t>
      </w:r>
      <w:r w:rsidR="00886182">
        <w:rPr>
          <w:lang w:eastAsia="pt-BR"/>
        </w:rPr>
        <w:t xml:space="preserve"> </w:t>
      </w:r>
      <w:r w:rsidRPr="00A76DF9">
        <w:rPr>
          <w:lang w:eastAsia="pt-BR"/>
        </w:rPr>
        <w:t>e</w:t>
      </w:r>
      <w:r w:rsidR="00886182">
        <w:rPr>
          <w:lang w:eastAsia="pt-BR"/>
        </w:rPr>
        <w:t xml:space="preserve"> </w:t>
      </w:r>
      <w:r w:rsidRPr="00A76DF9">
        <w:rPr>
          <w:lang w:eastAsia="pt-BR"/>
        </w:rPr>
        <w:t>tipo</w:t>
      </w:r>
      <w:r w:rsidR="00886182">
        <w:rPr>
          <w:lang w:eastAsia="pt-BR"/>
        </w:rPr>
        <w:t xml:space="preserve"> </w:t>
      </w:r>
      <w:r w:rsidRPr="00A76DF9">
        <w:rPr>
          <w:lang w:eastAsia="pt-BR"/>
        </w:rPr>
        <w:t>das</w:t>
      </w:r>
      <w:r w:rsidR="00886182">
        <w:rPr>
          <w:lang w:eastAsia="pt-BR"/>
        </w:rPr>
        <w:t xml:space="preserve"> </w:t>
      </w:r>
      <w:r w:rsidRPr="00A76DF9">
        <w:rPr>
          <w:lang w:eastAsia="pt-BR"/>
        </w:rPr>
        <w:t>atividades</w:t>
      </w:r>
      <w:r w:rsidR="00886182">
        <w:rPr>
          <w:lang w:eastAsia="pt-BR"/>
        </w:rPr>
        <w:t xml:space="preserve"> </w:t>
      </w:r>
      <w:r w:rsidRPr="00A76DF9">
        <w:rPr>
          <w:lang w:eastAsia="pt-BR"/>
        </w:rPr>
        <w:t>que</w:t>
      </w:r>
      <w:r w:rsidR="00886182">
        <w:rPr>
          <w:lang w:eastAsia="pt-BR"/>
        </w:rPr>
        <w:t xml:space="preserve"> </w:t>
      </w:r>
      <w:r w:rsidRPr="00A76DF9">
        <w:rPr>
          <w:lang w:eastAsia="pt-BR"/>
        </w:rPr>
        <w:t>desempenham</w:t>
      </w:r>
      <w:r w:rsidR="00886182">
        <w:rPr>
          <w:lang w:eastAsia="pt-BR"/>
        </w:rPr>
        <w:t xml:space="preserve"> </w:t>
      </w:r>
      <w:r w:rsidRPr="00A76DF9">
        <w:rPr>
          <w:lang w:eastAsia="pt-BR"/>
        </w:rPr>
        <w:t>no</w:t>
      </w:r>
      <w:r w:rsidR="00886182">
        <w:rPr>
          <w:lang w:eastAsia="pt-BR"/>
        </w:rPr>
        <w:t xml:space="preserve"> </w:t>
      </w:r>
      <w:r w:rsidRPr="00A76DF9">
        <w:rPr>
          <w:lang w:eastAsia="pt-BR"/>
        </w:rPr>
        <w:t>mercado</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de</w:t>
      </w:r>
      <w:r w:rsidR="00886182">
        <w:rPr>
          <w:lang w:eastAsia="pt-BR"/>
        </w:rPr>
        <w:t xml:space="preserve"> </w:t>
      </w:r>
      <w:r w:rsidRPr="00A76DF9">
        <w:rPr>
          <w:lang w:eastAsia="pt-BR"/>
        </w:rPr>
        <w:t>forma</w:t>
      </w:r>
      <w:r w:rsidR="00886182">
        <w:rPr>
          <w:lang w:eastAsia="pt-BR"/>
        </w:rPr>
        <w:t xml:space="preserve"> </w:t>
      </w:r>
      <w:r w:rsidRPr="00A76DF9">
        <w:rPr>
          <w:lang w:eastAsia="pt-BR"/>
        </w:rPr>
        <w:t>a</w:t>
      </w:r>
      <w:r w:rsidR="00886182">
        <w:rPr>
          <w:lang w:eastAsia="pt-BR"/>
        </w:rPr>
        <w:t xml:space="preserve"> </w:t>
      </w:r>
      <w:r w:rsidRPr="00A76DF9">
        <w:rPr>
          <w:lang w:eastAsia="pt-BR"/>
        </w:rPr>
        <w:t>viabilizar</w:t>
      </w:r>
      <w:r w:rsidR="00886182">
        <w:rPr>
          <w:lang w:eastAsia="pt-BR"/>
        </w:rPr>
        <w:t xml:space="preserve"> </w:t>
      </w:r>
      <w:r w:rsidRPr="00A76DF9">
        <w:rPr>
          <w:lang w:eastAsia="pt-BR"/>
        </w:rPr>
        <w:t>a</w:t>
      </w:r>
      <w:r w:rsidR="00886182">
        <w:rPr>
          <w:lang w:eastAsia="pt-BR"/>
        </w:rPr>
        <w:t xml:space="preserve"> </w:t>
      </w:r>
      <w:r w:rsidRPr="00A76DF9">
        <w:rPr>
          <w:lang w:eastAsia="pt-BR"/>
        </w:rPr>
        <w:t>fiel</w:t>
      </w:r>
      <w:r w:rsidR="00886182">
        <w:rPr>
          <w:lang w:eastAsia="pt-BR"/>
        </w:rPr>
        <w:t xml:space="preserve"> </w:t>
      </w:r>
      <w:r w:rsidRPr="00A76DF9">
        <w:rPr>
          <w:lang w:eastAsia="pt-BR"/>
        </w:rPr>
        <w:t>observância</w:t>
      </w:r>
      <w:r w:rsidR="00886182">
        <w:rPr>
          <w:lang w:eastAsia="pt-BR"/>
        </w:rPr>
        <w:t xml:space="preserve"> </w:t>
      </w:r>
      <w:r w:rsidRPr="00A76DF9">
        <w:rPr>
          <w:lang w:eastAsia="pt-BR"/>
        </w:rPr>
        <w:t>das</w:t>
      </w:r>
      <w:r w:rsidR="00886182">
        <w:rPr>
          <w:lang w:eastAsia="pt-BR"/>
        </w:rPr>
        <w:t xml:space="preserve"> </w:t>
      </w:r>
      <w:r w:rsidRPr="00A76DF9">
        <w:rPr>
          <w:lang w:eastAsia="pt-BR"/>
        </w:rPr>
        <w:t>disposições</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contemplando,</w:t>
      </w:r>
      <w:r w:rsidR="00886182">
        <w:rPr>
          <w:lang w:eastAsia="pt-BR"/>
        </w:rPr>
        <w:t xml:space="preserve"> </w:t>
      </w:r>
      <w:r w:rsidRPr="00A76DF9">
        <w:rPr>
          <w:lang w:eastAsia="pt-BR"/>
        </w:rPr>
        <w:t>inclusive:</w:t>
      </w:r>
    </w:p>
    <w:p w14:paraId="526CCF56" w14:textId="5DCCEFA6" w:rsidR="00A76DF9" w:rsidRPr="00A76DF9" w:rsidRDefault="00A76DF9" w:rsidP="0023793F">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a</w:t>
      </w:r>
      <w:r w:rsidR="00886182">
        <w:rPr>
          <w:lang w:eastAsia="pt-BR"/>
        </w:rPr>
        <w:t xml:space="preserve"> </w:t>
      </w:r>
      <w:r w:rsidRPr="00A76DF9">
        <w:rPr>
          <w:lang w:eastAsia="pt-BR"/>
        </w:rPr>
        <w:t>análise</w:t>
      </w:r>
      <w:r w:rsidR="00886182">
        <w:rPr>
          <w:lang w:eastAsia="pt-BR"/>
        </w:rPr>
        <w:t xml:space="preserve"> </w:t>
      </w:r>
      <w:r w:rsidRPr="00A76DF9">
        <w:rPr>
          <w:lang w:eastAsia="pt-BR"/>
        </w:rPr>
        <w:t>prévia</w:t>
      </w:r>
      <w:r w:rsidR="00886182">
        <w:rPr>
          <w:lang w:eastAsia="pt-BR"/>
        </w:rPr>
        <w:t xml:space="preserve"> </w:t>
      </w:r>
      <w:r w:rsidRPr="00A76DF9">
        <w:rPr>
          <w:lang w:eastAsia="pt-BR"/>
        </w:rPr>
        <w:t>para</w:t>
      </w:r>
      <w:r w:rsidR="00886182">
        <w:rPr>
          <w:lang w:eastAsia="pt-BR"/>
        </w:rPr>
        <w:t xml:space="preserve"> </w:t>
      </w:r>
      <w:r w:rsidRPr="00A76DF9">
        <w:rPr>
          <w:lang w:eastAsia="pt-BR"/>
        </w:rPr>
        <w:t>efeitos</w:t>
      </w:r>
      <w:r w:rsidR="00886182">
        <w:rPr>
          <w:lang w:eastAsia="pt-BR"/>
        </w:rPr>
        <w:t xml:space="preserve"> </w:t>
      </w:r>
      <w:r w:rsidRPr="00A76DF9">
        <w:rPr>
          <w:lang w:eastAsia="pt-BR"/>
        </w:rPr>
        <w:t>de</w:t>
      </w:r>
      <w:r w:rsidR="00886182">
        <w:rPr>
          <w:lang w:eastAsia="pt-BR"/>
        </w:rPr>
        <w:t xml:space="preserve"> </w:t>
      </w:r>
      <w:r w:rsidRPr="00A76DF9">
        <w:rPr>
          <w:lang w:eastAsia="pt-BR"/>
        </w:rPr>
        <w:t>mitigação</w:t>
      </w:r>
      <w:r w:rsidR="00886182">
        <w:rPr>
          <w:lang w:eastAsia="pt-BR"/>
        </w:rPr>
        <w:t xml:space="preserve"> </w:t>
      </w:r>
      <w:r w:rsidRPr="00A76DF9">
        <w:rPr>
          <w:lang w:eastAsia="pt-BR"/>
        </w:rPr>
        <w:t>de</w:t>
      </w:r>
      <w:r w:rsidR="00886182">
        <w:rPr>
          <w:lang w:eastAsia="pt-BR"/>
        </w:rPr>
        <w:t xml:space="preserve"> </w:t>
      </w:r>
      <w:r w:rsidRPr="00A76DF9">
        <w:rPr>
          <w:lang w:eastAsia="pt-BR"/>
        </w:rPr>
        <w:t>riscos</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de</w:t>
      </w:r>
      <w:r w:rsidR="00886182">
        <w:rPr>
          <w:lang w:eastAsia="pt-BR"/>
        </w:rPr>
        <w:t xml:space="preserve"> </w:t>
      </w:r>
      <w:r w:rsidRPr="00A76DF9">
        <w:rPr>
          <w:lang w:eastAsia="pt-BR"/>
        </w:rPr>
        <w:t>novas</w:t>
      </w:r>
      <w:r w:rsidR="00886182">
        <w:rPr>
          <w:lang w:eastAsia="pt-BR"/>
        </w:rPr>
        <w:t xml:space="preserve"> </w:t>
      </w:r>
      <w:r w:rsidRPr="00A76DF9">
        <w:rPr>
          <w:lang w:eastAsia="pt-BR"/>
        </w:rPr>
        <w:t>tecnologias,</w:t>
      </w:r>
      <w:r w:rsidR="00886182">
        <w:rPr>
          <w:lang w:eastAsia="pt-BR"/>
        </w:rPr>
        <w:t xml:space="preserve"> </w:t>
      </w:r>
      <w:r w:rsidRPr="00A76DF9">
        <w:rPr>
          <w:lang w:eastAsia="pt-BR"/>
        </w:rPr>
        <w:t>serviços</w:t>
      </w:r>
      <w:r w:rsidR="00886182">
        <w:rPr>
          <w:lang w:eastAsia="pt-BR"/>
        </w:rPr>
        <w:t xml:space="preserve"> </w:t>
      </w:r>
      <w:r w:rsidRPr="00A76DF9">
        <w:rPr>
          <w:lang w:eastAsia="pt-BR"/>
        </w:rPr>
        <w:t>e</w:t>
      </w:r>
      <w:r w:rsidR="00886182">
        <w:rPr>
          <w:lang w:eastAsia="pt-BR"/>
        </w:rPr>
        <w:t xml:space="preserve"> </w:t>
      </w:r>
      <w:r w:rsidRPr="00A76DF9">
        <w:rPr>
          <w:lang w:eastAsia="pt-BR"/>
        </w:rPr>
        <w:t>produtos;</w:t>
      </w:r>
      <w:r w:rsidR="00886182">
        <w:rPr>
          <w:lang w:eastAsia="pt-BR"/>
        </w:rPr>
        <w:t xml:space="preserve"> </w:t>
      </w:r>
      <w:r w:rsidRPr="00A76DF9">
        <w:rPr>
          <w:lang w:eastAsia="pt-BR"/>
        </w:rPr>
        <w:t>e</w:t>
      </w:r>
    </w:p>
    <w:p w14:paraId="42C4A6C9" w14:textId="16F28843" w:rsidR="00A76DF9" w:rsidRPr="00A76DF9" w:rsidRDefault="00A76DF9" w:rsidP="0023793F">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a</w:t>
      </w:r>
      <w:r w:rsidR="00886182">
        <w:rPr>
          <w:lang w:eastAsia="pt-BR"/>
        </w:rPr>
        <w:t xml:space="preserve"> </w:t>
      </w:r>
      <w:r w:rsidRPr="00A76DF9">
        <w:rPr>
          <w:lang w:eastAsia="pt-BR"/>
        </w:rPr>
        <w:t>seleção</w:t>
      </w:r>
      <w:r w:rsidR="00886182">
        <w:rPr>
          <w:lang w:eastAsia="pt-BR"/>
        </w:rPr>
        <w:t xml:space="preserve"> </w:t>
      </w:r>
      <w:r w:rsidRPr="00A76DF9">
        <w:rPr>
          <w:lang w:eastAsia="pt-BR"/>
        </w:rPr>
        <w:t>e</w:t>
      </w:r>
      <w:r w:rsidR="00886182">
        <w:rPr>
          <w:lang w:eastAsia="pt-BR"/>
        </w:rPr>
        <w:t xml:space="preserve"> </w:t>
      </w:r>
      <w:r w:rsidRPr="00A76DF9">
        <w:rPr>
          <w:lang w:eastAsia="pt-BR"/>
        </w:rPr>
        <w:t>o</w:t>
      </w:r>
      <w:r w:rsidR="00886182">
        <w:rPr>
          <w:lang w:eastAsia="pt-BR"/>
        </w:rPr>
        <w:t xml:space="preserve"> </w:t>
      </w:r>
      <w:r w:rsidRPr="00A76DF9">
        <w:rPr>
          <w:lang w:eastAsia="pt-BR"/>
        </w:rPr>
        <w:t>monitoramento</w:t>
      </w:r>
      <w:r w:rsidR="00886182">
        <w:rPr>
          <w:lang w:eastAsia="pt-BR"/>
        </w:rPr>
        <w:t xml:space="preserve"> </w:t>
      </w:r>
      <w:r w:rsidRPr="00A76DF9">
        <w:rPr>
          <w:lang w:eastAsia="pt-BR"/>
        </w:rPr>
        <w:t>de</w:t>
      </w:r>
      <w:r w:rsidR="00886182">
        <w:rPr>
          <w:lang w:eastAsia="pt-BR"/>
        </w:rPr>
        <w:t xml:space="preserve"> </w:t>
      </w:r>
      <w:r w:rsidRPr="00A76DF9">
        <w:rPr>
          <w:lang w:eastAsia="pt-BR"/>
        </w:rPr>
        <w:t>administradores,</w:t>
      </w:r>
      <w:r w:rsidR="00886182">
        <w:rPr>
          <w:lang w:eastAsia="pt-BR"/>
        </w:rPr>
        <w:t xml:space="preserve"> </w:t>
      </w:r>
      <w:r w:rsidRPr="00A76DF9">
        <w:rPr>
          <w:lang w:eastAsia="pt-BR"/>
        </w:rPr>
        <w:t>funcionários,</w:t>
      </w:r>
      <w:r w:rsidR="00886182">
        <w:rPr>
          <w:lang w:eastAsia="pt-BR"/>
        </w:rPr>
        <w:t xml:space="preserve"> </w:t>
      </w:r>
      <w:r w:rsidRPr="00A76DF9">
        <w:rPr>
          <w:lang w:eastAsia="pt-BR"/>
        </w:rPr>
        <w:t>agentes</w:t>
      </w:r>
      <w:r w:rsidR="00886182">
        <w:rPr>
          <w:lang w:eastAsia="pt-BR"/>
        </w:rPr>
        <w:t xml:space="preserve"> </w:t>
      </w:r>
      <w:r w:rsidRPr="00A76DF9">
        <w:rPr>
          <w:lang w:eastAsia="pt-BR"/>
        </w:rPr>
        <w:t>autônomos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e</w:t>
      </w:r>
      <w:r w:rsidR="00886182">
        <w:rPr>
          <w:lang w:eastAsia="pt-BR"/>
        </w:rPr>
        <w:t xml:space="preserve"> </w:t>
      </w:r>
      <w:r w:rsidRPr="00A76DF9">
        <w:rPr>
          <w:lang w:eastAsia="pt-BR"/>
        </w:rPr>
        <w:t>prestadores</w:t>
      </w:r>
      <w:r w:rsidR="00886182">
        <w:rPr>
          <w:lang w:eastAsia="pt-BR"/>
        </w:rPr>
        <w:t xml:space="preserve"> </w:t>
      </w:r>
      <w:r w:rsidRPr="00A76DF9">
        <w:rPr>
          <w:lang w:eastAsia="pt-BR"/>
        </w:rPr>
        <w:t>de</w:t>
      </w:r>
      <w:r w:rsidR="00886182">
        <w:rPr>
          <w:lang w:eastAsia="pt-BR"/>
        </w:rPr>
        <w:t xml:space="preserve"> </w:t>
      </w:r>
      <w:r w:rsidRPr="00A76DF9">
        <w:rPr>
          <w:lang w:eastAsia="pt-BR"/>
        </w:rPr>
        <w:t>serviços</w:t>
      </w:r>
      <w:r w:rsidR="00886182">
        <w:rPr>
          <w:lang w:eastAsia="pt-BR"/>
        </w:rPr>
        <w:t xml:space="preserve"> </w:t>
      </w:r>
      <w:r w:rsidRPr="00A76DF9">
        <w:rPr>
          <w:lang w:eastAsia="pt-BR"/>
        </w:rPr>
        <w:t>relevantes</w:t>
      </w:r>
      <w:r w:rsidR="00886182">
        <w:rPr>
          <w:lang w:eastAsia="pt-BR"/>
        </w:rPr>
        <w:t xml:space="preserve"> </w:t>
      </w:r>
      <w:r w:rsidRPr="00A76DF9">
        <w:rPr>
          <w:lang w:eastAsia="pt-BR"/>
        </w:rPr>
        <w:t>contratados,</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objetivo</w:t>
      </w:r>
      <w:r w:rsidR="00886182">
        <w:rPr>
          <w:lang w:eastAsia="pt-BR"/>
        </w:rPr>
        <w:t xml:space="preserve"> </w:t>
      </w:r>
      <w:r w:rsidRPr="00A76DF9">
        <w:rPr>
          <w:lang w:eastAsia="pt-BR"/>
        </w:rPr>
        <w:t>de</w:t>
      </w:r>
      <w:r w:rsidR="00886182">
        <w:rPr>
          <w:lang w:eastAsia="pt-BR"/>
        </w:rPr>
        <w:t xml:space="preserve"> </w:t>
      </w:r>
      <w:r w:rsidRPr="00A76DF9">
        <w:rPr>
          <w:lang w:eastAsia="pt-BR"/>
        </w:rPr>
        <w:t>garantir</w:t>
      </w:r>
      <w:r w:rsidR="00886182">
        <w:rPr>
          <w:lang w:eastAsia="pt-BR"/>
        </w:rPr>
        <w:t xml:space="preserve"> </w:t>
      </w:r>
      <w:r w:rsidRPr="00A76DF9">
        <w:rPr>
          <w:lang w:eastAsia="pt-BR"/>
        </w:rPr>
        <w:t>padrões</w:t>
      </w:r>
      <w:r w:rsidR="00886182">
        <w:rPr>
          <w:lang w:eastAsia="pt-BR"/>
        </w:rPr>
        <w:t xml:space="preserve"> </w:t>
      </w:r>
      <w:r w:rsidRPr="00A76DF9">
        <w:rPr>
          <w:lang w:eastAsia="pt-BR"/>
        </w:rPr>
        <w:t>elevados</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Pr="00A76DF9">
        <w:rPr>
          <w:lang w:eastAsia="pt-BR"/>
        </w:rPr>
        <w:t>quadros;</w:t>
      </w:r>
      <w:r w:rsidR="00886182">
        <w:rPr>
          <w:lang w:eastAsia="pt-BR"/>
        </w:rPr>
        <w:t xml:space="preserve"> </w:t>
      </w:r>
      <w:r w:rsidRPr="00A76DF9">
        <w:rPr>
          <w:lang w:eastAsia="pt-BR"/>
        </w:rPr>
        <w:t>e</w:t>
      </w:r>
    </w:p>
    <w:p w14:paraId="4D0494D2" w14:textId="4D45796C" w:rsidR="00A76DF9" w:rsidRPr="00A76DF9" w:rsidRDefault="00A76DF9" w:rsidP="0023793F">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a</w:t>
      </w:r>
      <w:r w:rsidR="00886182">
        <w:rPr>
          <w:lang w:eastAsia="pt-BR"/>
        </w:rPr>
        <w:t xml:space="preserve"> </w:t>
      </w:r>
      <w:r w:rsidRPr="00A76DF9">
        <w:rPr>
          <w:lang w:eastAsia="pt-BR"/>
        </w:rPr>
        <w:t>forma</w:t>
      </w:r>
      <w:r w:rsidR="00886182">
        <w:rPr>
          <w:lang w:eastAsia="pt-BR"/>
        </w:rPr>
        <w:t xml:space="preserve"> </w:t>
      </w:r>
      <w:r w:rsidRPr="00A76DF9">
        <w:rPr>
          <w:lang w:eastAsia="pt-BR"/>
        </w:rPr>
        <w:t>pela</w:t>
      </w:r>
      <w:r w:rsidR="00886182">
        <w:rPr>
          <w:lang w:eastAsia="pt-BR"/>
        </w:rPr>
        <w:t xml:space="preserve"> </w:t>
      </w:r>
      <w:r w:rsidRPr="00A76DF9">
        <w:rPr>
          <w:lang w:eastAsia="pt-BR"/>
        </w:rPr>
        <w:t>qual</w:t>
      </w:r>
      <w:r w:rsidR="00886182">
        <w:rPr>
          <w:lang w:eastAsia="pt-BR"/>
        </w:rPr>
        <w:t xml:space="preserve"> </w:t>
      </w:r>
      <w:r w:rsidRPr="00A76DF9">
        <w:rPr>
          <w:lang w:eastAsia="pt-BR"/>
        </w:rPr>
        <w:t>o</w:t>
      </w:r>
      <w:r w:rsidR="00886182">
        <w:rPr>
          <w:lang w:eastAsia="pt-BR"/>
        </w:rPr>
        <w:t xml:space="preserve"> </w:t>
      </w:r>
      <w:r w:rsidRPr="00A76DF9">
        <w:rPr>
          <w:lang w:eastAsia="pt-BR"/>
        </w:rPr>
        <w:t>diretor</w:t>
      </w:r>
      <w:r w:rsidR="00886182">
        <w:rPr>
          <w:lang w:eastAsia="pt-BR"/>
        </w:rPr>
        <w:t xml:space="preserve"> </w:t>
      </w:r>
      <w:r w:rsidRPr="00A76DF9">
        <w:rPr>
          <w:lang w:eastAsia="pt-BR"/>
        </w:rPr>
        <w:t>responsável</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lang w:eastAsia="pt-BR"/>
        </w:rPr>
        <w:t>art.</w:t>
      </w:r>
      <w:r w:rsidR="00886182">
        <w:rPr>
          <w:lang w:eastAsia="pt-BR"/>
        </w:rPr>
        <w:t xml:space="preserve"> </w:t>
      </w:r>
      <w:r w:rsidRPr="00A76DF9">
        <w:rPr>
          <w:lang w:eastAsia="pt-BR"/>
        </w:rPr>
        <w:t>8º</w:t>
      </w:r>
      <w:r w:rsidR="00886182">
        <w:rPr>
          <w:lang w:eastAsia="pt-BR"/>
        </w:rPr>
        <w:t xml:space="preserve"> </w:t>
      </w:r>
      <w:r w:rsidRPr="00A76DF9">
        <w:rPr>
          <w:lang w:eastAsia="pt-BR"/>
        </w:rPr>
        <w:t>acessará</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necessárias</w:t>
      </w:r>
      <w:r w:rsidR="00886182">
        <w:rPr>
          <w:lang w:eastAsia="pt-BR"/>
        </w:rPr>
        <w:t xml:space="preserve"> </w:t>
      </w:r>
      <w:r w:rsidRPr="00A76DF9">
        <w:rPr>
          <w:lang w:eastAsia="pt-BR"/>
        </w:rPr>
        <w:t>para</w:t>
      </w:r>
      <w:r w:rsidR="00886182">
        <w:rPr>
          <w:lang w:eastAsia="pt-BR"/>
        </w:rPr>
        <w:t xml:space="preserve"> </w:t>
      </w:r>
      <w:r w:rsidRPr="00A76DF9">
        <w:rPr>
          <w:lang w:eastAsia="pt-BR"/>
        </w:rPr>
        <w:t>o</w:t>
      </w:r>
      <w:r w:rsidR="00886182">
        <w:rPr>
          <w:lang w:eastAsia="pt-BR"/>
        </w:rPr>
        <w:t xml:space="preserve"> </w:t>
      </w:r>
      <w:r w:rsidRPr="00A76DF9">
        <w:rPr>
          <w:lang w:eastAsia="pt-BR"/>
        </w:rPr>
        <w:t>devido</w:t>
      </w:r>
      <w:r w:rsidR="00886182">
        <w:rPr>
          <w:lang w:eastAsia="pt-BR"/>
        </w:rPr>
        <w:t xml:space="preserve"> </w:t>
      </w:r>
      <w:r w:rsidRPr="00A76DF9">
        <w:rPr>
          <w:lang w:eastAsia="pt-BR"/>
        </w:rPr>
        <w:t>gerenciamento</w:t>
      </w:r>
      <w:r w:rsidR="00886182">
        <w:rPr>
          <w:lang w:eastAsia="pt-BR"/>
        </w:rPr>
        <w:t xml:space="preserve"> </w:t>
      </w:r>
      <w:r w:rsidRPr="00A76DF9">
        <w:rPr>
          <w:lang w:eastAsia="pt-BR"/>
        </w:rPr>
        <w:t>de</w:t>
      </w:r>
      <w:r w:rsidR="00886182">
        <w:rPr>
          <w:lang w:eastAsia="pt-BR"/>
        </w:rPr>
        <w:t xml:space="preserve"> </w:t>
      </w:r>
      <w:r w:rsidRPr="00A76DF9">
        <w:rPr>
          <w:lang w:eastAsia="pt-BR"/>
        </w:rPr>
        <w:t>riscos</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e</w:t>
      </w:r>
    </w:p>
    <w:p w14:paraId="55BAB012" w14:textId="6665ABD2" w:rsidR="00A76DF9" w:rsidRPr="00A76DF9" w:rsidRDefault="00A76DF9" w:rsidP="0023793F">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manter</w:t>
      </w:r>
      <w:r w:rsidR="00886182">
        <w:rPr>
          <w:lang w:eastAsia="pt-BR"/>
        </w:rPr>
        <w:t xml:space="preserve"> </w:t>
      </w:r>
      <w:r w:rsidRPr="00A76DF9">
        <w:rPr>
          <w:lang w:eastAsia="pt-BR"/>
        </w:rPr>
        <w:t>programa</w:t>
      </w:r>
      <w:r w:rsidR="00886182">
        <w:rPr>
          <w:lang w:eastAsia="pt-BR"/>
        </w:rPr>
        <w:t xml:space="preserve"> </w:t>
      </w:r>
      <w:r w:rsidRPr="00A76DF9">
        <w:rPr>
          <w:lang w:eastAsia="pt-BR"/>
        </w:rPr>
        <w:t>de</w:t>
      </w:r>
      <w:r w:rsidR="00886182">
        <w:rPr>
          <w:lang w:eastAsia="pt-BR"/>
        </w:rPr>
        <w:t xml:space="preserve"> </w:t>
      </w:r>
      <w:r w:rsidRPr="00A76DF9">
        <w:rPr>
          <w:lang w:eastAsia="pt-BR"/>
        </w:rPr>
        <w:t>treinamento</w:t>
      </w:r>
      <w:r w:rsidR="00886182">
        <w:rPr>
          <w:lang w:eastAsia="pt-BR"/>
        </w:rPr>
        <w:t xml:space="preserve"> </w:t>
      </w:r>
      <w:r w:rsidRPr="00A76DF9">
        <w:rPr>
          <w:lang w:eastAsia="pt-BR"/>
        </w:rPr>
        <w:t>contínuo</w:t>
      </w:r>
      <w:r w:rsidR="00886182">
        <w:rPr>
          <w:lang w:eastAsia="pt-BR"/>
        </w:rPr>
        <w:t xml:space="preserve"> </w:t>
      </w:r>
      <w:r w:rsidRPr="00A76DF9">
        <w:rPr>
          <w:lang w:eastAsia="pt-BR"/>
        </w:rPr>
        <w:t>para</w:t>
      </w:r>
      <w:r w:rsidR="00886182">
        <w:rPr>
          <w:lang w:eastAsia="pt-BR"/>
        </w:rPr>
        <w:t xml:space="preserve"> </w:t>
      </w:r>
      <w:r w:rsidRPr="00A76DF9">
        <w:rPr>
          <w:lang w:eastAsia="pt-BR"/>
        </w:rPr>
        <w:t>administradores,</w:t>
      </w:r>
      <w:r w:rsidR="00886182">
        <w:rPr>
          <w:lang w:eastAsia="pt-BR"/>
        </w:rPr>
        <w:t xml:space="preserve"> </w:t>
      </w:r>
      <w:r w:rsidRPr="00A76DF9">
        <w:rPr>
          <w:lang w:eastAsia="pt-BR"/>
        </w:rPr>
        <w:t>funcionários,</w:t>
      </w:r>
      <w:r w:rsidR="00886182">
        <w:rPr>
          <w:lang w:eastAsia="pt-BR"/>
        </w:rPr>
        <w:t xml:space="preserve"> </w:t>
      </w:r>
      <w:r w:rsidRPr="00A76DF9">
        <w:rPr>
          <w:lang w:eastAsia="pt-BR"/>
        </w:rPr>
        <w:t>agentes</w:t>
      </w:r>
      <w:r w:rsidR="00886182">
        <w:rPr>
          <w:lang w:eastAsia="pt-BR"/>
        </w:rPr>
        <w:t xml:space="preserve"> </w:t>
      </w:r>
      <w:r w:rsidRPr="00A76DF9">
        <w:rPr>
          <w:lang w:eastAsia="pt-BR"/>
        </w:rPr>
        <w:t>autônomos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e</w:t>
      </w:r>
      <w:r w:rsidR="00886182">
        <w:rPr>
          <w:lang w:eastAsia="pt-BR"/>
        </w:rPr>
        <w:t xml:space="preserve"> </w:t>
      </w:r>
      <w:r w:rsidRPr="00A76DF9">
        <w:rPr>
          <w:lang w:eastAsia="pt-BR"/>
        </w:rPr>
        <w:t>prestadores</w:t>
      </w:r>
      <w:r w:rsidR="00886182">
        <w:rPr>
          <w:lang w:eastAsia="pt-BR"/>
        </w:rPr>
        <w:t xml:space="preserve"> </w:t>
      </w:r>
      <w:r w:rsidRPr="00A76DF9">
        <w:rPr>
          <w:lang w:eastAsia="pt-BR"/>
        </w:rPr>
        <w:t>de</w:t>
      </w:r>
      <w:r w:rsidR="00886182">
        <w:rPr>
          <w:lang w:eastAsia="pt-BR"/>
        </w:rPr>
        <w:t xml:space="preserve"> </w:t>
      </w:r>
      <w:r w:rsidRPr="00A76DF9">
        <w:rPr>
          <w:lang w:eastAsia="pt-BR"/>
        </w:rPr>
        <w:t>serviços</w:t>
      </w:r>
      <w:r w:rsidR="00886182">
        <w:rPr>
          <w:lang w:eastAsia="pt-BR"/>
        </w:rPr>
        <w:t xml:space="preserve"> </w:t>
      </w:r>
      <w:r w:rsidRPr="00A76DF9">
        <w:rPr>
          <w:lang w:eastAsia="pt-BR"/>
        </w:rPr>
        <w:t>relevantes</w:t>
      </w:r>
      <w:r w:rsidR="00886182">
        <w:rPr>
          <w:lang w:eastAsia="pt-BR"/>
        </w:rPr>
        <w:t xml:space="preserve"> </w:t>
      </w:r>
      <w:r w:rsidRPr="00A76DF9">
        <w:rPr>
          <w:lang w:eastAsia="pt-BR"/>
        </w:rPr>
        <w:t>contratados,</w:t>
      </w:r>
      <w:r w:rsidR="00886182">
        <w:rPr>
          <w:lang w:eastAsia="pt-BR"/>
        </w:rPr>
        <w:t xml:space="preserve"> </w:t>
      </w:r>
      <w:r w:rsidRPr="00A76DF9">
        <w:rPr>
          <w:lang w:eastAsia="pt-BR"/>
        </w:rPr>
        <w:t>destinado</w:t>
      </w:r>
      <w:r w:rsidR="00886182">
        <w:rPr>
          <w:lang w:eastAsia="pt-BR"/>
        </w:rPr>
        <w:t xml:space="preserve"> </w:t>
      </w:r>
      <w:r w:rsidRPr="00A76DF9">
        <w:rPr>
          <w:lang w:eastAsia="pt-BR"/>
        </w:rPr>
        <w:t>inclusive</w:t>
      </w:r>
      <w:r w:rsidR="00886182">
        <w:rPr>
          <w:lang w:eastAsia="pt-BR"/>
        </w:rPr>
        <w:t xml:space="preserve"> </w:t>
      </w:r>
      <w:r w:rsidRPr="00A76DF9">
        <w:rPr>
          <w:lang w:eastAsia="pt-BR"/>
        </w:rPr>
        <w:t>a</w:t>
      </w:r>
      <w:r w:rsidR="00886182">
        <w:rPr>
          <w:lang w:eastAsia="pt-BR"/>
        </w:rPr>
        <w:t xml:space="preserve"> </w:t>
      </w:r>
      <w:r w:rsidRPr="00A76DF9">
        <w:rPr>
          <w:lang w:eastAsia="pt-BR"/>
        </w:rPr>
        <w:t>divulgar</w:t>
      </w:r>
      <w:r w:rsidR="00886182">
        <w:rPr>
          <w:lang w:eastAsia="pt-BR"/>
        </w:rPr>
        <w:t xml:space="preserve"> </w:t>
      </w:r>
      <w:r w:rsidRPr="00A76DF9">
        <w:rPr>
          <w:lang w:eastAsia="pt-BR"/>
        </w:rPr>
        <w:t>a</w:t>
      </w:r>
      <w:r w:rsidR="00886182">
        <w:rPr>
          <w:lang w:eastAsia="pt-BR"/>
        </w:rPr>
        <w:t xml:space="preserve"> </w:t>
      </w:r>
      <w:r w:rsidRPr="00A76DF9">
        <w:rPr>
          <w:lang w:eastAsia="pt-BR"/>
        </w:rPr>
        <w:t>sua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assim</w:t>
      </w:r>
      <w:r w:rsidR="00886182">
        <w:rPr>
          <w:lang w:eastAsia="pt-BR"/>
        </w:rPr>
        <w:t xml:space="preserve"> </w:t>
      </w:r>
      <w:r w:rsidRPr="00A76DF9">
        <w:rPr>
          <w:lang w:eastAsia="pt-BR"/>
        </w:rPr>
        <w:t>como</w:t>
      </w:r>
      <w:r w:rsidR="00886182">
        <w:rPr>
          <w:lang w:eastAsia="pt-BR"/>
        </w:rPr>
        <w:t xml:space="preserve"> </w:t>
      </w:r>
      <w:r w:rsidRPr="00A76DF9">
        <w:rPr>
          <w:lang w:eastAsia="pt-BR"/>
        </w:rPr>
        <w:t>as</w:t>
      </w:r>
      <w:r w:rsidR="00886182">
        <w:rPr>
          <w:lang w:eastAsia="pt-BR"/>
        </w:rPr>
        <w:t xml:space="preserve"> </w:t>
      </w:r>
      <w:r w:rsidRPr="00A76DF9">
        <w:rPr>
          <w:lang w:eastAsia="pt-BR"/>
        </w:rPr>
        <w:t>respectivas</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p>
    <w:p w14:paraId="343B0DD2" w14:textId="04B3B0FC"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As</w:t>
      </w:r>
      <w:r w:rsidR="00886182">
        <w:rPr>
          <w:lang w:eastAsia="pt-BR"/>
        </w:rPr>
        <w:t xml:space="preserve"> </w:t>
      </w:r>
      <w:r w:rsidRPr="00A76DF9">
        <w:rPr>
          <w:lang w:eastAsia="pt-BR"/>
        </w:rPr>
        <w:t>regras,</w:t>
      </w:r>
      <w:r w:rsidR="00886182">
        <w:rPr>
          <w:lang w:eastAsia="pt-BR"/>
        </w:rPr>
        <w:t xml:space="preserve"> </w:t>
      </w:r>
      <w:r w:rsidRPr="00A76DF9">
        <w:rPr>
          <w:lang w:eastAsia="pt-BR"/>
        </w:rPr>
        <w:t>os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os</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este</w:t>
      </w:r>
      <w:r w:rsidR="00886182">
        <w:rPr>
          <w:lang w:eastAsia="pt-BR"/>
        </w:rPr>
        <w:t xml:space="preserve"> </w:t>
      </w:r>
      <w:r w:rsidRPr="00A76DF9">
        <w:rPr>
          <w:lang w:eastAsia="pt-BR"/>
        </w:rPr>
        <w:t>artigo</w:t>
      </w:r>
      <w:r w:rsidR="00886182">
        <w:rPr>
          <w:lang w:eastAsia="pt-BR"/>
        </w:rPr>
        <w:t xml:space="preserve"> </w:t>
      </w:r>
      <w:r w:rsidRPr="00A76DF9">
        <w:rPr>
          <w:lang w:eastAsia="pt-BR"/>
        </w:rPr>
        <w:t>devem:</w:t>
      </w:r>
    </w:p>
    <w:p w14:paraId="5D2838D4" w14:textId="657F5ECF" w:rsidR="00A76DF9" w:rsidRPr="00A76DF9" w:rsidRDefault="00A76DF9" w:rsidP="0023793F">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ser</w:t>
      </w:r>
      <w:r w:rsidR="00886182">
        <w:rPr>
          <w:lang w:eastAsia="pt-BR"/>
        </w:rPr>
        <w:t xml:space="preserve"> </w:t>
      </w:r>
      <w:r w:rsidRPr="00A76DF9">
        <w:rPr>
          <w:lang w:eastAsia="pt-BR"/>
        </w:rPr>
        <w:t>escritos;</w:t>
      </w:r>
    </w:p>
    <w:p w14:paraId="3C800AA8" w14:textId="7FBAD9BF" w:rsidR="00A76DF9" w:rsidRPr="00A76DF9" w:rsidRDefault="00A76DF9" w:rsidP="0023793F">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ser</w:t>
      </w:r>
      <w:r w:rsidR="00886182">
        <w:rPr>
          <w:lang w:eastAsia="pt-BR"/>
        </w:rPr>
        <w:t xml:space="preserve"> </w:t>
      </w:r>
      <w:r w:rsidRPr="00A76DF9">
        <w:rPr>
          <w:lang w:eastAsia="pt-BR"/>
        </w:rPr>
        <w:t>passíveis</w:t>
      </w:r>
      <w:r w:rsidR="00886182">
        <w:rPr>
          <w:lang w:eastAsia="pt-BR"/>
        </w:rPr>
        <w:t xml:space="preserve"> </w:t>
      </w:r>
      <w:r w:rsidRPr="00A76DF9">
        <w:rPr>
          <w:lang w:eastAsia="pt-BR"/>
        </w:rPr>
        <w:t>de</w:t>
      </w:r>
      <w:r w:rsidR="00886182">
        <w:rPr>
          <w:lang w:eastAsia="pt-BR"/>
        </w:rPr>
        <w:t xml:space="preserve"> </w:t>
      </w:r>
      <w:r w:rsidRPr="00A76DF9">
        <w:rPr>
          <w:lang w:eastAsia="pt-BR"/>
        </w:rPr>
        <w:t>verificação;</w:t>
      </w:r>
      <w:r w:rsidR="00886182">
        <w:rPr>
          <w:lang w:eastAsia="pt-BR"/>
        </w:rPr>
        <w:t xml:space="preserve"> </w:t>
      </w:r>
      <w:r w:rsidRPr="00A76DF9">
        <w:rPr>
          <w:lang w:eastAsia="pt-BR"/>
        </w:rPr>
        <w:t>e</w:t>
      </w:r>
    </w:p>
    <w:p w14:paraId="18D25B73" w14:textId="42C8B60C" w:rsidR="00A76DF9" w:rsidRPr="00A76DF9" w:rsidRDefault="00A76DF9" w:rsidP="0023793F">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estar</w:t>
      </w:r>
      <w:r w:rsidR="00886182">
        <w:rPr>
          <w:lang w:eastAsia="pt-BR"/>
        </w:rPr>
        <w:t xml:space="preserve"> </w:t>
      </w:r>
      <w:r w:rsidRPr="00A76DF9">
        <w:rPr>
          <w:lang w:eastAsia="pt-BR"/>
        </w:rPr>
        <w:t>disponíveis</w:t>
      </w:r>
      <w:r w:rsidR="00886182">
        <w:rPr>
          <w:lang w:eastAsia="pt-BR"/>
        </w:rPr>
        <w:t xml:space="preserve"> </w:t>
      </w:r>
      <w:r w:rsidRPr="00A76DF9">
        <w:rPr>
          <w:lang w:eastAsia="pt-BR"/>
        </w:rPr>
        <w:t>para</w:t>
      </w:r>
      <w:r w:rsidR="00886182">
        <w:rPr>
          <w:lang w:eastAsia="pt-BR"/>
        </w:rPr>
        <w:t xml:space="preserve"> </w:t>
      </w:r>
      <w:r w:rsidRPr="00A76DF9">
        <w:rPr>
          <w:lang w:eastAsia="pt-BR"/>
        </w:rPr>
        <w:t>consulta</w:t>
      </w:r>
      <w:r w:rsidR="00886182">
        <w:rPr>
          <w:lang w:eastAsia="pt-BR"/>
        </w:rPr>
        <w:t xml:space="preserve"> </w:t>
      </w:r>
      <w:r w:rsidRPr="00A76DF9">
        <w:rPr>
          <w:lang w:eastAsia="pt-BR"/>
        </w:rPr>
        <w:t>da</w:t>
      </w:r>
      <w:r w:rsidR="00886182">
        <w:rPr>
          <w:lang w:eastAsia="pt-BR"/>
        </w:rPr>
        <w:t xml:space="preserve"> </w:t>
      </w:r>
      <w:r w:rsidRPr="00A76DF9">
        <w:rPr>
          <w:lang w:eastAsia="pt-BR"/>
        </w:rPr>
        <w:t>CVM,</w:t>
      </w:r>
      <w:r w:rsidR="00886182">
        <w:rPr>
          <w:lang w:eastAsia="pt-BR"/>
        </w:rPr>
        <w:t xml:space="preserve"> </w:t>
      </w:r>
      <w:r w:rsidRPr="00A76DF9">
        <w:rPr>
          <w:lang w:eastAsia="pt-BR"/>
        </w:rPr>
        <w:t>das</w:t>
      </w:r>
      <w:r w:rsidR="00886182">
        <w:rPr>
          <w:lang w:eastAsia="pt-BR"/>
        </w:rPr>
        <w:t xml:space="preserve"> </w:t>
      </w:r>
      <w:r w:rsidRPr="00A76DF9">
        <w:rPr>
          <w:lang w:eastAsia="pt-BR"/>
        </w:rPr>
        <w:t>entidades</w:t>
      </w:r>
      <w:r w:rsidR="00886182">
        <w:rPr>
          <w:lang w:eastAsia="pt-BR"/>
        </w:rPr>
        <w:t xml:space="preserve"> </w:t>
      </w:r>
      <w:r w:rsidRPr="00A76DF9">
        <w:rPr>
          <w:lang w:eastAsia="pt-BR"/>
        </w:rPr>
        <w:t>administradoras</w:t>
      </w:r>
      <w:r w:rsidR="00886182">
        <w:rPr>
          <w:lang w:eastAsia="pt-BR"/>
        </w:rPr>
        <w:t xml:space="preserve"> </w:t>
      </w:r>
      <w:r w:rsidRPr="00A76DF9">
        <w:rPr>
          <w:lang w:eastAsia="pt-BR"/>
        </w:rPr>
        <w:t>dos</w:t>
      </w:r>
      <w:r w:rsidR="00886182">
        <w:rPr>
          <w:lang w:eastAsia="pt-BR"/>
        </w:rPr>
        <w:t xml:space="preserve"> </w:t>
      </w:r>
      <w:r w:rsidRPr="00A76DF9">
        <w:rPr>
          <w:lang w:eastAsia="pt-BR"/>
        </w:rPr>
        <w:t>mercados</w:t>
      </w:r>
      <w:r w:rsidR="00886182">
        <w:rPr>
          <w:lang w:eastAsia="pt-BR"/>
        </w:rPr>
        <w:t xml:space="preserve"> </w:t>
      </w:r>
      <w:r w:rsidRPr="00A76DF9">
        <w:rPr>
          <w:lang w:eastAsia="pt-BR"/>
        </w:rPr>
        <w:t>organizados</w:t>
      </w:r>
      <w:r w:rsidR="00886182">
        <w:rPr>
          <w:lang w:eastAsia="pt-BR"/>
        </w:rPr>
        <w:t xml:space="preserve"> </w:t>
      </w:r>
      <w:r w:rsidRPr="00A76DF9">
        <w:rPr>
          <w:lang w:eastAsia="pt-BR"/>
        </w:rPr>
        <w:t>e</w:t>
      </w:r>
      <w:r w:rsidR="00886182">
        <w:rPr>
          <w:lang w:eastAsia="pt-BR"/>
        </w:rPr>
        <w:t xml:space="preserve"> </w:t>
      </w:r>
      <w:r w:rsidRPr="00A76DF9">
        <w:rPr>
          <w:lang w:eastAsia="pt-BR"/>
        </w:rPr>
        <w:t>das</w:t>
      </w:r>
      <w:r w:rsidR="00886182">
        <w:rPr>
          <w:lang w:eastAsia="pt-BR"/>
        </w:rPr>
        <w:t xml:space="preserve"> </w:t>
      </w:r>
      <w:r w:rsidRPr="00A76DF9">
        <w:rPr>
          <w:lang w:eastAsia="pt-BR"/>
        </w:rPr>
        <w:t>entidades</w:t>
      </w:r>
      <w:r w:rsidR="00886182">
        <w:rPr>
          <w:lang w:eastAsia="pt-BR"/>
        </w:rPr>
        <w:t xml:space="preserve"> </w:t>
      </w:r>
      <w:r w:rsidRPr="00A76DF9">
        <w:rPr>
          <w:lang w:eastAsia="pt-BR"/>
        </w:rPr>
        <w:t>operadoras</w:t>
      </w:r>
      <w:r w:rsidR="00886182">
        <w:rPr>
          <w:lang w:eastAsia="pt-BR"/>
        </w:rPr>
        <w:t xml:space="preserve"> </w:t>
      </w:r>
      <w:r w:rsidRPr="00A76DF9">
        <w:rPr>
          <w:lang w:eastAsia="pt-BR"/>
        </w:rPr>
        <w:t>de</w:t>
      </w:r>
      <w:r w:rsidR="00886182">
        <w:rPr>
          <w:lang w:eastAsia="pt-BR"/>
        </w:rPr>
        <w:t xml:space="preserve"> </w:t>
      </w:r>
      <w:r w:rsidRPr="00A76DF9">
        <w:rPr>
          <w:lang w:eastAsia="pt-BR"/>
        </w:rPr>
        <w:t>infraestrutura</w:t>
      </w:r>
      <w:r w:rsidR="00886182">
        <w:rPr>
          <w:lang w:eastAsia="pt-BR"/>
        </w:rPr>
        <w:t xml:space="preserve"> </w:t>
      </w:r>
      <w:r w:rsidRPr="00A76DF9">
        <w:rPr>
          <w:lang w:eastAsia="pt-BR"/>
        </w:rPr>
        <w:t>de</w:t>
      </w:r>
      <w:r w:rsidR="00886182">
        <w:rPr>
          <w:lang w:eastAsia="pt-BR"/>
        </w:rPr>
        <w:t xml:space="preserve"> </w:t>
      </w:r>
      <w:r w:rsidRPr="00A76DF9">
        <w:rPr>
          <w:lang w:eastAsia="pt-BR"/>
        </w:rPr>
        <w:t>mercado</w:t>
      </w:r>
      <w:r w:rsidR="00886182">
        <w:rPr>
          <w:lang w:eastAsia="pt-BR"/>
        </w:rPr>
        <w:t xml:space="preserve"> </w:t>
      </w:r>
      <w:r w:rsidRPr="00A76DF9">
        <w:rPr>
          <w:lang w:eastAsia="pt-BR"/>
        </w:rPr>
        <w:t>em</w:t>
      </w:r>
      <w:r w:rsidR="00886182">
        <w:rPr>
          <w:lang w:eastAsia="pt-BR"/>
        </w:rPr>
        <w:t xml:space="preserve"> </w:t>
      </w:r>
      <w:r w:rsidRPr="00A76DF9">
        <w:rPr>
          <w:lang w:eastAsia="pt-BR"/>
        </w:rPr>
        <w:t>que</w:t>
      </w:r>
      <w:r w:rsidR="00886182">
        <w:rPr>
          <w:lang w:eastAsia="pt-BR"/>
        </w:rPr>
        <w:t xml:space="preserve"> </w:t>
      </w:r>
      <w:r w:rsidRPr="00A76DF9">
        <w:rPr>
          <w:lang w:eastAsia="pt-BR"/>
        </w:rPr>
        <w:t>a</w:t>
      </w:r>
      <w:r w:rsidR="00886182">
        <w:rPr>
          <w:lang w:eastAsia="pt-BR"/>
        </w:rPr>
        <w:t xml:space="preserve"> </w:t>
      </w:r>
      <w:r w:rsidRPr="00A76DF9">
        <w:rPr>
          <w:lang w:eastAsia="pt-BR"/>
        </w:rPr>
        <w:t>pessoa</w:t>
      </w:r>
      <w:r w:rsidR="00886182">
        <w:rPr>
          <w:lang w:eastAsia="pt-BR"/>
        </w:rPr>
        <w:t xml:space="preserve"> </w:t>
      </w:r>
      <w:r w:rsidRPr="00A76DF9">
        <w:rPr>
          <w:lang w:eastAsia="pt-BR"/>
        </w:rPr>
        <w:t>obrigada</w:t>
      </w:r>
      <w:r w:rsidR="00886182">
        <w:rPr>
          <w:lang w:eastAsia="pt-BR"/>
        </w:rPr>
        <w:t xml:space="preserve"> </w:t>
      </w:r>
      <w:r w:rsidRPr="00A76DF9">
        <w:rPr>
          <w:lang w:eastAsia="pt-BR"/>
        </w:rPr>
        <w:t>atue</w:t>
      </w:r>
      <w:r w:rsidR="00886182">
        <w:rPr>
          <w:lang w:eastAsia="pt-BR"/>
        </w:rPr>
        <w:t xml:space="preserve"> </w:t>
      </w:r>
      <w:r w:rsidRPr="00A76DF9">
        <w:rPr>
          <w:lang w:eastAsia="pt-BR"/>
        </w:rPr>
        <w:t>como</w:t>
      </w:r>
      <w:r w:rsidR="00886182">
        <w:rPr>
          <w:lang w:eastAsia="pt-BR"/>
        </w:rPr>
        <w:t xml:space="preserve"> </w:t>
      </w:r>
      <w:r w:rsidRPr="00A76DF9">
        <w:rPr>
          <w:lang w:eastAsia="pt-BR"/>
        </w:rPr>
        <w:t>participante</w:t>
      </w:r>
      <w:r w:rsidR="00886182">
        <w:rPr>
          <w:lang w:eastAsia="pt-BR"/>
        </w:rPr>
        <w:t xml:space="preserve"> </w:t>
      </w:r>
      <w:r w:rsidRPr="00A76DF9">
        <w:rPr>
          <w:lang w:eastAsia="pt-BR"/>
        </w:rPr>
        <w:t>e</w:t>
      </w:r>
      <w:r w:rsidR="00886182">
        <w:rPr>
          <w:lang w:eastAsia="pt-BR"/>
        </w:rPr>
        <w:t xml:space="preserve"> </w:t>
      </w:r>
      <w:r w:rsidRPr="00A76DF9">
        <w:rPr>
          <w:lang w:eastAsia="pt-BR"/>
        </w:rPr>
        <w:t>da</w:t>
      </w:r>
      <w:r w:rsidR="00886182">
        <w:rPr>
          <w:lang w:eastAsia="pt-BR"/>
        </w:rPr>
        <w:t xml:space="preserve"> </w:t>
      </w:r>
      <w:r w:rsidRPr="00A76DF9">
        <w:rPr>
          <w:lang w:eastAsia="pt-BR"/>
        </w:rPr>
        <w:t>entidade</w:t>
      </w:r>
      <w:r w:rsidR="00886182">
        <w:rPr>
          <w:lang w:eastAsia="pt-BR"/>
        </w:rPr>
        <w:t xml:space="preserve"> </w:t>
      </w:r>
      <w:r w:rsidRPr="00A76DF9">
        <w:rPr>
          <w:lang w:eastAsia="pt-BR"/>
        </w:rPr>
        <w:t>autorreguladora,</w:t>
      </w:r>
      <w:r w:rsidR="00886182">
        <w:rPr>
          <w:lang w:eastAsia="pt-BR"/>
        </w:rPr>
        <w:t xml:space="preserve"> </w:t>
      </w:r>
      <w:r w:rsidRPr="00A76DF9">
        <w:rPr>
          <w:lang w:eastAsia="pt-BR"/>
        </w:rPr>
        <w:t>se</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p>
    <w:p w14:paraId="152D9C46" w14:textId="4038F480"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As</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este</w:t>
      </w:r>
      <w:r w:rsidR="00886182">
        <w:rPr>
          <w:lang w:eastAsia="pt-BR"/>
        </w:rPr>
        <w:t xml:space="preserve"> </w:t>
      </w:r>
      <w:r w:rsidRPr="00A76DF9">
        <w:rPr>
          <w:lang w:eastAsia="pt-BR"/>
        </w:rPr>
        <w:t>artigo</w:t>
      </w:r>
      <w:r w:rsidR="00886182">
        <w:rPr>
          <w:lang w:eastAsia="pt-BR"/>
        </w:rPr>
        <w:t xml:space="preserve"> </w:t>
      </w:r>
      <w:r w:rsidRPr="00A76DF9">
        <w:rPr>
          <w:lang w:eastAsia="pt-BR"/>
        </w:rPr>
        <w:t>devem</w:t>
      </w:r>
      <w:r w:rsidR="00886182">
        <w:rPr>
          <w:lang w:eastAsia="pt-BR"/>
        </w:rPr>
        <w:t xml:space="preserve"> </w:t>
      </w:r>
      <w:r w:rsidRPr="00A76DF9">
        <w:rPr>
          <w:lang w:eastAsia="pt-BR"/>
        </w:rPr>
        <w:t>prever</w:t>
      </w:r>
      <w:r w:rsidR="00886182">
        <w:rPr>
          <w:lang w:eastAsia="pt-BR"/>
        </w:rPr>
        <w:t xml:space="preserve"> </w:t>
      </w:r>
      <w:r w:rsidRPr="00A76DF9">
        <w:rPr>
          <w:lang w:eastAsia="pt-BR"/>
        </w:rPr>
        <w:t>que</w:t>
      </w:r>
      <w:r w:rsidR="00886182">
        <w:rPr>
          <w:lang w:eastAsia="pt-BR"/>
        </w:rPr>
        <w:t xml:space="preserve"> </w:t>
      </w:r>
      <w:r w:rsidRPr="00A76DF9">
        <w:rPr>
          <w:lang w:eastAsia="pt-BR"/>
        </w:rPr>
        <w:t>os</w:t>
      </w:r>
      <w:r w:rsidR="00886182">
        <w:rPr>
          <w:lang w:eastAsia="pt-BR"/>
        </w:rPr>
        <w:t xml:space="preserve"> </w:t>
      </w:r>
      <w:r w:rsidRPr="00A76DF9">
        <w:rPr>
          <w:lang w:eastAsia="pt-BR"/>
        </w:rPr>
        <w:t>administradores,</w:t>
      </w:r>
      <w:r w:rsidR="00886182">
        <w:rPr>
          <w:lang w:eastAsia="pt-BR"/>
        </w:rPr>
        <w:t xml:space="preserve"> </w:t>
      </w:r>
      <w:r w:rsidRPr="00A76DF9">
        <w:rPr>
          <w:lang w:eastAsia="pt-BR"/>
        </w:rPr>
        <w:t>funcionários,</w:t>
      </w:r>
      <w:r w:rsidR="00886182">
        <w:rPr>
          <w:lang w:eastAsia="pt-BR"/>
        </w:rPr>
        <w:t xml:space="preserve"> </w:t>
      </w:r>
      <w:r w:rsidRPr="00A76DF9">
        <w:rPr>
          <w:lang w:eastAsia="pt-BR"/>
        </w:rPr>
        <w:t>agentes</w:t>
      </w:r>
      <w:r w:rsidR="00886182">
        <w:rPr>
          <w:lang w:eastAsia="pt-BR"/>
        </w:rPr>
        <w:t xml:space="preserve"> </w:t>
      </w:r>
      <w:r w:rsidRPr="00A76DF9">
        <w:rPr>
          <w:lang w:eastAsia="pt-BR"/>
        </w:rPr>
        <w:t>autônomos</w:t>
      </w:r>
      <w:r w:rsidR="00886182">
        <w:rPr>
          <w:lang w:eastAsia="pt-BR"/>
        </w:rPr>
        <w:t xml:space="preserve"> </w:t>
      </w:r>
      <w:r w:rsidRPr="00A76DF9">
        <w:rPr>
          <w:lang w:eastAsia="pt-BR"/>
        </w:rPr>
        <w:t>de</w:t>
      </w:r>
      <w:r w:rsidR="00886182">
        <w:rPr>
          <w:lang w:eastAsia="pt-BR"/>
        </w:rPr>
        <w:t xml:space="preserve"> </w:t>
      </w:r>
      <w:r w:rsidRPr="00A76DF9">
        <w:rPr>
          <w:lang w:eastAsia="pt-BR"/>
        </w:rPr>
        <w:t>investimentos</w:t>
      </w:r>
      <w:r w:rsidR="00886182">
        <w:rPr>
          <w:lang w:eastAsia="pt-BR"/>
        </w:rPr>
        <w:t xml:space="preserve"> </w:t>
      </w:r>
      <w:r w:rsidRPr="00A76DF9">
        <w:rPr>
          <w:lang w:eastAsia="pt-BR"/>
        </w:rPr>
        <w:t>e</w:t>
      </w:r>
      <w:r w:rsidR="00886182">
        <w:rPr>
          <w:lang w:eastAsia="pt-BR"/>
        </w:rPr>
        <w:t xml:space="preserve"> </w:t>
      </w:r>
      <w:r w:rsidRPr="00A76DF9">
        <w:rPr>
          <w:lang w:eastAsia="pt-BR"/>
        </w:rPr>
        <w:t>prestadores</w:t>
      </w:r>
      <w:r w:rsidR="00886182">
        <w:rPr>
          <w:lang w:eastAsia="pt-BR"/>
        </w:rPr>
        <w:t xml:space="preserve"> </w:t>
      </w:r>
      <w:r w:rsidRPr="00A76DF9">
        <w:rPr>
          <w:lang w:eastAsia="pt-BR"/>
        </w:rPr>
        <w:t>de</w:t>
      </w:r>
      <w:r w:rsidR="00886182">
        <w:rPr>
          <w:lang w:eastAsia="pt-BR"/>
        </w:rPr>
        <w:t xml:space="preserve"> </w:t>
      </w:r>
      <w:r w:rsidRPr="00A76DF9">
        <w:rPr>
          <w:lang w:eastAsia="pt-BR"/>
        </w:rPr>
        <w:t>serviços</w:t>
      </w:r>
      <w:r w:rsidR="00886182">
        <w:rPr>
          <w:lang w:eastAsia="pt-BR"/>
        </w:rPr>
        <w:t xml:space="preserve"> </w:t>
      </w:r>
      <w:r w:rsidRPr="00A76DF9">
        <w:rPr>
          <w:lang w:eastAsia="pt-BR"/>
        </w:rPr>
        <w:t>relevantes</w:t>
      </w:r>
      <w:r w:rsidR="00886182">
        <w:rPr>
          <w:lang w:eastAsia="pt-BR"/>
        </w:rPr>
        <w:t xml:space="preserve"> </w:t>
      </w:r>
      <w:r w:rsidRPr="00A76DF9">
        <w:rPr>
          <w:lang w:eastAsia="pt-BR"/>
        </w:rPr>
        <w:t>contratados,</w:t>
      </w:r>
      <w:r w:rsidR="00886182">
        <w:rPr>
          <w:lang w:eastAsia="pt-BR"/>
        </w:rPr>
        <w:t xml:space="preserve"> </w:t>
      </w:r>
      <w:r w:rsidRPr="00A76DF9">
        <w:rPr>
          <w:lang w:eastAsia="pt-BR"/>
        </w:rPr>
        <w:t>se</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r w:rsidR="00886182">
        <w:rPr>
          <w:lang w:eastAsia="pt-BR"/>
        </w:rPr>
        <w:t xml:space="preserve"> </w:t>
      </w:r>
      <w:r w:rsidRPr="00A76DF9">
        <w:rPr>
          <w:lang w:eastAsia="pt-BR"/>
        </w:rPr>
        <w:t>das</w:t>
      </w:r>
      <w:r w:rsidR="00886182">
        <w:rPr>
          <w:lang w:eastAsia="pt-BR"/>
        </w:rPr>
        <w:t xml:space="preserve"> </w:t>
      </w:r>
      <w:r w:rsidRPr="00A76DF9">
        <w:rPr>
          <w:lang w:eastAsia="pt-BR"/>
        </w:rPr>
        <w:t>pessoas</w:t>
      </w:r>
      <w:r w:rsidR="00886182">
        <w:rPr>
          <w:lang w:eastAsia="pt-BR"/>
        </w:rPr>
        <w:t xml:space="preserve"> </w:t>
      </w:r>
      <w:r w:rsidRPr="00A76DF9">
        <w:rPr>
          <w:lang w:eastAsia="pt-BR"/>
        </w:rPr>
        <w:t>jurídicas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reportar,</w:t>
      </w:r>
      <w:r w:rsidR="00886182">
        <w:rPr>
          <w:lang w:eastAsia="pt-BR"/>
        </w:rPr>
        <w:t xml:space="preserve"> </w:t>
      </w:r>
      <w:r w:rsidRPr="00A76DF9">
        <w:rPr>
          <w:lang w:eastAsia="pt-BR"/>
        </w:rPr>
        <w:t>no</w:t>
      </w:r>
      <w:r w:rsidR="00886182">
        <w:rPr>
          <w:lang w:eastAsia="pt-BR"/>
        </w:rPr>
        <w:t xml:space="preserve"> </w:t>
      </w:r>
      <w:r w:rsidRPr="00A76DF9">
        <w:rPr>
          <w:lang w:eastAsia="pt-BR"/>
        </w:rPr>
        <w:t>limite</w:t>
      </w:r>
      <w:r w:rsidR="00886182">
        <w:rPr>
          <w:lang w:eastAsia="pt-BR"/>
        </w:rPr>
        <w:t xml:space="preserve"> </w:t>
      </w:r>
      <w:r w:rsidRPr="00A76DF9">
        <w:rPr>
          <w:lang w:eastAsia="pt-BR"/>
        </w:rPr>
        <w:t>de</w:t>
      </w:r>
      <w:r w:rsidR="00886182">
        <w:rPr>
          <w:lang w:eastAsia="pt-BR"/>
        </w:rPr>
        <w:t xml:space="preserve"> </w:t>
      </w:r>
      <w:r w:rsidRPr="00A76DF9">
        <w:rPr>
          <w:lang w:eastAsia="pt-BR"/>
        </w:rPr>
        <w:t>suas</w:t>
      </w:r>
      <w:r w:rsidR="00886182">
        <w:rPr>
          <w:lang w:eastAsia="pt-BR"/>
        </w:rPr>
        <w:t xml:space="preserve"> </w:t>
      </w:r>
      <w:r w:rsidRPr="00A76DF9">
        <w:rPr>
          <w:lang w:eastAsia="pt-BR"/>
        </w:rPr>
        <w:t>atribuições,</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sua</w:t>
      </w:r>
      <w:r w:rsidR="00886182">
        <w:rPr>
          <w:lang w:eastAsia="pt-BR"/>
        </w:rPr>
        <w:t xml:space="preserve"> </w:t>
      </w:r>
      <w:r w:rsidRPr="00A76DF9">
        <w:rPr>
          <w:lang w:eastAsia="pt-BR"/>
        </w:rPr>
        <w:t>área</w:t>
      </w:r>
      <w:r w:rsidR="00886182">
        <w:rPr>
          <w:lang w:eastAsia="pt-BR"/>
        </w:rPr>
        <w:t xml:space="preserve"> </w:t>
      </w:r>
      <w:r w:rsidRPr="00A76DF9">
        <w:rPr>
          <w:lang w:eastAsia="pt-BR"/>
        </w:rPr>
        <w:t>responsável</w:t>
      </w:r>
      <w:r w:rsidR="00886182">
        <w:rPr>
          <w:lang w:eastAsia="pt-BR"/>
        </w:rPr>
        <w:t xml:space="preserve"> </w:t>
      </w:r>
      <w:r w:rsidRPr="00A76DF9">
        <w:rPr>
          <w:lang w:eastAsia="pt-BR"/>
        </w:rPr>
        <w:t>pelos</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as</w:t>
      </w:r>
      <w:r w:rsidR="00886182">
        <w:rPr>
          <w:lang w:eastAsia="pt-BR"/>
        </w:rPr>
        <w:t xml:space="preserve"> </w:t>
      </w:r>
      <w:r w:rsidRPr="00A76DF9">
        <w:rPr>
          <w:lang w:eastAsia="pt-BR"/>
        </w:rPr>
        <w:t>propostas</w:t>
      </w:r>
      <w:r w:rsidR="00886182">
        <w:rPr>
          <w:lang w:eastAsia="pt-BR"/>
        </w:rPr>
        <w:t xml:space="preserve"> </w:t>
      </w:r>
      <w:r w:rsidRPr="00A76DF9">
        <w:rPr>
          <w:lang w:eastAsia="pt-BR"/>
        </w:rPr>
        <w:t>ou</w:t>
      </w:r>
      <w:r w:rsidR="00886182">
        <w:rPr>
          <w:lang w:eastAsia="pt-BR"/>
        </w:rPr>
        <w:t xml:space="preserve"> </w:t>
      </w:r>
      <w:r w:rsidRPr="00A76DF9">
        <w:rPr>
          <w:lang w:eastAsia="pt-BR"/>
        </w:rPr>
        <w:t>ocorrências</w:t>
      </w:r>
      <w:r w:rsidR="00886182">
        <w:rPr>
          <w:lang w:eastAsia="pt-BR"/>
        </w:rPr>
        <w:t xml:space="preserve"> </w:t>
      </w:r>
      <w:r w:rsidRPr="00A76DF9">
        <w:rPr>
          <w:lang w:eastAsia="pt-BR"/>
        </w:rPr>
        <w:t>das</w:t>
      </w:r>
      <w:r w:rsidR="00886182">
        <w:rPr>
          <w:lang w:eastAsia="pt-BR"/>
        </w:rPr>
        <w:t xml:space="preserve"> </w:t>
      </w:r>
      <w:r w:rsidRPr="00A76DF9">
        <w:rPr>
          <w:lang w:eastAsia="pt-BR"/>
        </w:rPr>
        <w:t>operações</w:t>
      </w:r>
      <w:r w:rsidR="00886182">
        <w:rPr>
          <w:lang w:eastAsia="pt-BR"/>
        </w:rPr>
        <w:t xml:space="preserve"> </w:t>
      </w:r>
      <w:r w:rsidRPr="00A76DF9">
        <w:rPr>
          <w:lang w:eastAsia="pt-BR"/>
        </w:rPr>
        <w:t>ou</w:t>
      </w:r>
      <w:r w:rsidR="00886182">
        <w:rPr>
          <w:lang w:eastAsia="pt-BR"/>
        </w:rPr>
        <w:t xml:space="preserve"> </w:t>
      </w:r>
      <w:r w:rsidRPr="00A76DF9">
        <w:rPr>
          <w:lang w:eastAsia="pt-BR"/>
        </w:rPr>
        <w:t>situações</w:t>
      </w:r>
      <w:r w:rsidR="00886182">
        <w:rPr>
          <w:lang w:eastAsia="pt-BR"/>
        </w:rPr>
        <w:t xml:space="preserve"> </w:t>
      </w:r>
      <w:r w:rsidRPr="00A76DF9">
        <w:rPr>
          <w:lang w:eastAsia="pt-BR"/>
        </w:rPr>
        <w:t>previstas</w:t>
      </w:r>
      <w:r w:rsidR="00886182">
        <w:rPr>
          <w:lang w:eastAsia="pt-BR"/>
        </w:rPr>
        <w:t xml:space="preserve"> </w:t>
      </w:r>
      <w:r w:rsidRPr="00A76DF9">
        <w:rPr>
          <w:lang w:eastAsia="pt-BR"/>
        </w:rPr>
        <w:t>no</w:t>
      </w:r>
      <w:r w:rsidR="00886182">
        <w:rPr>
          <w:lang w:eastAsia="pt-BR"/>
        </w:rPr>
        <w:t xml:space="preserve"> </w:t>
      </w:r>
      <w:r w:rsidRPr="00A76DF9">
        <w:rPr>
          <w:lang w:eastAsia="pt-BR"/>
        </w:rPr>
        <w:t>art.</w:t>
      </w:r>
      <w:r w:rsidR="00886182">
        <w:rPr>
          <w:lang w:eastAsia="pt-BR"/>
        </w:rPr>
        <w:t xml:space="preserve"> </w:t>
      </w:r>
      <w:r w:rsidRPr="00A76DF9">
        <w:rPr>
          <w:lang w:eastAsia="pt-BR"/>
        </w:rPr>
        <w:t>20.</w:t>
      </w:r>
    </w:p>
    <w:p w14:paraId="13810FEC" w14:textId="112D2507"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O</w:t>
      </w:r>
      <w:r w:rsidR="00886182">
        <w:rPr>
          <w:lang w:eastAsia="pt-BR"/>
        </w:rPr>
        <w:t xml:space="preserve"> </w:t>
      </w:r>
      <w:r w:rsidRPr="00A76DF9">
        <w:rPr>
          <w:lang w:eastAsia="pt-BR"/>
        </w:rPr>
        <w:t>programa</w:t>
      </w:r>
      <w:r w:rsidR="00886182">
        <w:rPr>
          <w:lang w:eastAsia="pt-BR"/>
        </w:rPr>
        <w:t xml:space="preserve"> </w:t>
      </w:r>
      <w:r w:rsidRPr="00A76DF9">
        <w:rPr>
          <w:lang w:eastAsia="pt-BR"/>
        </w:rPr>
        <w:t>de</w:t>
      </w:r>
      <w:r w:rsidR="00886182">
        <w:rPr>
          <w:lang w:eastAsia="pt-BR"/>
        </w:rPr>
        <w:t xml:space="preserve"> </w:t>
      </w:r>
      <w:r w:rsidRPr="00A76DF9">
        <w:rPr>
          <w:lang w:eastAsia="pt-BR"/>
        </w:rPr>
        <w:t>treinamento</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deve</w:t>
      </w:r>
      <w:r w:rsidR="00886182">
        <w:rPr>
          <w:lang w:eastAsia="pt-BR"/>
        </w:rPr>
        <w:t xml:space="preserve"> </w:t>
      </w:r>
      <w:r w:rsidRPr="00A76DF9">
        <w:rPr>
          <w:lang w:eastAsia="pt-BR"/>
        </w:rPr>
        <w:t>ser</w:t>
      </w:r>
      <w:r w:rsidR="00886182">
        <w:rPr>
          <w:lang w:eastAsia="pt-BR"/>
        </w:rPr>
        <w:t xml:space="preserve"> </w:t>
      </w:r>
      <w:r w:rsidRPr="00A76DF9">
        <w:rPr>
          <w:lang w:eastAsia="pt-BR"/>
        </w:rPr>
        <w:t>realizado</w:t>
      </w:r>
      <w:r w:rsidR="00886182">
        <w:rPr>
          <w:lang w:eastAsia="pt-BR"/>
        </w:rPr>
        <w:t xml:space="preserve"> </w:t>
      </w:r>
      <w:r w:rsidRPr="00A76DF9">
        <w:rPr>
          <w:lang w:eastAsia="pt-BR"/>
        </w:rPr>
        <w:t>utilizando-se</w:t>
      </w:r>
      <w:r w:rsidR="00886182">
        <w:rPr>
          <w:lang w:eastAsia="pt-BR"/>
        </w:rPr>
        <w:t xml:space="preserve"> </w:t>
      </w:r>
      <w:r w:rsidRPr="00A76DF9">
        <w:rPr>
          <w:lang w:eastAsia="pt-BR"/>
        </w:rPr>
        <w:t>linguagem</w:t>
      </w:r>
      <w:r w:rsidR="00886182">
        <w:rPr>
          <w:lang w:eastAsia="pt-BR"/>
        </w:rPr>
        <w:t xml:space="preserve"> </w:t>
      </w:r>
      <w:r w:rsidRPr="00A76DF9">
        <w:rPr>
          <w:lang w:eastAsia="pt-BR"/>
        </w:rPr>
        <w:t>clara,</w:t>
      </w:r>
      <w:r w:rsidR="00886182">
        <w:rPr>
          <w:lang w:eastAsia="pt-BR"/>
        </w:rPr>
        <w:t xml:space="preserve"> </w:t>
      </w:r>
      <w:r w:rsidRPr="00A76DF9">
        <w:rPr>
          <w:lang w:eastAsia="pt-BR"/>
        </w:rPr>
        <w:t>acessível</w:t>
      </w:r>
      <w:r w:rsidR="00886182">
        <w:rPr>
          <w:lang w:eastAsia="pt-BR"/>
        </w:rPr>
        <w:t xml:space="preserve"> </w:t>
      </w:r>
      <w:r w:rsidRPr="00A76DF9">
        <w:rPr>
          <w:lang w:eastAsia="pt-BR"/>
        </w:rPr>
        <w:t>e</w:t>
      </w:r>
      <w:r w:rsidR="00886182">
        <w:rPr>
          <w:lang w:eastAsia="pt-BR"/>
        </w:rPr>
        <w:t xml:space="preserve"> </w:t>
      </w:r>
      <w:r w:rsidRPr="00A76DF9">
        <w:rPr>
          <w:lang w:eastAsia="pt-BR"/>
        </w:rPr>
        <w:t>ser</w:t>
      </w:r>
      <w:r w:rsidR="00886182">
        <w:rPr>
          <w:lang w:eastAsia="pt-BR"/>
        </w:rPr>
        <w:t xml:space="preserve"> </w:t>
      </w:r>
      <w:r w:rsidRPr="00A76DF9">
        <w:rPr>
          <w:lang w:eastAsia="pt-BR"/>
        </w:rPr>
        <w:t>compatível</w:t>
      </w:r>
      <w:r w:rsidR="00886182">
        <w:rPr>
          <w:lang w:eastAsia="pt-BR"/>
        </w:rPr>
        <w:t xml:space="preserve"> </w:t>
      </w:r>
      <w:r w:rsidRPr="00A76DF9">
        <w:rPr>
          <w:lang w:eastAsia="pt-BR"/>
        </w:rPr>
        <w:t>com</w:t>
      </w:r>
      <w:r w:rsidR="00886182">
        <w:rPr>
          <w:lang w:eastAsia="pt-BR"/>
        </w:rPr>
        <w:t xml:space="preserve"> </w:t>
      </w:r>
      <w:r w:rsidRPr="00A76DF9">
        <w:rPr>
          <w:lang w:eastAsia="pt-BR"/>
        </w:rPr>
        <w:t>as</w:t>
      </w:r>
      <w:r w:rsidR="00886182">
        <w:rPr>
          <w:lang w:eastAsia="pt-BR"/>
        </w:rPr>
        <w:t xml:space="preserve"> </w:t>
      </w:r>
      <w:r w:rsidRPr="00A76DF9">
        <w:rPr>
          <w:lang w:eastAsia="pt-BR"/>
        </w:rPr>
        <w:t>funções</w:t>
      </w:r>
      <w:r w:rsidR="00886182">
        <w:rPr>
          <w:lang w:eastAsia="pt-BR"/>
        </w:rPr>
        <w:t xml:space="preserve"> </w:t>
      </w:r>
      <w:r w:rsidRPr="00A76DF9">
        <w:rPr>
          <w:lang w:eastAsia="pt-BR"/>
        </w:rPr>
        <w:t>desempenhadas</w:t>
      </w:r>
      <w:r w:rsidR="00886182">
        <w:rPr>
          <w:lang w:eastAsia="pt-BR"/>
        </w:rPr>
        <w:t xml:space="preserve"> </w:t>
      </w:r>
      <w:r w:rsidRPr="00A76DF9">
        <w:rPr>
          <w:lang w:eastAsia="pt-BR"/>
        </w:rPr>
        <w:t>e</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sensibilidade</w:t>
      </w:r>
      <w:r w:rsidR="00886182">
        <w:rPr>
          <w:lang w:eastAsia="pt-BR"/>
        </w:rPr>
        <w:t xml:space="preserve"> </w:t>
      </w:r>
      <w:r w:rsidRPr="00A76DF9">
        <w:rPr>
          <w:lang w:eastAsia="pt-BR"/>
        </w:rPr>
        <w:t>das</w:t>
      </w:r>
      <w:r w:rsidR="00886182">
        <w:rPr>
          <w:lang w:eastAsia="pt-BR"/>
        </w:rPr>
        <w:t xml:space="preserve"> </w:t>
      </w:r>
      <w:r w:rsidRPr="00A76DF9">
        <w:rPr>
          <w:lang w:eastAsia="pt-BR"/>
        </w:rPr>
        <w:t>informações</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têm</w:t>
      </w:r>
      <w:r w:rsidR="00886182">
        <w:rPr>
          <w:lang w:eastAsia="pt-BR"/>
        </w:rPr>
        <w:t xml:space="preserve"> </w:t>
      </w:r>
      <w:r w:rsidRPr="00A76DF9">
        <w:rPr>
          <w:lang w:eastAsia="pt-BR"/>
        </w:rPr>
        <w:t>acesso</w:t>
      </w:r>
      <w:r w:rsidR="00886182">
        <w:rPr>
          <w:lang w:eastAsia="pt-BR"/>
        </w:rPr>
        <w:t xml:space="preserve"> </w:t>
      </w:r>
      <w:r w:rsidRPr="00A76DF9">
        <w:rPr>
          <w:lang w:eastAsia="pt-BR"/>
        </w:rPr>
        <w:t>aqueles</w:t>
      </w:r>
      <w:r w:rsidR="00886182">
        <w:rPr>
          <w:lang w:eastAsia="pt-BR"/>
        </w:rPr>
        <w:t xml:space="preserve"> </w:t>
      </w:r>
      <w:r w:rsidRPr="00A76DF9">
        <w:rPr>
          <w:lang w:eastAsia="pt-BR"/>
        </w:rPr>
        <w:t>que</w:t>
      </w:r>
      <w:r w:rsidR="00886182">
        <w:rPr>
          <w:lang w:eastAsia="pt-BR"/>
        </w:rPr>
        <w:t xml:space="preserve"> </w:t>
      </w:r>
      <w:r w:rsidRPr="00A76DF9">
        <w:rPr>
          <w:lang w:eastAsia="pt-BR"/>
        </w:rPr>
        <w:t>participam</w:t>
      </w:r>
      <w:r w:rsidR="00886182">
        <w:rPr>
          <w:lang w:eastAsia="pt-BR"/>
        </w:rPr>
        <w:t xml:space="preserve"> </w:t>
      </w:r>
      <w:r w:rsidRPr="00A76DF9">
        <w:rPr>
          <w:lang w:eastAsia="pt-BR"/>
        </w:rPr>
        <w:t>do</w:t>
      </w:r>
      <w:r w:rsidR="00886182">
        <w:rPr>
          <w:lang w:eastAsia="pt-BR"/>
        </w:rPr>
        <w:t xml:space="preserve"> </w:t>
      </w:r>
      <w:r w:rsidRPr="00A76DF9">
        <w:rPr>
          <w:lang w:eastAsia="pt-BR"/>
        </w:rPr>
        <w:t>programa.</w:t>
      </w:r>
    </w:p>
    <w:p w14:paraId="6ADCF63B" w14:textId="07C0B5F2"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4º</w:t>
      </w:r>
      <w:r w:rsidR="00886182">
        <w:rPr>
          <w:lang w:eastAsia="pt-BR"/>
        </w:rPr>
        <w:t xml:space="preserve">  </w:t>
      </w:r>
      <w:r w:rsidRPr="00A76DF9">
        <w:rPr>
          <w:lang w:eastAsia="pt-BR"/>
        </w:rPr>
        <w:t>São</w:t>
      </w:r>
      <w:r w:rsidR="00886182">
        <w:rPr>
          <w:lang w:eastAsia="pt-BR"/>
        </w:rPr>
        <w:t xml:space="preserve"> </w:t>
      </w:r>
      <w:r w:rsidRPr="00A76DF9">
        <w:rPr>
          <w:lang w:eastAsia="pt-BR"/>
        </w:rPr>
        <w:t>considerados</w:t>
      </w:r>
      <w:r w:rsidR="00886182">
        <w:rPr>
          <w:lang w:eastAsia="pt-BR"/>
        </w:rPr>
        <w:t xml:space="preserve"> </w:t>
      </w:r>
      <w:r w:rsidRPr="00A76DF9">
        <w:rPr>
          <w:lang w:eastAsia="pt-BR"/>
        </w:rPr>
        <w:t>descumprimento</w:t>
      </w:r>
      <w:r w:rsidR="00886182">
        <w:rPr>
          <w:lang w:eastAsia="pt-BR"/>
        </w:rPr>
        <w:t xml:space="preserve"> </w:t>
      </w:r>
      <w:r w:rsidRPr="00A76DF9">
        <w:rPr>
          <w:lang w:eastAsia="pt-BR"/>
        </w:rPr>
        <w:t>do</w:t>
      </w:r>
      <w:r w:rsidR="00886182">
        <w:rPr>
          <w:lang w:eastAsia="pt-BR"/>
        </w:rPr>
        <w:t xml:space="preserve"> </w:t>
      </w:r>
      <w:r w:rsidRPr="00A76DF9">
        <w:rPr>
          <w:lang w:eastAsia="pt-BR"/>
        </w:rPr>
        <w:t>disposto</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e</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b/>
          <w:bCs/>
          <w:lang w:eastAsia="pt-BR"/>
        </w:rPr>
        <w:t>caput</w:t>
      </w:r>
      <w:r w:rsidR="00886182">
        <w:rPr>
          <w:lang w:eastAsia="pt-BR"/>
        </w:rPr>
        <w:t xml:space="preserve"> </w:t>
      </w:r>
      <w:r w:rsidRPr="00A76DF9">
        <w:rPr>
          <w:lang w:eastAsia="pt-BR"/>
        </w:rPr>
        <w:t>não</w:t>
      </w:r>
      <w:r w:rsidR="00886182">
        <w:rPr>
          <w:lang w:eastAsia="pt-BR"/>
        </w:rPr>
        <w:t xml:space="preserve"> </w:t>
      </w:r>
      <w:r w:rsidRPr="00A76DF9">
        <w:rPr>
          <w:lang w:eastAsia="pt-BR"/>
        </w:rPr>
        <w:t>apenas</w:t>
      </w:r>
      <w:r w:rsidR="00886182">
        <w:rPr>
          <w:lang w:eastAsia="pt-BR"/>
        </w:rPr>
        <w:t xml:space="preserve"> </w:t>
      </w:r>
      <w:r w:rsidRPr="00A76DF9">
        <w:rPr>
          <w:lang w:eastAsia="pt-BR"/>
        </w:rPr>
        <w:t>a</w:t>
      </w:r>
      <w:r w:rsidR="00886182">
        <w:rPr>
          <w:lang w:eastAsia="pt-BR"/>
        </w:rPr>
        <w:t xml:space="preserve"> </w:t>
      </w:r>
      <w:r w:rsidRPr="00A76DF9">
        <w:rPr>
          <w:lang w:eastAsia="pt-BR"/>
        </w:rPr>
        <w:t>inexistência</w:t>
      </w:r>
      <w:r w:rsidR="00886182">
        <w:rPr>
          <w:lang w:eastAsia="pt-BR"/>
        </w:rPr>
        <w:t xml:space="preserve"> </w:t>
      </w:r>
      <w:r w:rsidRPr="00A76DF9">
        <w:rPr>
          <w:lang w:eastAsia="pt-BR"/>
        </w:rPr>
        <w:t>ou</w:t>
      </w:r>
      <w:r w:rsidR="00886182">
        <w:rPr>
          <w:lang w:eastAsia="pt-BR"/>
        </w:rPr>
        <w:t xml:space="preserve"> </w:t>
      </w:r>
      <w:r w:rsidRPr="00A76DF9">
        <w:rPr>
          <w:lang w:eastAsia="pt-BR"/>
        </w:rPr>
        <w:t>insuficiência</w:t>
      </w:r>
      <w:r w:rsidR="00886182">
        <w:rPr>
          <w:lang w:eastAsia="pt-BR"/>
        </w:rPr>
        <w:t xml:space="preserve"> </w:t>
      </w:r>
      <w:r w:rsidRPr="00A76DF9">
        <w:rPr>
          <w:lang w:eastAsia="pt-BR"/>
        </w:rPr>
        <w:t>das</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ali</w:t>
      </w:r>
      <w:r w:rsidR="00886182">
        <w:rPr>
          <w:lang w:eastAsia="pt-BR"/>
        </w:rPr>
        <w:t xml:space="preserve"> </w:t>
      </w:r>
      <w:r w:rsidRPr="00A76DF9">
        <w:rPr>
          <w:lang w:eastAsia="pt-BR"/>
        </w:rPr>
        <w:t>referidos,</w:t>
      </w:r>
      <w:r w:rsidR="00886182">
        <w:rPr>
          <w:lang w:eastAsia="pt-BR"/>
        </w:rPr>
        <w:t xml:space="preserve"> </w:t>
      </w:r>
      <w:r w:rsidRPr="00A76DF9">
        <w:rPr>
          <w:lang w:eastAsia="pt-BR"/>
        </w:rPr>
        <w:t>como</w:t>
      </w:r>
      <w:r w:rsidR="00886182">
        <w:rPr>
          <w:lang w:eastAsia="pt-BR"/>
        </w:rPr>
        <w:t xml:space="preserve"> </w:t>
      </w:r>
      <w:r w:rsidRPr="00A76DF9">
        <w:rPr>
          <w:lang w:eastAsia="pt-BR"/>
        </w:rPr>
        <w:t>também</w:t>
      </w:r>
      <w:r w:rsidR="00886182">
        <w:rPr>
          <w:lang w:eastAsia="pt-BR"/>
        </w:rPr>
        <w:t xml:space="preserve"> </w:t>
      </w:r>
      <w:r w:rsidRPr="00A76DF9">
        <w:rPr>
          <w:lang w:eastAsia="pt-BR"/>
        </w:rPr>
        <w:t>a</w:t>
      </w:r>
      <w:r w:rsidR="00886182">
        <w:rPr>
          <w:lang w:eastAsia="pt-BR"/>
        </w:rPr>
        <w:t xml:space="preserve"> </w:t>
      </w:r>
      <w:r w:rsidRPr="00A76DF9">
        <w:rPr>
          <w:lang w:eastAsia="pt-BR"/>
        </w:rPr>
        <w:t>sua</w:t>
      </w:r>
      <w:r w:rsidR="00886182">
        <w:rPr>
          <w:lang w:eastAsia="pt-BR"/>
        </w:rPr>
        <w:t xml:space="preserve"> </w:t>
      </w:r>
      <w:r w:rsidRPr="00A76DF9">
        <w:rPr>
          <w:lang w:eastAsia="pt-BR"/>
        </w:rPr>
        <w:t>não</w:t>
      </w:r>
      <w:r w:rsidR="00886182">
        <w:rPr>
          <w:lang w:eastAsia="pt-BR"/>
        </w:rPr>
        <w:t xml:space="preserve"> </w:t>
      </w:r>
      <w:r w:rsidRPr="00A76DF9">
        <w:rPr>
          <w:lang w:eastAsia="pt-BR"/>
        </w:rPr>
        <w:t>implementação</w:t>
      </w:r>
      <w:r w:rsidR="00886182">
        <w:rPr>
          <w:lang w:eastAsia="pt-BR"/>
        </w:rPr>
        <w:t xml:space="preserve"> </w:t>
      </w:r>
      <w:r w:rsidRPr="00A76DF9">
        <w:rPr>
          <w:lang w:eastAsia="pt-BR"/>
        </w:rPr>
        <w:t>ou</w:t>
      </w:r>
      <w:r w:rsidR="00886182">
        <w:rPr>
          <w:lang w:eastAsia="pt-BR"/>
        </w:rPr>
        <w:t xml:space="preserve"> </w:t>
      </w:r>
      <w:r w:rsidRPr="00A76DF9">
        <w:rPr>
          <w:lang w:eastAsia="pt-BR"/>
        </w:rPr>
        <w:t>a</w:t>
      </w:r>
      <w:r w:rsidR="00886182">
        <w:rPr>
          <w:lang w:eastAsia="pt-BR"/>
        </w:rPr>
        <w:t xml:space="preserve"> </w:t>
      </w:r>
      <w:r w:rsidRPr="00A76DF9">
        <w:rPr>
          <w:lang w:eastAsia="pt-BR"/>
        </w:rPr>
        <w:t>implementação</w:t>
      </w:r>
      <w:r w:rsidR="00886182">
        <w:rPr>
          <w:lang w:eastAsia="pt-BR"/>
        </w:rPr>
        <w:t xml:space="preserve"> </w:t>
      </w:r>
      <w:r w:rsidRPr="00A76DF9">
        <w:rPr>
          <w:lang w:eastAsia="pt-BR"/>
        </w:rPr>
        <w:t>inadequada</w:t>
      </w:r>
      <w:r w:rsidR="00886182">
        <w:rPr>
          <w:lang w:eastAsia="pt-BR"/>
        </w:rPr>
        <w:t xml:space="preserve"> </w:t>
      </w:r>
      <w:r w:rsidRPr="00A76DF9">
        <w:rPr>
          <w:lang w:eastAsia="pt-BR"/>
        </w:rPr>
        <w:t>para</w:t>
      </w:r>
      <w:r w:rsidR="00886182">
        <w:rPr>
          <w:lang w:eastAsia="pt-BR"/>
        </w:rPr>
        <w:t xml:space="preserve"> </w:t>
      </w:r>
      <w:r w:rsidRPr="00A76DF9">
        <w:rPr>
          <w:lang w:eastAsia="pt-BR"/>
        </w:rPr>
        <w:t>os</w:t>
      </w:r>
      <w:r w:rsidR="00886182">
        <w:rPr>
          <w:lang w:eastAsia="pt-BR"/>
        </w:rPr>
        <w:t xml:space="preserve"> </w:t>
      </w:r>
      <w:r w:rsidRPr="00A76DF9">
        <w:rPr>
          <w:lang w:eastAsia="pt-BR"/>
        </w:rPr>
        <w:t>fins</w:t>
      </w:r>
      <w:r w:rsidR="00886182">
        <w:rPr>
          <w:lang w:eastAsia="pt-BR"/>
        </w:rPr>
        <w:t xml:space="preserve"> </w:t>
      </w:r>
      <w:r w:rsidRPr="00A76DF9">
        <w:rPr>
          <w:lang w:eastAsia="pt-BR"/>
        </w:rPr>
        <w:t>previstos</w:t>
      </w:r>
      <w:r w:rsidR="00886182">
        <w:rPr>
          <w:lang w:eastAsia="pt-BR"/>
        </w:rPr>
        <w:t xml:space="preserve"> </w:t>
      </w:r>
      <w:r w:rsidRPr="00A76DF9">
        <w:rPr>
          <w:lang w:eastAsia="pt-BR"/>
        </w:rPr>
        <w:t>nesta</w:t>
      </w:r>
      <w:r w:rsidR="00886182">
        <w:rPr>
          <w:lang w:eastAsia="pt-BR"/>
        </w:rPr>
        <w:t xml:space="preserve"> </w:t>
      </w:r>
      <w:r w:rsidRPr="00A76DF9">
        <w:rPr>
          <w:lang w:eastAsia="pt-BR"/>
        </w:rPr>
        <w:t>Resolução.</w:t>
      </w:r>
    </w:p>
    <w:p w14:paraId="407E9DF7" w14:textId="1A11CB4A"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5º</w:t>
      </w:r>
      <w:r w:rsidR="00886182">
        <w:rPr>
          <w:lang w:eastAsia="pt-BR"/>
        </w:rPr>
        <w:t xml:space="preserve">  </w:t>
      </w:r>
      <w:r w:rsidRPr="00A76DF9">
        <w:rPr>
          <w:lang w:eastAsia="pt-BR"/>
        </w:rPr>
        <w:t>Os</w:t>
      </w:r>
      <w:r w:rsidR="00886182">
        <w:rPr>
          <w:lang w:eastAsia="pt-BR"/>
        </w:rPr>
        <w:t xml:space="preserve"> </w:t>
      </w:r>
      <w:r w:rsidRPr="00A76DF9">
        <w:rPr>
          <w:lang w:eastAsia="pt-BR"/>
        </w:rPr>
        <w:t>auditores</w:t>
      </w:r>
      <w:r w:rsidR="00886182">
        <w:rPr>
          <w:lang w:eastAsia="pt-BR"/>
        </w:rPr>
        <w:t xml:space="preserve"> </w:t>
      </w:r>
      <w:r w:rsidRPr="00A76DF9">
        <w:rPr>
          <w:lang w:eastAsia="pt-BR"/>
        </w:rPr>
        <w:t>independentes</w:t>
      </w:r>
      <w:r w:rsidR="00886182">
        <w:rPr>
          <w:lang w:eastAsia="pt-BR"/>
        </w:rPr>
        <w:t xml:space="preserve"> </w:t>
      </w:r>
      <w:r w:rsidRPr="00A76DF9">
        <w:rPr>
          <w:lang w:eastAsia="pt-BR"/>
        </w:rPr>
        <w:t>devem</w:t>
      </w:r>
      <w:r w:rsidR="00886182">
        <w:rPr>
          <w:lang w:eastAsia="pt-BR"/>
        </w:rPr>
        <w:t xml:space="preserve"> </w:t>
      </w:r>
      <w:r w:rsidRPr="00A76DF9">
        <w:rPr>
          <w:lang w:eastAsia="pt-BR"/>
        </w:rPr>
        <w:t>observar</w:t>
      </w:r>
      <w:r w:rsidR="00886182">
        <w:rPr>
          <w:lang w:eastAsia="pt-BR"/>
        </w:rPr>
        <w:t xml:space="preserve"> </w:t>
      </w:r>
      <w:r w:rsidRPr="00A76DF9">
        <w:rPr>
          <w:lang w:eastAsia="pt-BR"/>
        </w:rPr>
        <w:t>os</w:t>
      </w:r>
      <w:r w:rsidR="00886182">
        <w:rPr>
          <w:lang w:eastAsia="pt-BR"/>
        </w:rPr>
        <w:t xml:space="preserve"> </w:t>
      </w:r>
      <w:r w:rsidRPr="00A76DF9">
        <w:rPr>
          <w:lang w:eastAsia="pt-BR"/>
        </w:rPr>
        <w:t>limites,</w:t>
      </w:r>
      <w:r w:rsidR="00886182">
        <w:rPr>
          <w:lang w:eastAsia="pt-BR"/>
        </w:rPr>
        <w:t xml:space="preserve"> </w:t>
      </w:r>
      <w:r w:rsidRPr="00A76DF9">
        <w:rPr>
          <w:lang w:eastAsia="pt-BR"/>
        </w:rPr>
        <w:t>os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conformidade</w:t>
      </w:r>
      <w:r w:rsidR="00886182">
        <w:rPr>
          <w:lang w:eastAsia="pt-BR"/>
        </w:rPr>
        <w:t xml:space="preserve"> </w:t>
      </w:r>
      <w:r w:rsidRPr="00A76DF9">
        <w:rPr>
          <w:lang w:eastAsia="pt-BR"/>
        </w:rPr>
        <w:t>requerida</w:t>
      </w:r>
      <w:r w:rsidR="00886182">
        <w:rPr>
          <w:lang w:eastAsia="pt-BR"/>
        </w:rPr>
        <w:t xml:space="preserve"> </w:t>
      </w:r>
      <w:r w:rsidRPr="00A76DF9">
        <w:rPr>
          <w:lang w:eastAsia="pt-BR"/>
        </w:rPr>
        <w:t>na</w:t>
      </w:r>
      <w:r w:rsidR="00886182">
        <w:rPr>
          <w:lang w:eastAsia="pt-BR"/>
        </w:rPr>
        <w:t xml:space="preserve"> </w:t>
      </w:r>
      <w:r w:rsidRPr="00A76DF9">
        <w:rPr>
          <w:lang w:eastAsia="pt-BR"/>
        </w:rPr>
        <w:t>execução</w:t>
      </w:r>
      <w:r w:rsidR="00886182">
        <w:rPr>
          <w:lang w:eastAsia="pt-BR"/>
        </w:rPr>
        <w:t xml:space="preserve"> </w:t>
      </w:r>
      <w:r w:rsidRPr="00A76DF9">
        <w:rPr>
          <w:lang w:eastAsia="pt-BR"/>
        </w:rPr>
        <w:t>de</w:t>
      </w:r>
      <w:r w:rsidR="00886182">
        <w:rPr>
          <w:lang w:eastAsia="pt-BR"/>
        </w:rPr>
        <w:t xml:space="preserve"> </w:t>
      </w:r>
      <w:r w:rsidRPr="00A76DF9">
        <w:rPr>
          <w:lang w:eastAsia="pt-BR"/>
        </w:rPr>
        <w:t>uma</w:t>
      </w:r>
      <w:r w:rsidR="00886182">
        <w:rPr>
          <w:lang w:eastAsia="pt-BR"/>
        </w:rPr>
        <w:t xml:space="preserve"> </w:t>
      </w:r>
      <w:r w:rsidRPr="00A76DF9">
        <w:rPr>
          <w:lang w:eastAsia="pt-BR"/>
        </w:rPr>
        <w:t>auditoria</w:t>
      </w:r>
      <w:r w:rsidR="00886182">
        <w:rPr>
          <w:lang w:eastAsia="pt-BR"/>
        </w:rPr>
        <w:t xml:space="preserve"> </w:t>
      </w:r>
      <w:r w:rsidRPr="00A76DF9">
        <w:rPr>
          <w:lang w:eastAsia="pt-BR"/>
        </w:rPr>
        <w:t>de</w:t>
      </w:r>
      <w:r w:rsidR="00886182">
        <w:rPr>
          <w:lang w:eastAsia="pt-BR"/>
        </w:rPr>
        <w:t xml:space="preserve"> </w:t>
      </w:r>
      <w:r w:rsidRPr="00A76DF9">
        <w:rPr>
          <w:lang w:eastAsia="pt-BR"/>
        </w:rPr>
        <w:t>demonstrações</w:t>
      </w:r>
      <w:r w:rsidR="00886182">
        <w:rPr>
          <w:lang w:eastAsia="pt-BR"/>
        </w:rPr>
        <w:t xml:space="preserve"> </w:t>
      </w:r>
      <w:r w:rsidRPr="00A76DF9">
        <w:rPr>
          <w:lang w:eastAsia="pt-BR"/>
        </w:rPr>
        <w:t>contábeis</w:t>
      </w:r>
      <w:r w:rsidR="00886182">
        <w:rPr>
          <w:lang w:eastAsia="pt-BR"/>
        </w:rPr>
        <w:t xml:space="preserve"> </w:t>
      </w:r>
      <w:r w:rsidRPr="00A76DF9">
        <w:rPr>
          <w:lang w:eastAsia="pt-BR"/>
        </w:rPr>
        <w:t>ou</w:t>
      </w:r>
      <w:r w:rsidR="00886182">
        <w:rPr>
          <w:lang w:eastAsia="pt-BR"/>
        </w:rPr>
        <w:t xml:space="preserve"> </w:t>
      </w:r>
      <w:r w:rsidRPr="00A76DF9">
        <w:rPr>
          <w:lang w:eastAsia="pt-BR"/>
        </w:rPr>
        <w:t>revisão</w:t>
      </w:r>
      <w:r w:rsidR="00886182">
        <w:rPr>
          <w:lang w:eastAsia="pt-BR"/>
        </w:rPr>
        <w:t xml:space="preserve"> </w:t>
      </w:r>
      <w:r w:rsidRPr="00A76DF9">
        <w:rPr>
          <w:lang w:eastAsia="pt-BR"/>
        </w:rPr>
        <w:t>de</w:t>
      </w:r>
      <w:r w:rsidR="00886182">
        <w:rPr>
          <w:lang w:eastAsia="pt-BR"/>
        </w:rPr>
        <w:t xml:space="preserve"> </w:t>
      </w:r>
      <w:r w:rsidRPr="00A76DF9">
        <w:rPr>
          <w:lang w:eastAsia="pt-BR"/>
        </w:rPr>
        <w:t>informações</w:t>
      </w:r>
      <w:r w:rsidR="00886182">
        <w:rPr>
          <w:lang w:eastAsia="pt-BR"/>
        </w:rPr>
        <w:t xml:space="preserve"> </w:t>
      </w:r>
      <w:r w:rsidRPr="00A76DF9">
        <w:rPr>
          <w:lang w:eastAsia="pt-BR"/>
        </w:rPr>
        <w:t>contábeis</w:t>
      </w:r>
      <w:r w:rsidR="00886182">
        <w:rPr>
          <w:lang w:eastAsia="pt-BR"/>
        </w:rPr>
        <w:t xml:space="preserve"> </w:t>
      </w:r>
      <w:r w:rsidRPr="00A76DF9">
        <w:rPr>
          <w:lang w:eastAsia="pt-BR"/>
        </w:rPr>
        <w:t>intermediárias,</w:t>
      </w:r>
      <w:r w:rsidR="00886182">
        <w:rPr>
          <w:lang w:eastAsia="pt-BR"/>
        </w:rPr>
        <w:t xml:space="preserve"> </w:t>
      </w:r>
      <w:r w:rsidRPr="00A76DF9">
        <w:rPr>
          <w:lang w:eastAsia="pt-BR"/>
        </w:rPr>
        <w:t>segundo</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emitida</w:t>
      </w:r>
      <w:r w:rsidR="00886182">
        <w:rPr>
          <w:lang w:eastAsia="pt-BR"/>
        </w:rPr>
        <w:t xml:space="preserve"> </w:t>
      </w:r>
      <w:r w:rsidRPr="00A76DF9">
        <w:rPr>
          <w:lang w:eastAsia="pt-BR"/>
        </w:rPr>
        <w:t>pelo</w:t>
      </w:r>
      <w:r w:rsidR="00886182">
        <w:rPr>
          <w:lang w:eastAsia="pt-BR"/>
        </w:rPr>
        <w:t xml:space="preserve"> </w:t>
      </w:r>
      <w:r w:rsidRPr="00A76DF9">
        <w:rPr>
          <w:lang w:eastAsia="pt-BR"/>
        </w:rPr>
        <w:t>CFC</w:t>
      </w:r>
      <w:r w:rsidR="00886182">
        <w:rPr>
          <w:lang w:eastAsia="pt-BR"/>
        </w:rPr>
        <w:t xml:space="preserve"> </w:t>
      </w: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normas</w:t>
      </w:r>
      <w:r w:rsidR="00886182">
        <w:rPr>
          <w:lang w:eastAsia="pt-BR"/>
        </w:rPr>
        <w:t xml:space="preserve"> </w:t>
      </w:r>
      <w:r w:rsidRPr="00A76DF9">
        <w:rPr>
          <w:lang w:eastAsia="pt-BR"/>
        </w:rPr>
        <w:t>emanadas</w:t>
      </w:r>
      <w:r w:rsidR="00886182">
        <w:rPr>
          <w:lang w:eastAsia="pt-BR"/>
        </w:rPr>
        <w:t xml:space="preserve"> </w:t>
      </w:r>
      <w:r w:rsidRPr="00A76DF9">
        <w:rPr>
          <w:lang w:eastAsia="pt-BR"/>
        </w:rPr>
        <w:t>pela</w:t>
      </w:r>
      <w:r w:rsidR="00886182">
        <w:rPr>
          <w:lang w:eastAsia="pt-BR"/>
        </w:rPr>
        <w:t xml:space="preserve"> </w:t>
      </w:r>
      <w:r w:rsidRPr="00A76DF9">
        <w:rPr>
          <w:lang w:eastAsia="pt-BR"/>
        </w:rPr>
        <w:t>CVM.</w:t>
      </w:r>
    </w:p>
    <w:p w14:paraId="23E75AA2" w14:textId="723EFC26" w:rsidR="00A76DF9" w:rsidRPr="00A76DF9" w:rsidRDefault="00A76DF9" w:rsidP="0023793F">
      <w:pPr>
        <w:pStyle w:val="Captulo"/>
        <w:rPr>
          <w:rFonts w:ascii="Segoe UI" w:hAnsi="Segoe UI" w:cs="Segoe UI"/>
          <w:sz w:val="18"/>
          <w:szCs w:val="18"/>
          <w:lang w:eastAsia="pt-BR"/>
        </w:rPr>
      </w:pPr>
      <w:r w:rsidRPr="00A76DF9">
        <w:rPr>
          <w:lang w:eastAsia="pt-BR"/>
        </w:rPr>
        <w:t>CAPÍTULO</w:t>
      </w:r>
      <w:r w:rsidR="00886182">
        <w:rPr>
          <w:lang w:eastAsia="pt-BR"/>
        </w:rPr>
        <w:t xml:space="preserve"> </w:t>
      </w: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RESPONSABILIDADES</w:t>
      </w:r>
    </w:p>
    <w:p w14:paraId="1E2285FC" w14:textId="1808F6B1" w:rsidR="00A76DF9" w:rsidRPr="00A76DF9" w:rsidRDefault="00A76DF9" w:rsidP="0023793F">
      <w:pPr>
        <w:pStyle w:val="Seo"/>
        <w:rPr>
          <w:rFonts w:ascii="Segoe UI" w:hAnsi="Segoe UI" w:cs="Segoe UI"/>
          <w:sz w:val="18"/>
          <w:szCs w:val="18"/>
          <w:lang w:eastAsia="pt-BR"/>
        </w:rPr>
      </w:pPr>
      <w:r w:rsidRPr="00A76DF9">
        <w:rPr>
          <w:lang w:eastAsia="pt-BR"/>
        </w:rPr>
        <w:t>Seção</w:t>
      </w:r>
      <w:r w:rsidR="00886182">
        <w:rPr>
          <w:lang w:eastAsia="pt-BR"/>
        </w:rPr>
        <w:t xml:space="preserve"> </w:t>
      </w: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Responsabilidade</w:t>
      </w:r>
      <w:r w:rsidR="00886182">
        <w:rPr>
          <w:lang w:eastAsia="pt-BR"/>
        </w:rPr>
        <w:t xml:space="preserve"> </w:t>
      </w:r>
      <w:r w:rsidRPr="00A76DF9">
        <w:rPr>
          <w:lang w:eastAsia="pt-BR"/>
        </w:rPr>
        <w:t>do</w:t>
      </w:r>
      <w:r w:rsidR="00886182">
        <w:rPr>
          <w:lang w:eastAsia="pt-BR"/>
        </w:rPr>
        <w:t xml:space="preserve"> </w:t>
      </w:r>
      <w:r w:rsidRPr="00A76DF9">
        <w:rPr>
          <w:lang w:eastAsia="pt-BR"/>
        </w:rPr>
        <w:t>Diretor</w:t>
      </w:r>
    </w:p>
    <w:p w14:paraId="5C2FCAA4" w14:textId="100CAAA1" w:rsidR="00A76DF9" w:rsidRPr="00A76DF9" w:rsidRDefault="00A76DF9" w:rsidP="0023793F">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8º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jurídicas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devem</w:t>
      </w:r>
      <w:r w:rsidR="00886182">
        <w:rPr>
          <w:lang w:eastAsia="pt-BR"/>
        </w:rPr>
        <w:t xml:space="preserve"> </w:t>
      </w:r>
      <w:r w:rsidRPr="00A76DF9">
        <w:rPr>
          <w:lang w:eastAsia="pt-BR"/>
        </w:rPr>
        <w:t>indicar</w:t>
      </w:r>
      <w:r w:rsidR="00886182">
        <w:rPr>
          <w:lang w:eastAsia="pt-BR"/>
        </w:rPr>
        <w:t xml:space="preserve"> </w:t>
      </w:r>
      <w:r w:rsidRPr="00A76DF9">
        <w:rPr>
          <w:lang w:eastAsia="pt-BR"/>
        </w:rPr>
        <w:t>um</w:t>
      </w:r>
      <w:r w:rsidR="00886182">
        <w:rPr>
          <w:lang w:eastAsia="pt-BR"/>
        </w:rPr>
        <w:t xml:space="preserve"> </w:t>
      </w:r>
      <w:r w:rsidRPr="00A76DF9">
        <w:rPr>
          <w:lang w:eastAsia="pt-BR"/>
        </w:rPr>
        <w:t>diretor</w:t>
      </w:r>
      <w:r w:rsidR="00886182">
        <w:rPr>
          <w:lang w:eastAsia="pt-BR"/>
        </w:rPr>
        <w:t xml:space="preserve"> </w:t>
      </w:r>
      <w:r w:rsidRPr="00A76DF9">
        <w:rPr>
          <w:lang w:eastAsia="pt-BR"/>
        </w:rPr>
        <w:t>estatutário,</w:t>
      </w:r>
      <w:r w:rsidR="00886182">
        <w:rPr>
          <w:lang w:eastAsia="pt-BR"/>
        </w:rPr>
        <w:t xml:space="preserve"> </w:t>
      </w:r>
      <w:r w:rsidRPr="00A76DF9">
        <w:rPr>
          <w:lang w:eastAsia="pt-BR"/>
        </w:rPr>
        <w:t>responsável</w:t>
      </w:r>
      <w:r w:rsidR="00886182">
        <w:rPr>
          <w:lang w:eastAsia="pt-BR"/>
        </w:rPr>
        <w:t xml:space="preserve"> </w:t>
      </w:r>
      <w:r w:rsidRPr="00A76DF9">
        <w:rPr>
          <w:lang w:eastAsia="pt-BR"/>
        </w:rPr>
        <w:t>pelo</w:t>
      </w:r>
      <w:r w:rsidR="00886182">
        <w:rPr>
          <w:lang w:eastAsia="pt-BR"/>
        </w:rPr>
        <w:t xml:space="preserve"> </w:t>
      </w:r>
      <w:r w:rsidRPr="00A76DF9">
        <w:rPr>
          <w:lang w:eastAsia="pt-BR"/>
        </w:rPr>
        <w:t>cumprimento</w:t>
      </w:r>
      <w:r w:rsidR="00886182">
        <w:rPr>
          <w:lang w:eastAsia="pt-BR"/>
        </w:rPr>
        <w:t xml:space="preserve"> </w:t>
      </w:r>
      <w:r w:rsidRPr="00A76DF9">
        <w:rPr>
          <w:lang w:eastAsia="pt-BR"/>
        </w:rPr>
        <w:t>das</w:t>
      </w:r>
      <w:r w:rsidR="00886182">
        <w:rPr>
          <w:lang w:eastAsia="pt-BR"/>
        </w:rPr>
        <w:t xml:space="preserve"> </w:t>
      </w:r>
      <w:r w:rsidRPr="00A76DF9">
        <w:rPr>
          <w:lang w:eastAsia="pt-BR"/>
        </w:rPr>
        <w:t>normas</w:t>
      </w:r>
      <w:r w:rsidR="00886182">
        <w:rPr>
          <w:lang w:eastAsia="pt-BR"/>
        </w:rPr>
        <w:t xml:space="preserve"> </w:t>
      </w:r>
      <w:r w:rsidRPr="00A76DF9">
        <w:rPr>
          <w:lang w:eastAsia="pt-BR"/>
        </w:rPr>
        <w:t>estabelecidas</w:t>
      </w:r>
      <w:r w:rsidR="00886182">
        <w:rPr>
          <w:lang w:eastAsia="pt-BR"/>
        </w:rPr>
        <w:t xml:space="preserve"> </w:t>
      </w:r>
      <w:r w:rsidRPr="00A76DF9">
        <w:rPr>
          <w:lang w:eastAsia="pt-BR"/>
        </w:rPr>
        <w:t>por</w:t>
      </w:r>
      <w:r w:rsidR="00886182">
        <w:rPr>
          <w:lang w:eastAsia="pt-BR"/>
        </w:rPr>
        <w:t xml:space="preserve"> </w:t>
      </w:r>
      <w:r w:rsidRPr="00A76DF9">
        <w:rPr>
          <w:lang w:eastAsia="pt-BR"/>
        </w:rPr>
        <w:t>esta</w:t>
      </w:r>
      <w:r w:rsidR="00886182">
        <w:rPr>
          <w:lang w:eastAsia="pt-BR"/>
        </w:rPr>
        <w:t xml:space="preserve"> </w:t>
      </w:r>
      <w:r w:rsidRPr="00A76DF9">
        <w:rPr>
          <w:lang w:eastAsia="pt-BR"/>
        </w:rPr>
        <w:t>Resolução,</w:t>
      </w:r>
      <w:r w:rsidR="00886182">
        <w:rPr>
          <w:lang w:eastAsia="pt-BR"/>
        </w:rPr>
        <w:t xml:space="preserve"> </w:t>
      </w:r>
      <w:r w:rsidRPr="00A76DF9">
        <w:rPr>
          <w:lang w:eastAsia="pt-BR"/>
        </w:rPr>
        <w:t>em</w:t>
      </w:r>
      <w:r w:rsidR="00886182">
        <w:rPr>
          <w:lang w:eastAsia="pt-BR"/>
        </w:rPr>
        <w:t xml:space="preserve"> </w:t>
      </w:r>
      <w:r w:rsidRPr="00A76DF9">
        <w:rPr>
          <w:lang w:eastAsia="pt-BR"/>
        </w:rPr>
        <w:t>especial,</w:t>
      </w:r>
      <w:r w:rsidR="00886182">
        <w:rPr>
          <w:lang w:eastAsia="pt-BR"/>
        </w:rPr>
        <w:t xml:space="preserve"> </w:t>
      </w:r>
      <w:r w:rsidRPr="00A76DF9">
        <w:rPr>
          <w:lang w:eastAsia="pt-BR"/>
        </w:rPr>
        <w:t>pela</w:t>
      </w:r>
      <w:r w:rsidR="00886182">
        <w:rPr>
          <w:lang w:eastAsia="pt-BR"/>
        </w:rPr>
        <w:t xml:space="preserve"> </w:t>
      </w:r>
      <w:r w:rsidRPr="00A76DF9">
        <w:rPr>
          <w:lang w:eastAsia="pt-BR"/>
        </w:rPr>
        <w:t>implementação</w:t>
      </w:r>
      <w:r w:rsidR="00886182">
        <w:rPr>
          <w:lang w:eastAsia="pt-BR"/>
        </w:rPr>
        <w:t xml:space="preserve"> </w:t>
      </w:r>
      <w:r w:rsidRPr="00A76DF9">
        <w:rPr>
          <w:lang w:eastAsia="pt-BR"/>
        </w:rPr>
        <w:t>e</w:t>
      </w:r>
      <w:r w:rsidR="00886182">
        <w:rPr>
          <w:lang w:eastAsia="pt-BR"/>
        </w:rPr>
        <w:t xml:space="preserve"> </w:t>
      </w:r>
      <w:r w:rsidRPr="00A76DF9">
        <w:rPr>
          <w:lang w:eastAsia="pt-BR"/>
        </w:rPr>
        <w:t>manutenção</w:t>
      </w:r>
      <w:r w:rsidR="00886182">
        <w:rPr>
          <w:lang w:eastAsia="pt-BR"/>
        </w:rPr>
        <w:t xml:space="preserve"> </w:t>
      </w:r>
      <w:r w:rsidRPr="00A76DF9">
        <w:rPr>
          <w:lang w:eastAsia="pt-BR"/>
        </w:rPr>
        <w:t>da</w:t>
      </w:r>
      <w:r w:rsidR="00886182">
        <w:rPr>
          <w:lang w:eastAsia="pt-BR"/>
        </w:rPr>
        <w:t xml:space="preserve"> </w:t>
      </w:r>
      <w:r w:rsidRPr="00A76DF9">
        <w:rPr>
          <w:lang w:eastAsia="pt-BR"/>
        </w:rPr>
        <w:t>respectiva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compatível</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natureza,</w:t>
      </w:r>
      <w:r w:rsidR="00886182">
        <w:rPr>
          <w:lang w:eastAsia="pt-BR"/>
        </w:rPr>
        <w:t xml:space="preserve"> </w:t>
      </w:r>
      <w:r w:rsidRPr="00A76DF9">
        <w:rPr>
          <w:lang w:eastAsia="pt-BR"/>
        </w:rPr>
        <w:t>o</w:t>
      </w:r>
      <w:r w:rsidR="00886182">
        <w:rPr>
          <w:lang w:eastAsia="pt-BR"/>
        </w:rPr>
        <w:t xml:space="preserve"> </w:t>
      </w:r>
      <w:r w:rsidRPr="00A76DF9">
        <w:rPr>
          <w:lang w:eastAsia="pt-BR"/>
        </w:rPr>
        <w:t>porte,</w:t>
      </w:r>
      <w:r w:rsidR="00886182">
        <w:rPr>
          <w:lang w:eastAsia="pt-BR"/>
        </w:rPr>
        <w:t xml:space="preserve"> </w:t>
      </w:r>
      <w:r w:rsidRPr="00A76DF9">
        <w:rPr>
          <w:lang w:eastAsia="pt-BR"/>
        </w:rPr>
        <w:t>a</w:t>
      </w:r>
      <w:r w:rsidR="00886182">
        <w:rPr>
          <w:lang w:eastAsia="pt-BR"/>
        </w:rPr>
        <w:t xml:space="preserve"> </w:t>
      </w:r>
      <w:r w:rsidRPr="00A76DF9">
        <w:rPr>
          <w:lang w:eastAsia="pt-BR"/>
        </w:rPr>
        <w:t>complexidade,</w:t>
      </w:r>
      <w:r w:rsidR="00886182">
        <w:rPr>
          <w:lang w:eastAsia="pt-BR"/>
        </w:rPr>
        <w:t xml:space="preserve"> </w:t>
      </w:r>
      <w:r w:rsidRPr="00A76DF9">
        <w:rPr>
          <w:lang w:eastAsia="pt-BR"/>
        </w:rPr>
        <w:t>a</w:t>
      </w:r>
      <w:r w:rsidR="00886182">
        <w:rPr>
          <w:lang w:eastAsia="pt-BR"/>
        </w:rPr>
        <w:t xml:space="preserve"> </w:t>
      </w:r>
      <w:r w:rsidRPr="00A76DF9">
        <w:rPr>
          <w:lang w:eastAsia="pt-BR"/>
        </w:rPr>
        <w:t>estrutura,</w:t>
      </w:r>
      <w:r w:rsidR="00886182">
        <w:rPr>
          <w:lang w:eastAsia="pt-BR"/>
        </w:rPr>
        <w:t xml:space="preserve"> </w:t>
      </w:r>
      <w:r w:rsidRPr="00A76DF9">
        <w:rPr>
          <w:lang w:eastAsia="pt-BR"/>
        </w:rPr>
        <w:t>o</w:t>
      </w:r>
      <w:r w:rsidR="00886182">
        <w:rPr>
          <w:lang w:eastAsia="pt-BR"/>
        </w:rPr>
        <w:t xml:space="preserve"> </w:t>
      </w:r>
      <w:r w:rsidRPr="00A76DF9">
        <w:rPr>
          <w:lang w:eastAsia="pt-BR"/>
        </w:rPr>
        <w:t>perfil</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e</w:t>
      </w:r>
      <w:r w:rsidR="00886182">
        <w:rPr>
          <w:lang w:eastAsia="pt-BR"/>
        </w:rPr>
        <w:t xml:space="preserve"> </w:t>
      </w:r>
      <w:r w:rsidRPr="00A76DF9">
        <w:rPr>
          <w:lang w:eastAsia="pt-BR"/>
        </w:rPr>
        <w:t>o</w:t>
      </w:r>
      <w:r w:rsidR="00886182">
        <w:rPr>
          <w:lang w:eastAsia="pt-BR"/>
        </w:rPr>
        <w:t xml:space="preserve"> </w:t>
      </w:r>
      <w:r w:rsidRPr="00A76DF9">
        <w:rPr>
          <w:lang w:eastAsia="pt-BR"/>
        </w:rPr>
        <w:t>modelo</w:t>
      </w:r>
      <w:r w:rsidR="00886182">
        <w:rPr>
          <w:lang w:eastAsia="pt-BR"/>
        </w:rPr>
        <w:t xml:space="preserve"> </w:t>
      </w:r>
      <w:r w:rsidRPr="00A76DF9">
        <w:rPr>
          <w:lang w:eastAsia="pt-BR"/>
        </w:rPr>
        <w:t>de</w:t>
      </w:r>
      <w:r w:rsidR="00886182">
        <w:rPr>
          <w:lang w:eastAsia="pt-BR"/>
        </w:rPr>
        <w:t xml:space="preserve"> </w:t>
      </w:r>
      <w:r w:rsidRPr="00A76DF9">
        <w:rPr>
          <w:lang w:eastAsia="pt-BR"/>
        </w:rPr>
        <w:t>negócio</w:t>
      </w:r>
      <w:r w:rsidR="00886182">
        <w:rPr>
          <w:lang w:eastAsia="pt-BR"/>
        </w:rPr>
        <w:t xml:space="preserve"> </w:t>
      </w:r>
      <w:r w:rsidRPr="00A76DF9">
        <w:rPr>
          <w:lang w:eastAsia="pt-BR"/>
        </w:rPr>
        <w:t>da</w:t>
      </w:r>
      <w:r w:rsidR="00886182">
        <w:rPr>
          <w:lang w:eastAsia="pt-BR"/>
        </w:rPr>
        <w:t xml:space="preserve"> </w:t>
      </w:r>
      <w:r w:rsidRPr="00A76DF9">
        <w:rPr>
          <w:lang w:eastAsia="pt-BR"/>
        </w:rPr>
        <w:t>instituição,</w:t>
      </w:r>
      <w:r w:rsidR="00886182">
        <w:rPr>
          <w:lang w:eastAsia="pt-BR"/>
        </w:rPr>
        <w:t xml:space="preserve"> </w:t>
      </w:r>
      <w:r w:rsidRPr="00A76DF9">
        <w:rPr>
          <w:lang w:eastAsia="pt-BR"/>
        </w:rPr>
        <w:t>de</w:t>
      </w:r>
      <w:r w:rsidR="00886182">
        <w:rPr>
          <w:lang w:eastAsia="pt-BR"/>
        </w:rPr>
        <w:t xml:space="preserve"> </w:t>
      </w:r>
      <w:r w:rsidRPr="00A76DF9">
        <w:rPr>
          <w:lang w:eastAsia="pt-BR"/>
        </w:rPr>
        <w:t>forma</w:t>
      </w:r>
      <w:r w:rsidR="00886182">
        <w:rPr>
          <w:lang w:eastAsia="pt-BR"/>
        </w:rPr>
        <w:t xml:space="preserve"> </w:t>
      </w:r>
      <w:r w:rsidRPr="00A76DF9">
        <w:rPr>
          <w:lang w:eastAsia="pt-BR"/>
        </w:rPr>
        <w:t>a</w:t>
      </w:r>
      <w:r w:rsidR="00886182">
        <w:rPr>
          <w:lang w:eastAsia="pt-BR"/>
        </w:rPr>
        <w:t xml:space="preserve"> </w:t>
      </w:r>
      <w:r w:rsidRPr="00A76DF9">
        <w:rPr>
          <w:lang w:eastAsia="pt-BR"/>
        </w:rPr>
        <w:t>assegurar</w:t>
      </w:r>
      <w:r w:rsidR="00886182">
        <w:rPr>
          <w:lang w:eastAsia="pt-BR"/>
        </w:rPr>
        <w:t xml:space="preserve"> </w:t>
      </w:r>
      <w:r w:rsidRPr="00A76DF9">
        <w:rPr>
          <w:lang w:eastAsia="pt-BR"/>
        </w:rPr>
        <w:t>o</w:t>
      </w:r>
      <w:r w:rsidR="00886182">
        <w:rPr>
          <w:lang w:eastAsia="pt-BR"/>
        </w:rPr>
        <w:t xml:space="preserve"> </w:t>
      </w:r>
      <w:r w:rsidRPr="00A76DF9">
        <w:rPr>
          <w:lang w:eastAsia="pt-BR"/>
        </w:rPr>
        <w:t>efetivo</w:t>
      </w:r>
      <w:r w:rsidR="00886182">
        <w:rPr>
          <w:lang w:eastAsia="pt-BR"/>
        </w:rPr>
        <w:t xml:space="preserve"> </w:t>
      </w:r>
      <w:r w:rsidRPr="00A76DF9">
        <w:rPr>
          <w:lang w:eastAsia="pt-BR"/>
        </w:rPr>
        <w:t>gerenciamento</w:t>
      </w:r>
      <w:r w:rsidR="00886182">
        <w:rPr>
          <w:lang w:eastAsia="pt-BR"/>
        </w:rPr>
        <w:t xml:space="preserve"> </w:t>
      </w:r>
      <w:r w:rsidRPr="00A76DF9">
        <w:rPr>
          <w:lang w:eastAsia="pt-BR"/>
        </w:rPr>
        <w:t>dos</w:t>
      </w:r>
      <w:r w:rsidR="00886182">
        <w:rPr>
          <w:lang w:eastAsia="pt-BR"/>
        </w:rPr>
        <w:t xml:space="preserve"> </w:t>
      </w:r>
      <w:r w:rsidRPr="00A76DF9">
        <w:rPr>
          <w:lang w:eastAsia="pt-BR"/>
        </w:rPr>
        <w:t>riscos</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apontados.</w:t>
      </w:r>
    </w:p>
    <w:p w14:paraId="67AD34F8" w14:textId="0AA1623F"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A</w:t>
      </w:r>
      <w:r w:rsidR="00886182">
        <w:rPr>
          <w:lang w:eastAsia="pt-BR"/>
        </w:rPr>
        <w:t xml:space="preserve"> </w:t>
      </w:r>
      <w:r w:rsidRPr="00A76DF9">
        <w:rPr>
          <w:lang w:eastAsia="pt-BR"/>
        </w:rPr>
        <w:t>nomeação</w:t>
      </w:r>
      <w:r w:rsidR="00886182">
        <w:rPr>
          <w:lang w:eastAsia="pt-BR"/>
        </w:rPr>
        <w:t xml:space="preserve"> </w:t>
      </w:r>
      <w:r w:rsidRPr="00A76DF9">
        <w:rPr>
          <w:lang w:eastAsia="pt-BR"/>
        </w:rPr>
        <w:t>ou</w:t>
      </w:r>
      <w:r w:rsidR="00886182">
        <w:rPr>
          <w:lang w:eastAsia="pt-BR"/>
        </w:rPr>
        <w:t xml:space="preserve"> </w:t>
      </w:r>
      <w:r w:rsidRPr="00A76DF9">
        <w:rPr>
          <w:lang w:eastAsia="pt-BR"/>
        </w:rPr>
        <w:t>a</w:t>
      </w:r>
      <w:r w:rsidR="00886182">
        <w:rPr>
          <w:lang w:eastAsia="pt-BR"/>
        </w:rPr>
        <w:t xml:space="preserve"> </w:t>
      </w:r>
      <w:r w:rsidRPr="00A76DF9">
        <w:rPr>
          <w:lang w:eastAsia="pt-BR"/>
        </w:rPr>
        <w:t>substituição</w:t>
      </w:r>
      <w:r w:rsidR="00886182">
        <w:rPr>
          <w:lang w:eastAsia="pt-BR"/>
        </w:rPr>
        <w:t xml:space="preserve"> </w:t>
      </w:r>
      <w:r w:rsidRPr="00A76DF9">
        <w:rPr>
          <w:lang w:eastAsia="pt-BR"/>
        </w:rPr>
        <w:t>do</w:t>
      </w:r>
      <w:r w:rsidR="00886182">
        <w:rPr>
          <w:lang w:eastAsia="pt-BR"/>
        </w:rPr>
        <w:t xml:space="preserve"> </w:t>
      </w:r>
      <w:r w:rsidRPr="00A76DF9">
        <w:rPr>
          <w:lang w:eastAsia="pt-BR"/>
        </w:rPr>
        <w:t>diretor</w:t>
      </w:r>
      <w:r w:rsidR="00886182">
        <w:rPr>
          <w:lang w:eastAsia="pt-BR"/>
        </w:rPr>
        <w:t xml:space="preserve"> </w:t>
      </w:r>
      <w:r w:rsidRPr="00A76DF9">
        <w:rPr>
          <w:lang w:eastAsia="pt-BR"/>
        </w:rPr>
        <w:t>estatutário</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deve</w:t>
      </w:r>
      <w:r w:rsidR="00886182">
        <w:rPr>
          <w:lang w:eastAsia="pt-BR"/>
        </w:rPr>
        <w:t xml:space="preserve"> </w:t>
      </w:r>
      <w:r w:rsidRPr="00A76DF9">
        <w:rPr>
          <w:lang w:eastAsia="pt-BR"/>
        </w:rPr>
        <w:t>ser</w:t>
      </w:r>
      <w:r w:rsidR="00886182">
        <w:rPr>
          <w:lang w:eastAsia="pt-BR"/>
        </w:rPr>
        <w:t xml:space="preserve"> </w:t>
      </w:r>
      <w:r w:rsidRPr="00A76DF9">
        <w:rPr>
          <w:lang w:eastAsia="pt-BR"/>
        </w:rPr>
        <w:t>informada</w:t>
      </w:r>
      <w:r w:rsidR="00886182">
        <w:rPr>
          <w:lang w:eastAsia="pt-BR"/>
        </w:rPr>
        <w:t xml:space="preserve"> </w:t>
      </w:r>
      <w:r w:rsidRPr="00A76DF9">
        <w:rPr>
          <w:lang w:eastAsia="pt-BR"/>
        </w:rPr>
        <w:t>à</w:t>
      </w:r>
      <w:r w:rsidR="00886182">
        <w:rPr>
          <w:lang w:eastAsia="pt-BR"/>
        </w:rPr>
        <w:t xml:space="preserve"> </w:t>
      </w:r>
      <w:r w:rsidRPr="00A76DF9">
        <w:rPr>
          <w:lang w:eastAsia="pt-BR"/>
        </w:rPr>
        <w:t>CVM</w:t>
      </w:r>
      <w:r w:rsidR="00886182">
        <w:rPr>
          <w:lang w:eastAsia="pt-BR"/>
        </w:rPr>
        <w:t xml:space="preserve"> </w:t>
      </w:r>
      <w:r w:rsidRPr="00A76DF9">
        <w:rPr>
          <w:lang w:eastAsia="pt-BR"/>
        </w:rPr>
        <w:t>e,</w:t>
      </w:r>
      <w:r w:rsidR="00886182">
        <w:rPr>
          <w:lang w:eastAsia="pt-BR"/>
        </w:rPr>
        <w:t xml:space="preserve"> </w:t>
      </w:r>
      <w:r w:rsidRPr="00A76DF9">
        <w:rPr>
          <w:lang w:eastAsia="pt-BR"/>
        </w:rPr>
        <w:t>quando</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r w:rsidR="00886182">
        <w:rPr>
          <w:lang w:eastAsia="pt-BR"/>
        </w:rPr>
        <w:t xml:space="preserve"> </w:t>
      </w:r>
      <w:r w:rsidRPr="00A76DF9">
        <w:rPr>
          <w:lang w:eastAsia="pt-BR"/>
        </w:rPr>
        <w:t>às</w:t>
      </w:r>
      <w:r w:rsidR="00886182">
        <w:rPr>
          <w:lang w:eastAsia="pt-BR"/>
        </w:rPr>
        <w:t xml:space="preserve"> </w:t>
      </w:r>
      <w:r w:rsidRPr="00A76DF9">
        <w:rPr>
          <w:lang w:eastAsia="pt-BR"/>
        </w:rPr>
        <w:t>entidades</w:t>
      </w:r>
      <w:r w:rsidR="00886182">
        <w:rPr>
          <w:lang w:eastAsia="pt-BR"/>
        </w:rPr>
        <w:t xml:space="preserve"> </w:t>
      </w:r>
      <w:r w:rsidRPr="00A76DF9">
        <w:rPr>
          <w:lang w:eastAsia="pt-BR"/>
        </w:rPr>
        <w:t>administradoras</w:t>
      </w:r>
      <w:r w:rsidR="00886182">
        <w:rPr>
          <w:lang w:eastAsia="pt-BR"/>
        </w:rPr>
        <w:t xml:space="preserve"> </w:t>
      </w:r>
      <w:r w:rsidRPr="00A76DF9">
        <w:rPr>
          <w:lang w:eastAsia="pt-BR"/>
        </w:rPr>
        <w:t>dos</w:t>
      </w:r>
      <w:r w:rsidR="00886182">
        <w:rPr>
          <w:lang w:eastAsia="pt-BR"/>
        </w:rPr>
        <w:t xml:space="preserve"> </w:t>
      </w:r>
      <w:r w:rsidRPr="00A76DF9">
        <w:rPr>
          <w:lang w:eastAsia="pt-BR"/>
        </w:rPr>
        <w:t>mercados</w:t>
      </w:r>
      <w:r w:rsidR="00886182">
        <w:rPr>
          <w:lang w:eastAsia="pt-BR"/>
        </w:rPr>
        <w:t xml:space="preserve"> </w:t>
      </w:r>
      <w:r w:rsidRPr="00A76DF9">
        <w:rPr>
          <w:lang w:eastAsia="pt-BR"/>
        </w:rPr>
        <w:t>organizados,</w:t>
      </w:r>
      <w:r w:rsidR="00886182">
        <w:rPr>
          <w:lang w:eastAsia="pt-BR"/>
        </w:rPr>
        <w:t xml:space="preserve"> </w:t>
      </w:r>
      <w:r w:rsidRPr="00A76DF9">
        <w:rPr>
          <w:lang w:eastAsia="pt-BR"/>
        </w:rPr>
        <w:t>entidades</w:t>
      </w:r>
      <w:r w:rsidR="00886182">
        <w:rPr>
          <w:lang w:eastAsia="pt-BR"/>
        </w:rPr>
        <w:t xml:space="preserve"> </w:t>
      </w:r>
      <w:r w:rsidRPr="00A76DF9">
        <w:rPr>
          <w:lang w:eastAsia="pt-BR"/>
        </w:rPr>
        <w:t>operadoras</w:t>
      </w:r>
      <w:r w:rsidR="00886182">
        <w:rPr>
          <w:lang w:eastAsia="pt-BR"/>
        </w:rPr>
        <w:t xml:space="preserve"> </w:t>
      </w:r>
      <w:r w:rsidRPr="00A76DF9">
        <w:rPr>
          <w:lang w:eastAsia="pt-BR"/>
        </w:rPr>
        <w:t>de</w:t>
      </w:r>
      <w:r w:rsidR="00886182">
        <w:rPr>
          <w:lang w:eastAsia="pt-BR"/>
        </w:rPr>
        <w:t xml:space="preserve"> </w:t>
      </w:r>
      <w:r w:rsidRPr="00A76DF9">
        <w:rPr>
          <w:lang w:eastAsia="pt-BR"/>
        </w:rPr>
        <w:t>infraestrutura</w:t>
      </w:r>
      <w:r w:rsidR="00886182">
        <w:rPr>
          <w:lang w:eastAsia="pt-BR"/>
        </w:rPr>
        <w:t xml:space="preserve"> </w:t>
      </w:r>
      <w:r w:rsidRPr="00A76DF9">
        <w:rPr>
          <w:lang w:eastAsia="pt-BR"/>
        </w:rPr>
        <w:t>do</w:t>
      </w:r>
      <w:r w:rsidR="00886182">
        <w:rPr>
          <w:lang w:eastAsia="pt-BR"/>
        </w:rPr>
        <w:t xml:space="preserve"> </w:t>
      </w:r>
      <w:r w:rsidRPr="00A76DF9">
        <w:rPr>
          <w:lang w:eastAsia="pt-BR"/>
        </w:rPr>
        <w:t>mercado</w:t>
      </w:r>
      <w:r w:rsidR="00886182">
        <w:rPr>
          <w:lang w:eastAsia="pt-BR"/>
        </w:rPr>
        <w:t xml:space="preserve"> </w:t>
      </w:r>
      <w:r w:rsidRPr="00A76DF9">
        <w:rPr>
          <w:lang w:eastAsia="pt-BR"/>
        </w:rPr>
        <w:t>financeiro</w:t>
      </w:r>
      <w:r w:rsidR="00886182">
        <w:rPr>
          <w:lang w:eastAsia="pt-BR"/>
        </w:rPr>
        <w:t xml:space="preserve"> </w:t>
      </w:r>
      <w:r w:rsidRPr="00A76DF9">
        <w:rPr>
          <w:lang w:eastAsia="pt-BR"/>
        </w:rPr>
        <w:t>e</w:t>
      </w:r>
      <w:r w:rsidR="00886182">
        <w:rPr>
          <w:lang w:eastAsia="pt-BR"/>
        </w:rPr>
        <w:t xml:space="preserve"> </w:t>
      </w:r>
      <w:r w:rsidRPr="00A76DF9">
        <w:rPr>
          <w:lang w:eastAsia="pt-BR"/>
        </w:rPr>
        <w:t>à</w:t>
      </w:r>
      <w:r w:rsidR="00886182">
        <w:rPr>
          <w:lang w:eastAsia="pt-BR"/>
        </w:rPr>
        <w:t xml:space="preserve"> </w:t>
      </w:r>
      <w:r w:rsidRPr="00A76DF9">
        <w:rPr>
          <w:lang w:eastAsia="pt-BR"/>
        </w:rPr>
        <w:t>entidade</w:t>
      </w:r>
      <w:r w:rsidR="00886182">
        <w:rPr>
          <w:lang w:eastAsia="pt-BR"/>
        </w:rPr>
        <w:t xml:space="preserve"> </w:t>
      </w:r>
      <w:r w:rsidRPr="00A76DF9">
        <w:rPr>
          <w:lang w:eastAsia="pt-BR"/>
        </w:rPr>
        <w:t>autorreguladora</w:t>
      </w:r>
      <w:r w:rsidR="00886182">
        <w:rPr>
          <w:lang w:eastAsia="pt-BR"/>
        </w:rPr>
        <w:t xml:space="preserve"> </w:t>
      </w:r>
      <w:r w:rsidRPr="00A76DF9">
        <w:rPr>
          <w:lang w:eastAsia="pt-BR"/>
        </w:rPr>
        <w:t>com</w:t>
      </w:r>
      <w:r w:rsidR="00886182">
        <w:rPr>
          <w:lang w:eastAsia="pt-BR"/>
        </w:rPr>
        <w:t xml:space="preserve"> </w:t>
      </w:r>
      <w:r w:rsidRPr="00A76DF9">
        <w:rPr>
          <w:lang w:eastAsia="pt-BR"/>
        </w:rPr>
        <w:t>as</w:t>
      </w:r>
      <w:r w:rsidR="00886182">
        <w:rPr>
          <w:lang w:eastAsia="pt-BR"/>
        </w:rPr>
        <w:t xml:space="preserve"> </w:t>
      </w:r>
      <w:r w:rsidRPr="00A76DF9">
        <w:rPr>
          <w:lang w:eastAsia="pt-BR"/>
        </w:rPr>
        <w:t>quais</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e</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se</w:t>
      </w:r>
      <w:r w:rsidR="00886182">
        <w:rPr>
          <w:lang w:eastAsia="pt-BR"/>
        </w:rPr>
        <w:t xml:space="preserve"> </w:t>
      </w:r>
      <w:r w:rsidRPr="00A76DF9">
        <w:rPr>
          <w:lang w:eastAsia="pt-BR"/>
        </w:rPr>
        <w:t>relacionem,</w:t>
      </w:r>
      <w:r w:rsidR="00886182">
        <w:rPr>
          <w:lang w:eastAsia="pt-BR"/>
        </w:rPr>
        <w:t xml:space="preserve"> </w:t>
      </w:r>
      <w:r w:rsidRPr="00A76DF9">
        <w:rPr>
          <w:lang w:eastAsia="pt-BR"/>
        </w:rPr>
        <w:t>no</w:t>
      </w:r>
      <w:r w:rsidR="00886182">
        <w:rPr>
          <w:lang w:eastAsia="pt-BR"/>
        </w:rPr>
        <w:t xml:space="preserve"> </w:t>
      </w:r>
      <w:r w:rsidRPr="00A76DF9">
        <w:rPr>
          <w:lang w:eastAsia="pt-BR"/>
        </w:rPr>
        <w:t>prazo</w:t>
      </w:r>
      <w:r w:rsidR="00886182">
        <w:rPr>
          <w:lang w:eastAsia="pt-BR"/>
        </w:rPr>
        <w:t xml:space="preserve"> </w:t>
      </w:r>
      <w:r w:rsidRPr="00A76DF9">
        <w:rPr>
          <w:lang w:eastAsia="pt-BR"/>
        </w:rPr>
        <w:t>de</w:t>
      </w:r>
      <w:r w:rsidR="00886182">
        <w:rPr>
          <w:lang w:eastAsia="pt-BR"/>
        </w:rPr>
        <w:t xml:space="preserve"> </w:t>
      </w:r>
      <w:r w:rsidRPr="00A76DF9">
        <w:rPr>
          <w:lang w:eastAsia="pt-BR"/>
        </w:rPr>
        <w:t>7</w:t>
      </w:r>
      <w:r w:rsidR="00886182">
        <w:rPr>
          <w:lang w:eastAsia="pt-BR"/>
        </w:rPr>
        <w:t xml:space="preserve"> </w:t>
      </w:r>
      <w:r w:rsidRPr="00A76DF9">
        <w:rPr>
          <w:lang w:eastAsia="pt-BR"/>
        </w:rPr>
        <w:t>(sete)</w:t>
      </w:r>
      <w:r w:rsidR="00886182">
        <w:rPr>
          <w:lang w:eastAsia="pt-BR"/>
        </w:rPr>
        <w:t xml:space="preserve"> </w:t>
      </w:r>
      <w:r w:rsidRPr="00A76DF9">
        <w:rPr>
          <w:lang w:eastAsia="pt-BR"/>
        </w:rPr>
        <w:t>dias</w:t>
      </w:r>
      <w:r w:rsidR="00886182">
        <w:rPr>
          <w:lang w:eastAsia="pt-BR"/>
        </w:rPr>
        <w:t xml:space="preserve"> </w:t>
      </w:r>
      <w:r w:rsidRPr="00A76DF9">
        <w:rPr>
          <w:lang w:eastAsia="pt-BR"/>
        </w:rPr>
        <w:t>úteis,</w:t>
      </w:r>
      <w:r w:rsidR="00886182">
        <w:rPr>
          <w:lang w:eastAsia="pt-BR"/>
        </w:rPr>
        <w:t xml:space="preserve"> </w:t>
      </w:r>
      <w:r w:rsidRPr="00A76DF9">
        <w:rPr>
          <w:lang w:eastAsia="pt-BR"/>
        </w:rPr>
        <w:t>contados</w:t>
      </w:r>
      <w:r w:rsidR="00886182">
        <w:rPr>
          <w:lang w:eastAsia="pt-BR"/>
        </w:rPr>
        <w:t xml:space="preserve"> </w:t>
      </w:r>
      <w:r w:rsidRPr="00A76DF9">
        <w:rPr>
          <w:lang w:eastAsia="pt-BR"/>
        </w:rPr>
        <w:t>da</w:t>
      </w:r>
      <w:r w:rsidR="00886182">
        <w:rPr>
          <w:lang w:eastAsia="pt-BR"/>
        </w:rPr>
        <w:t xml:space="preserve"> </w:t>
      </w:r>
      <w:r w:rsidRPr="00A76DF9">
        <w:rPr>
          <w:lang w:eastAsia="pt-BR"/>
        </w:rPr>
        <w:t>sua</w:t>
      </w:r>
      <w:r w:rsidR="00886182">
        <w:rPr>
          <w:lang w:eastAsia="pt-BR"/>
        </w:rPr>
        <w:t xml:space="preserve"> </w:t>
      </w:r>
      <w:r w:rsidRPr="00A76DF9">
        <w:rPr>
          <w:lang w:eastAsia="pt-BR"/>
        </w:rPr>
        <w:t>investidura.</w:t>
      </w:r>
    </w:p>
    <w:p w14:paraId="7E826736" w14:textId="7273B16D"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A</w:t>
      </w:r>
      <w:r w:rsidR="00886182">
        <w:rPr>
          <w:lang w:eastAsia="pt-BR"/>
        </w:rPr>
        <w:t xml:space="preserve"> </w:t>
      </w:r>
      <w:r w:rsidRPr="00A76DF9">
        <w:rPr>
          <w:lang w:eastAsia="pt-BR"/>
        </w:rPr>
        <w:t>nomeação</w:t>
      </w:r>
      <w:r w:rsidR="00886182">
        <w:rPr>
          <w:lang w:eastAsia="pt-BR"/>
        </w:rPr>
        <w:t xml:space="preserve"> </w:t>
      </w:r>
      <w:r w:rsidRPr="00A76DF9">
        <w:rPr>
          <w:lang w:eastAsia="pt-BR"/>
        </w:rPr>
        <w:t>ou</w:t>
      </w:r>
      <w:r w:rsidR="00886182">
        <w:rPr>
          <w:lang w:eastAsia="pt-BR"/>
        </w:rPr>
        <w:t xml:space="preserve"> </w:t>
      </w:r>
      <w:r w:rsidRPr="00A76DF9">
        <w:rPr>
          <w:lang w:eastAsia="pt-BR"/>
        </w:rPr>
        <w:t>a</w:t>
      </w:r>
      <w:r w:rsidR="00886182">
        <w:rPr>
          <w:lang w:eastAsia="pt-BR"/>
        </w:rPr>
        <w:t xml:space="preserve"> </w:t>
      </w:r>
      <w:r w:rsidRPr="00A76DF9">
        <w:rPr>
          <w:lang w:eastAsia="pt-BR"/>
        </w:rPr>
        <w:t>substituição</w:t>
      </w:r>
      <w:r w:rsidR="00886182">
        <w:rPr>
          <w:lang w:eastAsia="pt-BR"/>
        </w:rPr>
        <w:t xml:space="preserve"> </w:t>
      </w:r>
      <w:r w:rsidRPr="00A76DF9">
        <w:rPr>
          <w:lang w:eastAsia="pt-BR"/>
        </w:rPr>
        <w:t>do</w:t>
      </w:r>
      <w:r w:rsidR="00886182">
        <w:rPr>
          <w:lang w:eastAsia="pt-BR"/>
        </w:rPr>
        <w:t xml:space="preserve"> </w:t>
      </w:r>
      <w:r w:rsidRPr="00A76DF9">
        <w:rPr>
          <w:lang w:eastAsia="pt-BR"/>
        </w:rPr>
        <w:t>diretor</w:t>
      </w:r>
      <w:r w:rsidR="00886182">
        <w:rPr>
          <w:lang w:eastAsia="pt-BR"/>
        </w:rPr>
        <w:t xml:space="preserve"> </w:t>
      </w:r>
      <w:r w:rsidRPr="00A76DF9">
        <w:rPr>
          <w:lang w:eastAsia="pt-BR"/>
        </w:rPr>
        <w:t>estatutário</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deve</w:t>
      </w:r>
      <w:r w:rsidR="00886182">
        <w:rPr>
          <w:lang w:eastAsia="pt-BR"/>
        </w:rPr>
        <w:t xml:space="preserve"> </w:t>
      </w:r>
      <w:r w:rsidRPr="00A76DF9">
        <w:rPr>
          <w:lang w:eastAsia="pt-BR"/>
        </w:rPr>
        <w:t>ser</w:t>
      </w:r>
      <w:r w:rsidR="00886182">
        <w:rPr>
          <w:lang w:eastAsia="pt-BR"/>
        </w:rPr>
        <w:t xml:space="preserve"> </w:t>
      </w:r>
      <w:r w:rsidRPr="00A76DF9">
        <w:rPr>
          <w:lang w:eastAsia="pt-BR"/>
        </w:rPr>
        <w:t>informada</w:t>
      </w:r>
      <w:r w:rsidR="00886182">
        <w:rPr>
          <w:lang w:eastAsia="pt-BR"/>
        </w:rPr>
        <w:t xml:space="preserve"> </w:t>
      </w:r>
      <w:r w:rsidRPr="00A76DF9">
        <w:rPr>
          <w:lang w:eastAsia="pt-BR"/>
        </w:rPr>
        <w:t>à</w:t>
      </w:r>
      <w:r w:rsidR="00886182">
        <w:rPr>
          <w:lang w:eastAsia="pt-BR"/>
        </w:rPr>
        <w:t xml:space="preserve"> </w:t>
      </w:r>
      <w:r w:rsidRPr="00A76DF9">
        <w:rPr>
          <w:lang w:eastAsia="pt-BR"/>
        </w:rPr>
        <w:t>CVM</w:t>
      </w:r>
      <w:r w:rsidR="00886182">
        <w:rPr>
          <w:lang w:eastAsia="pt-BR"/>
        </w:rPr>
        <w:t xml:space="preserve"> </w:t>
      </w:r>
      <w:r w:rsidRPr="00A76DF9">
        <w:rPr>
          <w:lang w:eastAsia="pt-BR"/>
        </w:rPr>
        <w:t>pelas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no</w:t>
      </w:r>
      <w:r w:rsidR="00886182">
        <w:rPr>
          <w:lang w:eastAsia="pt-BR"/>
        </w:rPr>
        <w:t xml:space="preserve"> </w:t>
      </w:r>
      <w:r w:rsidRPr="00A76DF9">
        <w:rPr>
          <w:lang w:eastAsia="pt-BR"/>
        </w:rPr>
        <w:t>prazo</w:t>
      </w:r>
      <w:r w:rsidR="00886182">
        <w:rPr>
          <w:lang w:eastAsia="pt-BR"/>
        </w:rPr>
        <w:t xml:space="preserve"> </w:t>
      </w:r>
      <w:r w:rsidRPr="00A76DF9">
        <w:rPr>
          <w:lang w:eastAsia="pt-BR"/>
        </w:rPr>
        <w:t>de</w:t>
      </w:r>
      <w:r w:rsidR="00886182">
        <w:rPr>
          <w:lang w:eastAsia="pt-BR"/>
        </w:rPr>
        <w:t xml:space="preserve"> </w:t>
      </w:r>
      <w:r w:rsidRPr="00A76DF9">
        <w:rPr>
          <w:lang w:eastAsia="pt-BR"/>
        </w:rPr>
        <w:t>7</w:t>
      </w:r>
      <w:r w:rsidR="00886182">
        <w:rPr>
          <w:lang w:eastAsia="pt-BR"/>
        </w:rPr>
        <w:t xml:space="preserve"> </w:t>
      </w:r>
      <w:r w:rsidRPr="00A76DF9">
        <w:rPr>
          <w:lang w:eastAsia="pt-BR"/>
        </w:rPr>
        <w:t>(sete)</w:t>
      </w:r>
      <w:r w:rsidR="00886182">
        <w:rPr>
          <w:lang w:eastAsia="pt-BR"/>
        </w:rPr>
        <w:t xml:space="preserve"> </w:t>
      </w:r>
      <w:r w:rsidRPr="00A76DF9">
        <w:rPr>
          <w:lang w:eastAsia="pt-BR"/>
        </w:rPr>
        <w:t>dias</w:t>
      </w:r>
      <w:r w:rsidR="00886182">
        <w:rPr>
          <w:lang w:eastAsia="pt-BR"/>
        </w:rPr>
        <w:t xml:space="preserve"> </w:t>
      </w:r>
      <w:r w:rsidRPr="00A76DF9">
        <w:rPr>
          <w:lang w:eastAsia="pt-BR"/>
        </w:rPr>
        <w:t>úteis,</w:t>
      </w:r>
      <w:r w:rsidR="00886182">
        <w:rPr>
          <w:lang w:eastAsia="pt-BR"/>
        </w:rPr>
        <w:t xml:space="preserve"> </w:t>
      </w:r>
      <w:r w:rsidRPr="00A76DF9">
        <w:rPr>
          <w:lang w:eastAsia="pt-BR"/>
        </w:rPr>
        <w:t>contados</w:t>
      </w:r>
      <w:r w:rsidR="00886182">
        <w:rPr>
          <w:lang w:eastAsia="pt-BR"/>
        </w:rPr>
        <w:t xml:space="preserve"> </w:t>
      </w:r>
      <w:r w:rsidRPr="00A76DF9">
        <w:rPr>
          <w:lang w:eastAsia="pt-BR"/>
        </w:rPr>
        <w:t>da</w:t>
      </w:r>
      <w:r w:rsidR="00886182">
        <w:rPr>
          <w:lang w:eastAsia="pt-BR"/>
        </w:rPr>
        <w:t xml:space="preserve"> </w:t>
      </w:r>
      <w:r w:rsidRPr="00A76DF9">
        <w:rPr>
          <w:lang w:eastAsia="pt-BR"/>
        </w:rPr>
        <w:t>sua</w:t>
      </w:r>
      <w:r w:rsidR="00886182">
        <w:rPr>
          <w:lang w:eastAsia="pt-BR"/>
        </w:rPr>
        <w:t xml:space="preserve"> </w:t>
      </w:r>
      <w:r w:rsidRPr="00A76DF9">
        <w:rPr>
          <w:lang w:eastAsia="pt-BR"/>
        </w:rPr>
        <w:t>investidura.</w:t>
      </w:r>
    </w:p>
    <w:p w14:paraId="07CCF71B" w14:textId="7C9A3BC1"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Na</w:t>
      </w:r>
      <w:r w:rsidR="00886182">
        <w:rPr>
          <w:lang w:eastAsia="pt-BR"/>
        </w:rPr>
        <w:t xml:space="preserve"> </w:t>
      </w:r>
      <w:r w:rsidRPr="00A76DF9">
        <w:rPr>
          <w:lang w:eastAsia="pt-BR"/>
        </w:rPr>
        <w:t>hipótese</w:t>
      </w:r>
      <w:r w:rsidR="00886182">
        <w:rPr>
          <w:lang w:eastAsia="pt-BR"/>
        </w:rPr>
        <w:t xml:space="preserve"> </w:t>
      </w:r>
      <w:r w:rsidRPr="00A76DF9">
        <w:rPr>
          <w:lang w:eastAsia="pt-BR"/>
        </w:rPr>
        <w:t>de</w:t>
      </w:r>
      <w:r w:rsidR="00886182">
        <w:rPr>
          <w:lang w:eastAsia="pt-BR"/>
        </w:rPr>
        <w:t xml:space="preserve"> </w:t>
      </w:r>
      <w:r w:rsidRPr="00A76DF9">
        <w:rPr>
          <w:lang w:eastAsia="pt-BR"/>
        </w:rPr>
        <w:t>impedimento</w:t>
      </w:r>
      <w:r w:rsidR="00886182">
        <w:rPr>
          <w:lang w:eastAsia="pt-BR"/>
        </w:rPr>
        <w:t xml:space="preserve"> </w:t>
      </w:r>
      <w:r w:rsidRPr="00A76DF9">
        <w:rPr>
          <w:lang w:eastAsia="pt-BR"/>
        </w:rPr>
        <w:t>do</w:t>
      </w:r>
      <w:r w:rsidR="00886182">
        <w:rPr>
          <w:lang w:eastAsia="pt-BR"/>
        </w:rPr>
        <w:t xml:space="preserve"> </w:t>
      </w:r>
      <w:r w:rsidRPr="00A76DF9">
        <w:rPr>
          <w:lang w:eastAsia="pt-BR"/>
        </w:rPr>
        <w:t>diretor</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por</w:t>
      </w:r>
      <w:r w:rsidR="00886182">
        <w:rPr>
          <w:lang w:eastAsia="pt-BR"/>
        </w:rPr>
        <w:t xml:space="preserve"> </w:t>
      </w:r>
      <w:r w:rsidRPr="00A76DF9">
        <w:rPr>
          <w:lang w:eastAsia="pt-BR"/>
        </w:rPr>
        <w:t>prazo</w:t>
      </w:r>
      <w:r w:rsidR="00886182">
        <w:rPr>
          <w:lang w:eastAsia="pt-BR"/>
        </w:rPr>
        <w:t xml:space="preserve"> </w:t>
      </w:r>
      <w:r w:rsidRPr="00A76DF9">
        <w:rPr>
          <w:lang w:eastAsia="pt-BR"/>
        </w:rPr>
        <w:t>superior</w:t>
      </w:r>
      <w:r w:rsidR="00886182">
        <w:rPr>
          <w:lang w:eastAsia="pt-BR"/>
        </w:rPr>
        <w:t xml:space="preserve"> </w:t>
      </w:r>
      <w:r w:rsidRPr="00A76DF9">
        <w:rPr>
          <w:lang w:eastAsia="pt-BR"/>
        </w:rPr>
        <w:t>a</w:t>
      </w:r>
      <w:r w:rsidR="00886182">
        <w:rPr>
          <w:lang w:eastAsia="pt-BR"/>
        </w:rPr>
        <w:t xml:space="preserve"> </w:t>
      </w:r>
      <w:r w:rsidRPr="00A76DF9">
        <w:rPr>
          <w:lang w:eastAsia="pt-BR"/>
        </w:rPr>
        <w:t>30</w:t>
      </w:r>
      <w:r w:rsidR="00886182">
        <w:rPr>
          <w:lang w:eastAsia="pt-BR"/>
        </w:rPr>
        <w:t xml:space="preserve"> </w:t>
      </w:r>
      <w:r w:rsidRPr="00A76DF9">
        <w:rPr>
          <w:lang w:eastAsia="pt-BR"/>
        </w:rPr>
        <w:t>(trinta)</w:t>
      </w:r>
      <w:r w:rsidR="00886182">
        <w:rPr>
          <w:lang w:eastAsia="pt-BR"/>
        </w:rPr>
        <w:t xml:space="preserve"> </w:t>
      </w:r>
      <w:r w:rsidRPr="00A76DF9">
        <w:rPr>
          <w:lang w:eastAsia="pt-BR"/>
        </w:rPr>
        <w:t>dias,</w:t>
      </w:r>
      <w:r w:rsidR="00886182">
        <w:rPr>
          <w:lang w:eastAsia="pt-BR"/>
        </w:rPr>
        <w:t xml:space="preserve"> </w:t>
      </w:r>
      <w:r w:rsidRPr="00A76DF9">
        <w:rPr>
          <w:lang w:eastAsia="pt-BR"/>
        </w:rPr>
        <w:t>o</w:t>
      </w:r>
      <w:r w:rsidR="00886182">
        <w:rPr>
          <w:lang w:eastAsia="pt-BR"/>
        </w:rPr>
        <w:t xml:space="preserve"> </w:t>
      </w:r>
      <w:r w:rsidRPr="00A76DF9">
        <w:rPr>
          <w:lang w:eastAsia="pt-BR"/>
        </w:rPr>
        <w:t>substituto</w:t>
      </w:r>
      <w:r w:rsidR="00886182">
        <w:rPr>
          <w:lang w:eastAsia="pt-BR"/>
        </w:rPr>
        <w:t xml:space="preserve"> </w:t>
      </w:r>
      <w:r w:rsidRPr="00A76DF9">
        <w:rPr>
          <w:lang w:eastAsia="pt-BR"/>
        </w:rPr>
        <w:t>deve</w:t>
      </w:r>
      <w:r w:rsidR="00886182">
        <w:rPr>
          <w:lang w:eastAsia="pt-BR"/>
        </w:rPr>
        <w:t xml:space="preserve"> </w:t>
      </w:r>
      <w:r w:rsidRPr="00A76DF9">
        <w:rPr>
          <w:lang w:eastAsia="pt-BR"/>
        </w:rPr>
        <w:t>assumir</w:t>
      </w:r>
      <w:r w:rsidR="00886182">
        <w:rPr>
          <w:lang w:eastAsia="pt-BR"/>
        </w:rPr>
        <w:t xml:space="preserve"> </w:t>
      </w:r>
      <w:r w:rsidRPr="00A76DF9">
        <w:rPr>
          <w:lang w:eastAsia="pt-BR"/>
        </w:rPr>
        <w:t>a</w:t>
      </w:r>
      <w:r w:rsidR="00886182">
        <w:rPr>
          <w:lang w:eastAsia="pt-BR"/>
        </w:rPr>
        <w:t xml:space="preserve"> </w:t>
      </w:r>
      <w:r w:rsidRPr="00A76DF9">
        <w:rPr>
          <w:lang w:eastAsia="pt-BR"/>
        </w:rPr>
        <w:t>referida</w:t>
      </w:r>
      <w:r w:rsidR="00886182">
        <w:rPr>
          <w:lang w:eastAsia="pt-BR"/>
        </w:rPr>
        <w:t xml:space="preserve"> </w:t>
      </w:r>
      <w:r w:rsidRPr="00A76DF9">
        <w:rPr>
          <w:lang w:eastAsia="pt-BR"/>
        </w:rPr>
        <w:t>responsabilidade,</w:t>
      </w:r>
      <w:r w:rsidR="00886182">
        <w:rPr>
          <w:lang w:eastAsia="pt-BR"/>
        </w:rPr>
        <w:t xml:space="preserve"> </w:t>
      </w:r>
      <w:r w:rsidRPr="00A76DF9">
        <w:rPr>
          <w:lang w:eastAsia="pt-BR"/>
        </w:rPr>
        <w:t>devendo</w:t>
      </w:r>
      <w:r w:rsidR="00886182">
        <w:rPr>
          <w:lang w:eastAsia="pt-BR"/>
        </w:rPr>
        <w:t xml:space="preserve"> </w:t>
      </w:r>
      <w:r w:rsidRPr="00A76DF9">
        <w:rPr>
          <w:lang w:eastAsia="pt-BR"/>
        </w:rPr>
        <w:t>a</w:t>
      </w:r>
      <w:r w:rsidR="00886182">
        <w:rPr>
          <w:lang w:eastAsia="pt-BR"/>
        </w:rPr>
        <w:t xml:space="preserve"> </w:t>
      </w:r>
      <w:r w:rsidRPr="00A76DF9">
        <w:rPr>
          <w:lang w:eastAsia="pt-BR"/>
        </w:rPr>
        <w:t>CVM</w:t>
      </w:r>
      <w:r w:rsidR="00886182">
        <w:rPr>
          <w:lang w:eastAsia="pt-BR"/>
        </w:rPr>
        <w:t xml:space="preserve"> </w:t>
      </w:r>
      <w:r w:rsidRPr="00A76DF9">
        <w:rPr>
          <w:lang w:eastAsia="pt-BR"/>
        </w:rPr>
        <w:t>ser</w:t>
      </w:r>
      <w:r w:rsidR="00886182">
        <w:rPr>
          <w:lang w:eastAsia="pt-BR"/>
        </w:rPr>
        <w:t xml:space="preserve"> </w:t>
      </w:r>
      <w:r w:rsidRPr="00A76DF9">
        <w:rPr>
          <w:lang w:eastAsia="pt-BR"/>
        </w:rPr>
        <w:t>comunicada</w:t>
      </w:r>
      <w:r w:rsidR="00886182">
        <w:rPr>
          <w:lang w:eastAsia="pt-BR"/>
        </w:rPr>
        <w:t xml:space="preserve"> </w:t>
      </w:r>
      <w:r w:rsidRPr="00A76DF9">
        <w:rPr>
          <w:lang w:eastAsia="pt-BR"/>
        </w:rPr>
        <w:t>no</w:t>
      </w:r>
      <w:r w:rsidR="00886182">
        <w:rPr>
          <w:lang w:eastAsia="pt-BR"/>
        </w:rPr>
        <w:t xml:space="preserve"> </w:t>
      </w:r>
      <w:r w:rsidRPr="00A76DF9">
        <w:rPr>
          <w:lang w:eastAsia="pt-BR"/>
        </w:rPr>
        <w:t>prazo</w:t>
      </w:r>
      <w:r w:rsidR="00886182">
        <w:rPr>
          <w:lang w:eastAsia="pt-BR"/>
        </w:rPr>
        <w:t xml:space="preserve"> </w:t>
      </w:r>
      <w:r w:rsidRPr="00A76DF9">
        <w:rPr>
          <w:lang w:eastAsia="pt-BR"/>
        </w:rPr>
        <w:t>de</w:t>
      </w:r>
      <w:r w:rsidR="00886182">
        <w:rPr>
          <w:lang w:eastAsia="pt-BR"/>
        </w:rPr>
        <w:t xml:space="preserve"> </w:t>
      </w:r>
      <w:r w:rsidRPr="00A76DF9">
        <w:rPr>
          <w:lang w:eastAsia="pt-BR"/>
        </w:rPr>
        <w:t>7</w:t>
      </w:r>
      <w:r w:rsidR="00886182">
        <w:rPr>
          <w:lang w:eastAsia="pt-BR"/>
        </w:rPr>
        <w:t xml:space="preserve"> </w:t>
      </w:r>
      <w:r w:rsidRPr="00A76DF9">
        <w:rPr>
          <w:lang w:eastAsia="pt-BR"/>
        </w:rPr>
        <w:t>(sete)</w:t>
      </w:r>
      <w:r w:rsidR="00886182">
        <w:rPr>
          <w:lang w:eastAsia="pt-BR"/>
        </w:rPr>
        <w:t xml:space="preserve"> </w:t>
      </w:r>
      <w:r w:rsidRPr="00A76DF9">
        <w:rPr>
          <w:lang w:eastAsia="pt-BR"/>
        </w:rPr>
        <w:t>dias</w:t>
      </w:r>
      <w:r w:rsidR="00886182">
        <w:rPr>
          <w:lang w:eastAsia="pt-BR"/>
        </w:rPr>
        <w:t xml:space="preserve"> </w:t>
      </w:r>
      <w:r w:rsidRPr="00A76DF9">
        <w:rPr>
          <w:lang w:eastAsia="pt-BR"/>
        </w:rPr>
        <w:t>úteis</w:t>
      </w:r>
      <w:r w:rsidR="00886182">
        <w:rPr>
          <w:lang w:eastAsia="pt-BR"/>
        </w:rPr>
        <w:t xml:space="preserve"> </w:t>
      </w:r>
      <w:r w:rsidRPr="00A76DF9">
        <w:rPr>
          <w:lang w:eastAsia="pt-BR"/>
        </w:rPr>
        <w:t>a</w:t>
      </w:r>
      <w:r w:rsidR="00886182">
        <w:rPr>
          <w:lang w:eastAsia="pt-BR"/>
        </w:rPr>
        <w:t xml:space="preserve"> </w:t>
      </w:r>
      <w:r w:rsidRPr="00A76DF9">
        <w:rPr>
          <w:lang w:eastAsia="pt-BR"/>
        </w:rPr>
        <w:t>contar</w:t>
      </w:r>
      <w:r w:rsidR="00886182">
        <w:rPr>
          <w:lang w:eastAsia="pt-BR"/>
        </w:rPr>
        <w:t xml:space="preserve"> </w:t>
      </w:r>
      <w:r w:rsidRPr="00A76DF9">
        <w:rPr>
          <w:lang w:eastAsia="pt-BR"/>
        </w:rPr>
        <w:t>da</w:t>
      </w:r>
      <w:r w:rsidR="00886182">
        <w:rPr>
          <w:lang w:eastAsia="pt-BR"/>
        </w:rPr>
        <w:t xml:space="preserve"> </w:t>
      </w:r>
      <w:r w:rsidRPr="00A76DF9">
        <w:rPr>
          <w:lang w:eastAsia="pt-BR"/>
        </w:rPr>
        <w:t>sua</w:t>
      </w:r>
      <w:r w:rsidR="00886182">
        <w:rPr>
          <w:lang w:eastAsia="pt-BR"/>
        </w:rPr>
        <w:t xml:space="preserve"> </w:t>
      </w:r>
      <w:r w:rsidRPr="00A76DF9">
        <w:rPr>
          <w:lang w:eastAsia="pt-BR"/>
        </w:rPr>
        <w:t>ocorrência.</w:t>
      </w:r>
    </w:p>
    <w:p w14:paraId="2A4877BE" w14:textId="73E88172"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4º</w:t>
      </w:r>
      <w:r w:rsidR="00886182">
        <w:rPr>
          <w:lang w:eastAsia="pt-BR"/>
        </w:rPr>
        <w:t xml:space="preserve">  </w:t>
      </w:r>
      <w:r w:rsidRPr="00A76DF9">
        <w:rPr>
          <w:lang w:eastAsia="pt-BR"/>
        </w:rPr>
        <w:t>A</w:t>
      </w:r>
      <w:r w:rsidR="00886182">
        <w:rPr>
          <w:lang w:eastAsia="pt-BR"/>
        </w:rPr>
        <w:t xml:space="preserve"> </w:t>
      </w:r>
      <w:r w:rsidRPr="00A76DF9">
        <w:rPr>
          <w:lang w:eastAsia="pt-BR"/>
        </w:rPr>
        <w:t>função</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pode</w:t>
      </w:r>
      <w:r w:rsidR="00886182">
        <w:rPr>
          <w:lang w:eastAsia="pt-BR"/>
        </w:rPr>
        <w:t xml:space="preserve"> </w:t>
      </w:r>
      <w:r w:rsidRPr="00A76DF9">
        <w:rPr>
          <w:lang w:eastAsia="pt-BR"/>
        </w:rPr>
        <w:t>ser</w:t>
      </w:r>
      <w:r w:rsidR="00886182">
        <w:rPr>
          <w:lang w:eastAsia="pt-BR"/>
        </w:rPr>
        <w:t xml:space="preserve"> </w:t>
      </w:r>
      <w:r w:rsidRPr="00A76DF9">
        <w:rPr>
          <w:lang w:eastAsia="pt-BR"/>
        </w:rPr>
        <w:t>desempenhada</w:t>
      </w:r>
      <w:r w:rsidR="00886182">
        <w:rPr>
          <w:lang w:eastAsia="pt-BR"/>
        </w:rPr>
        <w:t xml:space="preserve"> </w:t>
      </w:r>
      <w:r w:rsidRPr="00A76DF9">
        <w:rPr>
          <w:lang w:eastAsia="pt-BR"/>
        </w:rPr>
        <w:t>em</w:t>
      </w:r>
      <w:r w:rsidR="00886182">
        <w:rPr>
          <w:lang w:eastAsia="pt-BR"/>
        </w:rPr>
        <w:t xml:space="preserve"> </w:t>
      </w:r>
      <w:r w:rsidRPr="00A76DF9">
        <w:rPr>
          <w:lang w:eastAsia="pt-BR"/>
        </w:rPr>
        <w:t>conjunto</w:t>
      </w:r>
      <w:r w:rsidR="00886182">
        <w:rPr>
          <w:lang w:eastAsia="pt-BR"/>
        </w:rPr>
        <w:t xml:space="preserve"> </w:t>
      </w:r>
      <w:r w:rsidRPr="00A76DF9">
        <w:rPr>
          <w:lang w:eastAsia="pt-BR"/>
        </w:rPr>
        <w:t>com</w:t>
      </w:r>
      <w:r w:rsidR="00886182">
        <w:rPr>
          <w:lang w:eastAsia="pt-BR"/>
        </w:rPr>
        <w:t xml:space="preserve"> </w:t>
      </w:r>
      <w:r w:rsidRPr="00A76DF9">
        <w:rPr>
          <w:lang w:eastAsia="pt-BR"/>
        </w:rPr>
        <w:t>outras</w:t>
      </w:r>
      <w:r w:rsidR="00886182">
        <w:rPr>
          <w:lang w:eastAsia="pt-BR"/>
        </w:rPr>
        <w:t xml:space="preserve"> </w:t>
      </w:r>
      <w:r w:rsidRPr="00A76DF9">
        <w:rPr>
          <w:lang w:eastAsia="pt-BR"/>
        </w:rPr>
        <w:t>funções</w:t>
      </w:r>
      <w:r w:rsidR="00886182">
        <w:rPr>
          <w:lang w:eastAsia="pt-BR"/>
        </w:rPr>
        <w:t xml:space="preserve"> </w:t>
      </w:r>
      <w:r w:rsidRPr="00A76DF9">
        <w:rPr>
          <w:lang w:eastAsia="pt-BR"/>
        </w:rPr>
        <w:t>na</w:t>
      </w:r>
      <w:r w:rsidR="00886182">
        <w:rPr>
          <w:lang w:eastAsia="pt-BR"/>
        </w:rPr>
        <w:t xml:space="preserve"> </w:t>
      </w:r>
      <w:r w:rsidRPr="00A76DF9">
        <w:rPr>
          <w:lang w:eastAsia="pt-BR"/>
        </w:rPr>
        <w:t>instituição,</w:t>
      </w:r>
      <w:r w:rsidR="00886182">
        <w:rPr>
          <w:lang w:eastAsia="pt-BR"/>
        </w:rPr>
        <w:t xml:space="preserve"> </w:t>
      </w:r>
      <w:r w:rsidRPr="00A76DF9">
        <w:rPr>
          <w:lang w:eastAsia="pt-BR"/>
        </w:rPr>
        <w:t>desde</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impliquem</w:t>
      </w:r>
      <w:r w:rsidR="00886182">
        <w:rPr>
          <w:lang w:eastAsia="pt-BR"/>
        </w:rPr>
        <w:t xml:space="preserve"> </w:t>
      </w:r>
      <w:r w:rsidRPr="00A76DF9">
        <w:rPr>
          <w:lang w:eastAsia="pt-BR"/>
        </w:rPr>
        <w:t>possíveis</w:t>
      </w:r>
      <w:r w:rsidR="00886182">
        <w:rPr>
          <w:lang w:eastAsia="pt-BR"/>
        </w:rPr>
        <w:t xml:space="preserve"> </w:t>
      </w:r>
      <w:r w:rsidRPr="00A76DF9">
        <w:rPr>
          <w:lang w:eastAsia="pt-BR"/>
        </w:rPr>
        <w:t>conflitos</w:t>
      </w:r>
      <w:r w:rsidR="00886182">
        <w:rPr>
          <w:lang w:eastAsia="pt-BR"/>
        </w:rPr>
        <w:t xml:space="preserve"> </w:t>
      </w:r>
      <w:r w:rsidRPr="00A76DF9">
        <w:rPr>
          <w:lang w:eastAsia="pt-BR"/>
        </w:rPr>
        <w:t>de</w:t>
      </w:r>
      <w:r w:rsidR="00886182">
        <w:rPr>
          <w:lang w:eastAsia="pt-BR"/>
        </w:rPr>
        <w:t xml:space="preserve"> </w:t>
      </w:r>
      <w:r w:rsidRPr="00A76DF9">
        <w:rPr>
          <w:lang w:eastAsia="pt-BR"/>
        </w:rPr>
        <w:t>interesses,</w:t>
      </w:r>
      <w:r w:rsidR="00886182">
        <w:rPr>
          <w:lang w:eastAsia="pt-BR"/>
        </w:rPr>
        <w:t xml:space="preserve"> </w:t>
      </w:r>
      <w:r w:rsidRPr="00A76DF9">
        <w:rPr>
          <w:lang w:eastAsia="pt-BR"/>
        </w:rPr>
        <w:t>principalmente</w:t>
      </w:r>
      <w:r w:rsidR="00886182">
        <w:rPr>
          <w:lang w:eastAsia="pt-BR"/>
        </w:rPr>
        <w:t xml:space="preserve"> </w:t>
      </w:r>
      <w:r w:rsidRPr="00A76DF9">
        <w:rPr>
          <w:lang w:eastAsia="pt-BR"/>
        </w:rPr>
        <w:t>com</w:t>
      </w:r>
      <w:r w:rsidR="00886182">
        <w:rPr>
          <w:lang w:eastAsia="pt-BR"/>
        </w:rPr>
        <w:t xml:space="preserve"> </w:t>
      </w:r>
      <w:r w:rsidRPr="00A76DF9">
        <w:rPr>
          <w:lang w:eastAsia="pt-BR"/>
        </w:rPr>
        <w:t>as</w:t>
      </w:r>
      <w:r w:rsidR="00886182">
        <w:rPr>
          <w:lang w:eastAsia="pt-BR"/>
        </w:rPr>
        <w:t xml:space="preserve"> </w:t>
      </w:r>
      <w:r w:rsidRPr="00A76DF9">
        <w:rPr>
          <w:lang w:eastAsia="pt-BR"/>
        </w:rPr>
        <w:t>áreas</w:t>
      </w:r>
      <w:r w:rsidR="00886182">
        <w:rPr>
          <w:lang w:eastAsia="pt-BR"/>
        </w:rPr>
        <w:t xml:space="preserve"> </w:t>
      </w:r>
      <w:r w:rsidRPr="00A76DF9">
        <w:rPr>
          <w:lang w:eastAsia="pt-BR"/>
        </w:rPr>
        <w:t>de</w:t>
      </w:r>
      <w:r w:rsidR="00886182">
        <w:rPr>
          <w:lang w:eastAsia="pt-BR"/>
        </w:rPr>
        <w:t xml:space="preserve"> </w:t>
      </w:r>
      <w:r w:rsidRPr="00A76DF9">
        <w:rPr>
          <w:lang w:eastAsia="pt-BR"/>
        </w:rPr>
        <w:t>negócios</w:t>
      </w:r>
      <w:r w:rsidR="00886182">
        <w:rPr>
          <w:lang w:eastAsia="pt-BR"/>
        </w:rPr>
        <w:t xml:space="preserve"> </w:t>
      </w:r>
      <w:r w:rsidRPr="00A76DF9">
        <w:rPr>
          <w:lang w:eastAsia="pt-BR"/>
        </w:rPr>
        <w:t>da</w:t>
      </w:r>
      <w:r w:rsidR="00886182">
        <w:rPr>
          <w:lang w:eastAsia="pt-BR"/>
        </w:rPr>
        <w:t xml:space="preserve"> </w:t>
      </w:r>
      <w:r w:rsidRPr="00A76DF9">
        <w:rPr>
          <w:lang w:eastAsia="pt-BR"/>
        </w:rPr>
        <w:t>instituição.</w:t>
      </w:r>
    </w:p>
    <w:p w14:paraId="136893A3" w14:textId="23F313F4"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5º</w:t>
      </w:r>
      <w:r w:rsidR="00886182">
        <w:rPr>
          <w:lang w:eastAsia="pt-BR"/>
        </w:rPr>
        <w:t xml:space="preserve">  </w:t>
      </w:r>
      <w:r w:rsidRPr="00A76DF9">
        <w:rPr>
          <w:lang w:eastAsia="pt-BR"/>
        </w:rPr>
        <w:t>No</w:t>
      </w:r>
      <w:r w:rsidR="00886182">
        <w:rPr>
          <w:lang w:eastAsia="pt-BR"/>
        </w:rPr>
        <w:t xml:space="preserve"> </w:t>
      </w:r>
      <w:r w:rsidRPr="00A76DF9">
        <w:rPr>
          <w:lang w:eastAsia="pt-BR"/>
        </w:rPr>
        <w:t>caso</w:t>
      </w:r>
      <w:r w:rsidR="00886182">
        <w:rPr>
          <w:lang w:eastAsia="pt-BR"/>
        </w:rPr>
        <w:t xml:space="preserve"> </w:t>
      </w:r>
      <w:r w:rsidRPr="00A76DF9">
        <w:rPr>
          <w:lang w:eastAsia="pt-BR"/>
        </w:rPr>
        <w:t>de</w:t>
      </w:r>
      <w:r w:rsidR="00886182">
        <w:rPr>
          <w:lang w:eastAsia="pt-BR"/>
        </w:rPr>
        <w:t xml:space="preserve"> </w:t>
      </w:r>
      <w:r w:rsidRPr="00A76DF9">
        <w:rPr>
          <w:lang w:eastAsia="pt-BR"/>
        </w:rPr>
        <w:t>conglomerado</w:t>
      </w:r>
      <w:r w:rsidR="00886182">
        <w:rPr>
          <w:lang w:eastAsia="pt-BR"/>
        </w:rPr>
        <w:t xml:space="preserve"> </w:t>
      </w:r>
      <w:r w:rsidRPr="00A76DF9">
        <w:rPr>
          <w:lang w:eastAsia="pt-BR"/>
        </w:rPr>
        <w:t>financeiro,</w:t>
      </w:r>
      <w:r w:rsidR="00886182">
        <w:rPr>
          <w:lang w:eastAsia="pt-BR"/>
        </w:rPr>
        <w:t xml:space="preserve"> </w:t>
      </w:r>
      <w:r w:rsidRPr="00A76DF9">
        <w:rPr>
          <w:lang w:eastAsia="pt-BR"/>
        </w:rPr>
        <w:t>admite-se</w:t>
      </w:r>
      <w:r w:rsidR="00886182">
        <w:rPr>
          <w:lang w:eastAsia="pt-BR"/>
        </w:rPr>
        <w:t xml:space="preserve"> </w:t>
      </w:r>
      <w:r w:rsidRPr="00A76DF9">
        <w:rPr>
          <w:lang w:eastAsia="pt-BR"/>
        </w:rPr>
        <w:t>a</w:t>
      </w:r>
      <w:r w:rsidR="00886182">
        <w:rPr>
          <w:lang w:eastAsia="pt-BR"/>
        </w:rPr>
        <w:t xml:space="preserve"> </w:t>
      </w:r>
      <w:r w:rsidRPr="00A76DF9">
        <w:rPr>
          <w:lang w:eastAsia="pt-BR"/>
        </w:rPr>
        <w:t>indicação</w:t>
      </w:r>
      <w:r w:rsidR="00886182">
        <w:rPr>
          <w:lang w:eastAsia="pt-BR"/>
        </w:rPr>
        <w:t xml:space="preserve"> </w:t>
      </w:r>
      <w:r w:rsidRPr="00A76DF9">
        <w:rPr>
          <w:lang w:eastAsia="pt-BR"/>
        </w:rPr>
        <w:t>do</w:t>
      </w:r>
      <w:r w:rsidR="00886182">
        <w:rPr>
          <w:lang w:eastAsia="pt-BR"/>
        </w:rPr>
        <w:t xml:space="preserve"> </w:t>
      </w:r>
      <w:r w:rsidRPr="00A76DF9">
        <w:rPr>
          <w:lang w:eastAsia="pt-BR"/>
        </w:rPr>
        <w:t>diretor</w:t>
      </w:r>
      <w:r w:rsidR="00886182">
        <w:rPr>
          <w:lang w:eastAsia="pt-BR"/>
        </w:rPr>
        <w:t xml:space="preserve"> </w:t>
      </w:r>
      <w:r w:rsidRPr="00A76DF9">
        <w:rPr>
          <w:lang w:eastAsia="pt-BR"/>
        </w:rPr>
        <w:t>previsto</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deste</w:t>
      </w:r>
      <w:r w:rsidR="00886182">
        <w:rPr>
          <w:lang w:eastAsia="pt-BR"/>
        </w:rPr>
        <w:t xml:space="preserve"> </w:t>
      </w:r>
      <w:r w:rsidRPr="00A76DF9">
        <w:rPr>
          <w:lang w:eastAsia="pt-BR"/>
        </w:rPr>
        <w:t>artigo</w:t>
      </w:r>
      <w:r w:rsidR="00886182">
        <w:rPr>
          <w:lang w:eastAsia="pt-BR"/>
        </w:rPr>
        <w:t xml:space="preserve"> </w:t>
      </w:r>
      <w:r w:rsidRPr="00A76DF9">
        <w:rPr>
          <w:lang w:eastAsia="pt-BR"/>
        </w:rPr>
        <w:t>para</w:t>
      </w:r>
      <w:r w:rsidR="00886182">
        <w:rPr>
          <w:lang w:eastAsia="pt-BR"/>
        </w:rPr>
        <w:t xml:space="preserve"> </w:t>
      </w:r>
      <w:r w:rsidRPr="00A76DF9">
        <w:rPr>
          <w:lang w:eastAsia="pt-BR"/>
        </w:rPr>
        <w:t>todo</w:t>
      </w:r>
      <w:r w:rsidR="00886182">
        <w:rPr>
          <w:lang w:eastAsia="pt-BR"/>
        </w:rPr>
        <w:t xml:space="preserve"> </w:t>
      </w:r>
      <w:r w:rsidRPr="00A76DF9">
        <w:rPr>
          <w:lang w:eastAsia="pt-BR"/>
        </w:rPr>
        <w:t>o</w:t>
      </w:r>
      <w:r w:rsidR="00886182">
        <w:rPr>
          <w:lang w:eastAsia="pt-BR"/>
        </w:rPr>
        <w:t xml:space="preserve"> </w:t>
      </w:r>
      <w:r w:rsidRPr="00A76DF9">
        <w:rPr>
          <w:lang w:eastAsia="pt-BR"/>
        </w:rPr>
        <w:t>conglomerado.</w:t>
      </w:r>
    </w:p>
    <w:p w14:paraId="1B8A4602" w14:textId="6051B90A"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6º</w:t>
      </w:r>
      <w:r w:rsidR="00886182">
        <w:rPr>
          <w:lang w:eastAsia="pt-BR"/>
        </w:rPr>
        <w:t xml:space="preserve">  </w:t>
      </w:r>
      <w:r w:rsidRPr="00A76DF9">
        <w:rPr>
          <w:lang w:eastAsia="pt-BR"/>
        </w:rPr>
        <w:t>O</w:t>
      </w:r>
      <w:r w:rsidR="00886182">
        <w:rPr>
          <w:lang w:eastAsia="pt-BR"/>
        </w:rPr>
        <w:t xml:space="preserve"> </w:t>
      </w:r>
      <w:r w:rsidRPr="00A76DF9">
        <w:rPr>
          <w:lang w:eastAsia="pt-BR"/>
        </w:rPr>
        <w:t>diretor</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deve</w:t>
      </w:r>
      <w:r w:rsidR="00886182">
        <w:rPr>
          <w:lang w:eastAsia="pt-BR"/>
        </w:rPr>
        <w:t xml:space="preserve"> </w:t>
      </w:r>
      <w:r w:rsidRPr="00A76DF9">
        <w:rPr>
          <w:lang w:eastAsia="pt-BR"/>
        </w:rPr>
        <w:t>agir</w:t>
      </w:r>
      <w:r w:rsidR="00886182">
        <w:rPr>
          <w:lang w:eastAsia="pt-BR"/>
        </w:rPr>
        <w:t xml:space="preserve"> </w:t>
      </w:r>
      <w:r w:rsidRPr="00A76DF9">
        <w:rPr>
          <w:lang w:eastAsia="pt-BR"/>
        </w:rPr>
        <w:t>com</w:t>
      </w:r>
      <w:r w:rsidR="00886182">
        <w:rPr>
          <w:lang w:eastAsia="pt-BR"/>
        </w:rPr>
        <w:t xml:space="preserve"> </w:t>
      </w:r>
      <w:r w:rsidRPr="00A76DF9">
        <w:rPr>
          <w:lang w:eastAsia="pt-BR"/>
        </w:rPr>
        <w:t>probidade,</w:t>
      </w:r>
      <w:r w:rsidR="00886182">
        <w:rPr>
          <w:lang w:eastAsia="pt-BR"/>
        </w:rPr>
        <w:t xml:space="preserve"> </w:t>
      </w:r>
      <w:r w:rsidRPr="00A76DF9">
        <w:rPr>
          <w:lang w:eastAsia="pt-BR"/>
        </w:rPr>
        <w:t>boa</w:t>
      </w:r>
      <w:r w:rsidR="00886182">
        <w:rPr>
          <w:lang w:eastAsia="pt-BR"/>
        </w:rPr>
        <w:t xml:space="preserve"> </w:t>
      </w:r>
      <w:r w:rsidRPr="00A76DF9">
        <w:rPr>
          <w:lang w:eastAsia="pt-BR"/>
        </w:rPr>
        <w:t>fé</w:t>
      </w:r>
      <w:r w:rsidR="00886182">
        <w:rPr>
          <w:lang w:eastAsia="pt-BR"/>
        </w:rPr>
        <w:t xml:space="preserve"> </w:t>
      </w:r>
      <w:r w:rsidRPr="00A76DF9">
        <w:rPr>
          <w:lang w:eastAsia="pt-BR"/>
        </w:rPr>
        <w:t>e</w:t>
      </w:r>
      <w:r w:rsidR="00886182">
        <w:rPr>
          <w:lang w:eastAsia="pt-BR"/>
        </w:rPr>
        <w:t xml:space="preserve"> </w:t>
      </w:r>
      <w:r w:rsidRPr="00A76DF9">
        <w:rPr>
          <w:lang w:eastAsia="pt-BR"/>
        </w:rPr>
        <w:t>ética</w:t>
      </w:r>
      <w:r w:rsidR="00886182">
        <w:rPr>
          <w:lang w:eastAsia="pt-BR"/>
        </w:rPr>
        <w:t xml:space="preserve"> </w:t>
      </w:r>
      <w:r w:rsidRPr="00A76DF9">
        <w:rPr>
          <w:lang w:eastAsia="pt-BR"/>
        </w:rPr>
        <w:t>profissional,</w:t>
      </w:r>
      <w:r w:rsidR="00886182">
        <w:rPr>
          <w:lang w:eastAsia="pt-BR"/>
        </w:rPr>
        <w:t xml:space="preserve"> </w:t>
      </w:r>
      <w:r w:rsidRPr="00A76DF9">
        <w:rPr>
          <w:lang w:eastAsia="pt-BR"/>
        </w:rPr>
        <w:t>empregando,</w:t>
      </w:r>
      <w:r w:rsidR="00886182">
        <w:rPr>
          <w:lang w:eastAsia="pt-BR"/>
        </w:rPr>
        <w:t xml:space="preserve"> </w:t>
      </w:r>
      <w:r w:rsidRPr="00A76DF9">
        <w:rPr>
          <w:lang w:eastAsia="pt-BR"/>
        </w:rPr>
        <w:t>no</w:t>
      </w:r>
      <w:r w:rsidR="00886182">
        <w:rPr>
          <w:lang w:eastAsia="pt-BR"/>
        </w:rPr>
        <w:t xml:space="preserve"> </w:t>
      </w:r>
      <w:r w:rsidRPr="00A76DF9">
        <w:rPr>
          <w:lang w:eastAsia="pt-BR"/>
        </w:rPr>
        <w:t>exercício</w:t>
      </w:r>
      <w:r w:rsidR="00886182">
        <w:rPr>
          <w:lang w:eastAsia="pt-BR"/>
        </w:rPr>
        <w:t xml:space="preserve"> </w:t>
      </w:r>
      <w:r w:rsidRPr="00A76DF9">
        <w:rPr>
          <w:lang w:eastAsia="pt-BR"/>
        </w:rPr>
        <w:t>de</w:t>
      </w:r>
      <w:r w:rsidR="00886182">
        <w:rPr>
          <w:lang w:eastAsia="pt-BR"/>
        </w:rPr>
        <w:t xml:space="preserve"> </w:t>
      </w:r>
      <w:r w:rsidRPr="00A76DF9">
        <w:rPr>
          <w:lang w:eastAsia="pt-BR"/>
        </w:rPr>
        <w:t>suas</w:t>
      </w:r>
      <w:r w:rsidR="00886182">
        <w:rPr>
          <w:lang w:eastAsia="pt-BR"/>
        </w:rPr>
        <w:t xml:space="preserve"> </w:t>
      </w:r>
      <w:r w:rsidRPr="00A76DF9">
        <w:rPr>
          <w:lang w:eastAsia="pt-BR"/>
        </w:rPr>
        <w:t>funções,</w:t>
      </w:r>
      <w:r w:rsidR="00886182">
        <w:rPr>
          <w:lang w:eastAsia="pt-BR"/>
        </w:rPr>
        <w:t xml:space="preserve"> </w:t>
      </w:r>
      <w:r w:rsidRPr="00A76DF9">
        <w:rPr>
          <w:lang w:eastAsia="pt-BR"/>
        </w:rPr>
        <w:t>todo</w:t>
      </w:r>
      <w:r w:rsidR="00886182">
        <w:rPr>
          <w:lang w:eastAsia="pt-BR"/>
        </w:rPr>
        <w:t xml:space="preserve"> </w:t>
      </w:r>
      <w:r w:rsidRPr="00A76DF9">
        <w:rPr>
          <w:lang w:eastAsia="pt-BR"/>
        </w:rPr>
        <w:t>cuidado</w:t>
      </w:r>
      <w:r w:rsidR="00886182">
        <w:rPr>
          <w:lang w:eastAsia="pt-BR"/>
        </w:rPr>
        <w:t xml:space="preserve"> </w:t>
      </w:r>
      <w:r w:rsidRPr="00A76DF9">
        <w:rPr>
          <w:lang w:eastAsia="pt-BR"/>
        </w:rPr>
        <w:t>e</w:t>
      </w:r>
      <w:r w:rsidR="00886182">
        <w:rPr>
          <w:lang w:eastAsia="pt-BR"/>
        </w:rPr>
        <w:t xml:space="preserve"> </w:t>
      </w:r>
      <w:r w:rsidRPr="00A76DF9">
        <w:rPr>
          <w:lang w:eastAsia="pt-BR"/>
        </w:rPr>
        <w:t>diligência</w:t>
      </w:r>
      <w:r w:rsidR="00886182">
        <w:rPr>
          <w:lang w:eastAsia="pt-BR"/>
        </w:rPr>
        <w:t xml:space="preserve"> </w:t>
      </w:r>
      <w:r w:rsidRPr="00A76DF9">
        <w:rPr>
          <w:lang w:eastAsia="pt-BR"/>
        </w:rPr>
        <w:t>esperados</w:t>
      </w:r>
      <w:r w:rsidR="00886182">
        <w:rPr>
          <w:lang w:eastAsia="pt-BR"/>
        </w:rPr>
        <w:t xml:space="preserve"> </w:t>
      </w:r>
      <w:r w:rsidRPr="00A76DF9">
        <w:rPr>
          <w:lang w:eastAsia="pt-BR"/>
        </w:rPr>
        <w:t>dos</w:t>
      </w:r>
      <w:r w:rsidR="00886182">
        <w:rPr>
          <w:lang w:eastAsia="pt-BR"/>
        </w:rPr>
        <w:t xml:space="preserve"> </w:t>
      </w:r>
      <w:r w:rsidRPr="00A76DF9">
        <w:rPr>
          <w:lang w:eastAsia="pt-BR"/>
        </w:rPr>
        <w:t>profissionais</w:t>
      </w:r>
      <w:r w:rsidR="00886182">
        <w:rPr>
          <w:lang w:eastAsia="pt-BR"/>
        </w:rPr>
        <w:t xml:space="preserve"> </w:t>
      </w:r>
      <w:r w:rsidRPr="00A76DF9">
        <w:rPr>
          <w:lang w:eastAsia="pt-BR"/>
        </w:rPr>
        <w:t>em</w:t>
      </w:r>
      <w:r w:rsidR="00886182">
        <w:rPr>
          <w:lang w:eastAsia="pt-BR"/>
        </w:rPr>
        <w:t xml:space="preserve"> </w:t>
      </w:r>
      <w:r w:rsidRPr="00A76DF9">
        <w:rPr>
          <w:lang w:eastAsia="pt-BR"/>
        </w:rPr>
        <w:t>sua</w:t>
      </w:r>
      <w:r w:rsidR="00886182">
        <w:rPr>
          <w:lang w:eastAsia="pt-BR"/>
        </w:rPr>
        <w:t xml:space="preserve"> </w:t>
      </w:r>
      <w:r w:rsidRPr="00A76DF9">
        <w:rPr>
          <w:lang w:eastAsia="pt-BR"/>
        </w:rPr>
        <w:t>posição.</w:t>
      </w:r>
    </w:p>
    <w:p w14:paraId="4B9F577A" w14:textId="26E44788"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7º</w:t>
      </w:r>
      <w:r w:rsidR="00886182">
        <w:rPr>
          <w:lang w:eastAsia="pt-BR"/>
        </w:rPr>
        <w:t xml:space="preserve">  </w:t>
      </w:r>
      <w:r w:rsidRPr="00A76DF9">
        <w:rPr>
          <w:lang w:eastAsia="pt-BR"/>
        </w:rPr>
        <w:t>Caso</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referidas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no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tenham</w:t>
      </w:r>
      <w:r w:rsidR="00886182">
        <w:rPr>
          <w:lang w:eastAsia="pt-BR"/>
        </w:rPr>
        <w:t xml:space="preserve"> </w:t>
      </w:r>
      <w:r w:rsidRPr="00A76DF9">
        <w:rPr>
          <w:lang w:eastAsia="pt-BR"/>
        </w:rPr>
        <w:t>auditoria</w:t>
      </w:r>
      <w:r w:rsidR="00886182">
        <w:rPr>
          <w:lang w:eastAsia="pt-BR"/>
        </w:rPr>
        <w:t xml:space="preserve"> </w:t>
      </w:r>
      <w:r w:rsidRPr="00A76DF9">
        <w:rPr>
          <w:lang w:eastAsia="pt-BR"/>
        </w:rPr>
        <w:t>interna</w:t>
      </w:r>
      <w:r w:rsidR="00886182">
        <w:rPr>
          <w:lang w:eastAsia="pt-BR"/>
        </w:rPr>
        <w:t xml:space="preserve"> </w:t>
      </w:r>
      <w:r w:rsidRPr="00A76DF9">
        <w:rPr>
          <w:lang w:eastAsia="pt-BR"/>
        </w:rPr>
        <w:t>em</w:t>
      </w:r>
      <w:r w:rsidR="00886182">
        <w:rPr>
          <w:lang w:eastAsia="pt-BR"/>
        </w:rPr>
        <w:t xml:space="preserve"> </w:t>
      </w:r>
      <w:r w:rsidRPr="00A76DF9">
        <w:rPr>
          <w:lang w:eastAsia="pt-BR"/>
        </w:rPr>
        <w:t>sua</w:t>
      </w:r>
      <w:r w:rsidR="00886182">
        <w:rPr>
          <w:lang w:eastAsia="pt-BR"/>
        </w:rPr>
        <w:t xml:space="preserve"> </w:t>
      </w:r>
      <w:r w:rsidRPr="00A76DF9">
        <w:rPr>
          <w:lang w:eastAsia="pt-BR"/>
        </w:rPr>
        <w:t>estrutura</w:t>
      </w:r>
      <w:r w:rsidR="00886182">
        <w:rPr>
          <w:lang w:eastAsia="pt-BR"/>
        </w:rPr>
        <w:t xml:space="preserve"> </w:t>
      </w:r>
      <w:r w:rsidRPr="00A76DF9">
        <w:rPr>
          <w:lang w:eastAsia="pt-BR"/>
        </w:rPr>
        <w:t>funcional,</w:t>
      </w:r>
      <w:r w:rsidR="00886182">
        <w:rPr>
          <w:lang w:eastAsia="pt-BR"/>
        </w:rPr>
        <w:t xml:space="preserve"> </w:t>
      </w:r>
      <w:r w:rsidRPr="00A76DF9">
        <w:rPr>
          <w:lang w:eastAsia="pt-BR"/>
        </w:rPr>
        <w:t>suas</w:t>
      </w:r>
      <w:r w:rsidR="00886182">
        <w:rPr>
          <w:lang w:eastAsia="pt-BR"/>
        </w:rPr>
        <w:t xml:space="preserve"> </w:t>
      </w:r>
      <w:r w:rsidRPr="00A76DF9">
        <w:rPr>
          <w:lang w:eastAsia="pt-BR"/>
        </w:rPr>
        <w:t>análises</w:t>
      </w:r>
      <w:r w:rsidR="00886182">
        <w:rPr>
          <w:lang w:eastAsia="pt-BR"/>
        </w:rPr>
        <w:t xml:space="preserve"> </w:t>
      </w:r>
      <w:r w:rsidRPr="00A76DF9">
        <w:rPr>
          <w:lang w:eastAsia="pt-BR"/>
        </w:rPr>
        <w:t>e</w:t>
      </w:r>
      <w:r w:rsidR="00886182">
        <w:rPr>
          <w:lang w:eastAsia="pt-BR"/>
        </w:rPr>
        <w:t xml:space="preserve"> </w:t>
      </w:r>
      <w:r w:rsidRPr="00A76DF9">
        <w:rPr>
          <w:lang w:eastAsia="pt-BR"/>
        </w:rPr>
        <w:t>avaliações</w:t>
      </w:r>
      <w:r w:rsidR="00886182">
        <w:rPr>
          <w:lang w:eastAsia="pt-BR"/>
        </w:rPr>
        <w:t xml:space="preserve"> </w:t>
      </w:r>
      <w:r w:rsidRPr="00A76DF9">
        <w:rPr>
          <w:lang w:eastAsia="pt-BR"/>
        </w:rPr>
        <w:t>acerca</w:t>
      </w:r>
      <w:r w:rsidR="00886182">
        <w:rPr>
          <w:lang w:eastAsia="pt-BR"/>
        </w:rPr>
        <w:t xml:space="preserve"> </w:t>
      </w:r>
      <w:r w:rsidRPr="00A76DF9">
        <w:rPr>
          <w:lang w:eastAsia="pt-BR"/>
        </w:rPr>
        <w:t>da</w:t>
      </w:r>
      <w:r w:rsidR="00886182">
        <w:rPr>
          <w:lang w:eastAsia="pt-BR"/>
        </w:rPr>
        <w:t xml:space="preserve"> </w:t>
      </w:r>
      <w:r w:rsidRPr="00A76DF9">
        <w:rPr>
          <w:lang w:eastAsia="pt-BR"/>
        </w:rPr>
        <w:t>adequação</w:t>
      </w:r>
      <w:r w:rsidR="00886182">
        <w:rPr>
          <w:lang w:eastAsia="pt-BR"/>
        </w:rPr>
        <w:t xml:space="preserve"> </w:t>
      </w:r>
      <w:r w:rsidRPr="00A76DF9">
        <w:rPr>
          <w:lang w:eastAsia="pt-BR"/>
        </w:rPr>
        <w:t>e</w:t>
      </w:r>
      <w:r w:rsidR="00886182">
        <w:rPr>
          <w:lang w:eastAsia="pt-BR"/>
        </w:rPr>
        <w:t xml:space="preserve"> </w:t>
      </w:r>
      <w:r w:rsidRPr="00A76DF9">
        <w:rPr>
          <w:lang w:eastAsia="pt-BR"/>
        </w:rPr>
        <w:t>efetividade</w:t>
      </w:r>
      <w:r w:rsidR="00886182">
        <w:rPr>
          <w:lang w:eastAsia="pt-BR"/>
        </w:rPr>
        <w:t xml:space="preserve"> </w:t>
      </w:r>
      <w:r w:rsidRPr="00A76DF9">
        <w:rPr>
          <w:lang w:eastAsia="pt-BR"/>
        </w:rPr>
        <w:t>das</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da</w:t>
      </w:r>
      <w:r w:rsidR="00886182">
        <w:rPr>
          <w:lang w:eastAsia="pt-BR"/>
        </w:rPr>
        <w:t xml:space="preserve"> </w:t>
      </w:r>
      <w:r w:rsidRPr="00A76DF9">
        <w:rPr>
          <w:lang w:eastAsia="pt-BR"/>
        </w:rPr>
        <w:t>instituição</w:t>
      </w:r>
      <w:r w:rsidR="00886182">
        <w:rPr>
          <w:lang w:eastAsia="pt-BR"/>
        </w:rPr>
        <w:t xml:space="preserve"> </w:t>
      </w:r>
      <w:r w:rsidRPr="00A76DF9">
        <w:rPr>
          <w:lang w:eastAsia="pt-BR"/>
        </w:rPr>
        <w:t>devem</w:t>
      </w:r>
      <w:r w:rsidR="00886182">
        <w:rPr>
          <w:lang w:eastAsia="pt-BR"/>
        </w:rPr>
        <w:t xml:space="preserve"> </w:t>
      </w:r>
      <w:r w:rsidRPr="00A76DF9">
        <w:rPr>
          <w:lang w:eastAsia="pt-BR"/>
        </w:rPr>
        <w:t>ficar</w:t>
      </w:r>
      <w:r w:rsidR="00886182">
        <w:rPr>
          <w:lang w:eastAsia="pt-BR"/>
        </w:rPr>
        <w:t xml:space="preserve"> </w:t>
      </w:r>
      <w:r w:rsidRPr="00A76DF9">
        <w:rPr>
          <w:lang w:eastAsia="pt-BR"/>
        </w:rPr>
        <w:t>disponíveis</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CVM.</w:t>
      </w:r>
    </w:p>
    <w:p w14:paraId="3AEBBFDB" w14:textId="6C42CA59" w:rsidR="00A76DF9" w:rsidRPr="00A76DF9" w:rsidRDefault="00A76DF9" w:rsidP="0023793F">
      <w:pPr>
        <w:pStyle w:val="Seo"/>
        <w:rPr>
          <w:rFonts w:ascii="Segoe UI" w:hAnsi="Segoe UI" w:cs="Segoe UI"/>
          <w:sz w:val="18"/>
          <w:szCs w:val="18"/>
          <w:lang w:eastAsia="pt-BR"/>
        </w:rPr>
      </w:pPr>
      <w:r w:rsidRPr="00A76DF9">
        <w:rPr>
          <w:lang w:eastAsia="pt-BR"/>
        </w:rPr>
        <w:t>Seção</w:t>
      </w:r>
      <w:r w:rsidR="00886182">
        <w:rPr>
          <w:lang w:eastAsia="pt-BR"/>
        </w:rPr>
        <w:t xml:space="preserve"> </w:t>
      </w:r>
      <w:r w:rsidRPr="00A76DF9">
        <w:rPr>
          <w:lang w:eastAsia="pt-BR"/>
        </w:rPr>
        <w:t>II</w:t>
      </w:r>
      <w:r w:rsidR="00886182">
        <w:rPr>
          <w:lang w:eastAsia="pt-BR"/>
        </w:rPr>
        <w:t xml:space="preserve"> </w:t>
      </w:r>
      <w:r w:rsidR="00E54D64">
        <w:rPr>
          <w:lang w:eastAsia="pt-BR"/>
        </w:rPr>
        <w:t>–</w:t>
      </w:r>
      <w:r w:rsidR="00886182">
        <w:rPr>
          <w:lang w:eastAsia="pt-BR"/>
        </w:rPr>
        <w:t xml:space="preserve"> </w:t>
      </w:r>
      <w:r w:rsidRPr="00A76DF9">
        <w:rPr>
          <w:lang w:eastAsia="pt-BR"/>
        </w:rPr>
        <w:t>Responsabilidade</w:t>
      </w:r>
      <w:r w:rsidR="00886182">
        <w:rPr>
          <w:lang w:eastAsia="pt-BR"/>
        </w:rPr>
        <w:t xml:space="preserve"> </w:t>
      </w:r>
      <w:r w:rsidRPr="00A76DF9">
        <w:rPr>
          <w:lang w:eastAsia="pt-BR"/>
        </w:rPr>
        <w:t>dos</w:t>
      </w:r>
      <w:r w:rsidR="00886182">
        <w:rPr>
          <w:lang w:eastAsia="pt-BR"/>
        </w:rPr>
        <w:t xml:space="preserve"> </w:t>
      </w:r>
      <w:r w:rsidRPr="00A76DF9">
        <w:rPr>
          <w:lang w:eastAsia="pt-BR"/>
        </w:rPr>
        <w:t>Órgãos</w:t>
      </w:r>
      <w:r w:rsidR="00886182">
        <w:rPr>
          <w:lang w:eastAsia="pt-BR"/>
        </w:rPr>
        <w:t xml:space="preserve"> </w:t>
      </w:r>
      <w:r w:rsidRPr="00A76DF9">
        <w:rPr>
          <w:lang w:eastAsia="pt-BR"/>
        </w:rPr>
        <w:t>da</w:t>
      </w:r>
      <w:r w:rsidR="00886182">
        <w:rPr>
          <w:lang w:eastAsia="pt-BR"/>
        </w:rPr>
        <w:t xml:space="preserve"> </w:t>
      </w:r>
      <w:r w:rsidRPr="00A76DF9">
        <w:rPr>
          <w:lang w:eastAsia="pt-BR"/>
        </w:rPr>
        <w:t>Alta</w:t>
      </w:r>
      <w:r w:rsidR="00886182">
        <w:rPr>
          <w:lang w:eastAsia="pt-BR"/>
        </w:rPr>
        <w:t xml:space="preserve"> </w:t>
      </w:r>
      <w:r w:rsidRPr="00A76DF9">
        <w:rPr>
          <w:lang w:eastAsia="pt-BR"/>
        </w:rPr>
        <w:t>Administração</w:t>
      </w:r>
      <w:r w:rsidR="00886182">
        <w:rPr>
          <w:lang w:eastAsia="pt-BR"/>
        </w:rPr>
        <w:t xml:space="preserve"> </w:t>
      </w:r>
    </w:p>
    <w:p w14:paraId="74163CB3" w14:textId="5D4C878B" w:rsidR="00A76DF9" w:rsidRPr="00A76DF9" w:rsidRDefault="00A76DF9" w:rsidP="0023793F">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9º</w:t>
      </w:r>
      <w:r w:rsidR="00886182">
        <w:rPr>
          <w:lang w:eastAsia="pt-BR"/>
        </w:rPr>
        <w:t xml:space="preserve">  </w:t>
      </w:r>
      <w:r w:rsidRPr="00A76DF9">
        <w:rPr>
          <w:lang w:eastAsia="pt-BR"/>
        </w:rPr>
        <w:t>Sem</w:t>
      </w:r>
      <w:r w:rsidR="00886182">
        <w:rPr>
          <w:lang w:eastAsia="pt-BR"/>
        </w:rPr>
        <w:t xml:space="preserve"> </w:t>
      </w:r>
      <w:r w:rsidRPr="00A76DF9">
        <w:rPr>
          <w:lang w:eastAsia="pt-BR"/>
        </w:rPr>
        <w:t>prejuízo</w:t>
      </w:r>
      <w:r w:rsidR="00886182">
        <w:rPr>
          <w:lang w:eastAsia="pt-BR"/>
        </w:rPr>
        <w:t xml:space="preserve"> </w:t>
      </w:r>
      <w:r w:rsidRPr="00A76DF9">
        <w:rPr>
          <w:lang w:eastAsia="pt-BR"/>
        </w:rPr>
        <w:t>da</w:t>
      </w:r>
      <w:r w:rsidR="00886182">
        <w:rPr>
          <w:lang w:eastAsia="pt-BR"/>
        </w:rPr>
        <w:t xml:space="preserve"> </w:t>
      </w:r>
      <w:r w:rsidRPr="00A76DF9">
        <w:rPr>
          <w:lang w:eastAsia="pt-BR"/>
        </w:rPr>
        <w:t>responsabilidade</w:t>
      </w:r>
      <w:r w:rsidR="00886182">
        <w:rPr>
          <w:lang w:eastAsia="pt-BR"/>
        </w:rPr>
        <w:t xml:space="preserve"> </w:t>
      </w:r>
      <w:r w:rsidRPr="00A76DF9">
        <w:rPr>
          <w:lang w:eastAsia="pt-BR"/>
        </w:rPr>
        <w:t>do</w:t>
      </w:r>
      <w:r w:rsidR="00886182">
        <w:rPr>
          <w:lang w:eastAsia="pt-BR"/>
        </w:rPr>
        <w:t xml:space="preserve"> </w:t>
      </w:r>
      <w:r w:rsidRPr="00A76DF9">
        <w:rPr>
          <w:lang w:eastAsia="pt-BR"/>
        </w:rPr>
        <w:t>diretor</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8º,</w:t>
      </w:r>
      <w:r w:rsidR="00886182">
        <w:rPr>
          <w:lang w:eastAsia="pt-BR"/>
        </w:rPr>
        <w:t xml:space="preserve"> </w:t>
      </w:r>
      <w:r w:rsidRPr="00A76DF9">
        <w:rPr>
          <w:lang w:eastAsia="pt-BR"/>
        </w:rPr>
        <w:t>os</w:t>
      </w:r>
      <w:r w:rsidR="00886182">
        <w:rPr>
          <w:lang w:eastAsia="pt-BR"/>
        </w:rPr>
        <w:t xml:space="preserve"> </w:t>
      </w:r>
      <w:r w:rsidRPr="00A76DF9">
        <w:rPr>
          <w:lang w:eastAsia="pt-BR"/>
        </w:rPr>
        <w:t>órgãos</w:t>
      </w:r>
      <w:r w:rsidR="00886182">
        <w:rPr>
          <w:lang w:eastAsia="pt-BR"/>
        </w:rPr>
        <w:t xml:space="preserve"> </w:t>
      </w:r>
      <w:r w:rsidRPr="00A76DF9">
        <w:rPr>
          <w:lang w:eastAsia="pt-BR"/>
        </w:rPr>
        <w:t>da</w:t>
      </w:r>
      <w:r w:rsidR="00886182">
        <w:rPr>
          <w:lang w:eastAsia="pt-BR"/>
        </w:rPr>
        <w:t xml:space="preserve"> </w:t>
      </w:r>
      <w:r w:rsidRPr="00A76DF9">
        <w:rPr>
          <w:lang w:eastAsia="pt-BR"/>
        </w:rPr>
        <w:t>alta</w:t>
      </w:r>
      <w:r w:rsidR="00886182">
        <w:rPr>
          <w:lang w:eastAsia="pt-BR"/>
        </w:rPr>
        <w:t xml:space="preserve"> </w:t>
      </w:r>
      <w:r w:rsidRPr="00A76DF9">
        <w:rPr>
          <w:lang w:eastAsia="pt-BR"/>
        </w:rPr>
        <w:t>administração,</w:t>
      </w:r>
      <w:r w:rsidR="00886182">
        <w:rPr>
          <w:lang w:eastAsia="pt-BR"/>
        </w:rPr>
        <w:t xml:space="preserve"> </w:t>
      </w:r>
      <w:r w:rsidRPr="00A76DF9">
        <w:rPr>
          <w:lang w:eastAsia="pt-BR"/>
        </w:rPr>
        <w:t>conforme</w:t>
      </w:r>
      <w:r w:rsidR="00886182">
        <w:rPr>
          <w:lang w:eastAsia="pt-BR"/>
        </w:rPr>
        <w:t xml:space="preserve"> </w:t>
      </w:r>
      <w:r w:rsidRPr="00A76DF9">
        <w:rPr>
          <w:lang w:eastAsia="pt-BR"/>
        </w:rPr>
        <w:t>especificados</w:t>
      </w:r>
      <w:r w:rsidR="00886182">
        <w:rPr>
          <w:lang w:eastAsia="pt-BR"/>
        </w:rPr>
        <w:t xml:space="preserve"> </w:t>
      </w:r>
      <w:r w:rsidRPr="00A76DF9">
        <w:rPr>
          <w:lang w:eastAsia="pt-BR"/>
        </w:rPr>
        <w:t>na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são</w:t>
      </w:r>
      <w:r w:rsidR="00886182">
        <w:rPr>
          <w:lang w:eastAsia="pt-BR"/>
        </w:rPr>
        <w:t xml:space="preserve"> </w:t>
      </w:r>
      <w:r w:rsidRPr="00A76DF9">
        <w:rPr>
          <w:lang w:eastAsia="pt-BR"/>
        </w:rPr>
        <w:t>responsáveis</w:t>
      </w:r>
      <w:r w:rsidR="00886182">
        <w:rPr>
          <w:lang w:eastAsia="pt-BR"/>
        </w:rPr>
        <w:t xml:space="preserve"> </w:t>
      </w:r>
      <w:r w:rsidRPr="00A76DF9">
        <w:rPr>
          <w:lang w:eastAsia="pt-BR"/>
        </w:rPr>
        <w:t>pela</w:t>
      </w:r>
      <w:r w:rsidR="00886182">
        <w:rPr>
          <w:lang w:eastAsia="pt-BR"/>
        </w:rPr>
        <w:t xml:space="preserve"> </w:t>
      </w:r>
      <w:r w:rsidRPr="00A76DF9">
        <w:rPr>
          <w:lang w:eastAsia="pt-BR"/>
        </w:rPr>
        <w:t>aprovação</w:t>
      </w:r>
      <w:r w:rsidR="00886182">
        <w:rPr>
          <w:lang w:eastAsia="pt-BR"/>
        </w:rPr>
        <w:t xml:space="preserve"> </w:t>
      </w:r>
      <w:r w:rsidRPr="00A76DF9">
        <w:rPr>
          <w:lang w:eastAsia="pt-BR"/>
        </w:rPr>
        <w:t>e</w:t>
      </w:r>
      <w:r w:rsidR="00886182">
        <w:rPr>
          <w:lang w:eastAsia="pt-BR"/>
        </w:rPr>
        <w:t xml:space="preserve"> </w:t>
      </w:r>
      <w:r w:rsidRPr="00A76DF9">
        <w:rPr>
          <w:lang w:eastAsia="pt-BR"/>
        </w:rPr>
        <w:t>adequação</w:t>
      </w:r>
      <w:r w:rsidR="00886182">
        <w:rPr>
          <w:lang w:eastAsia="pt-BR"/>
        </w:rPr>
        <w:t xml:space="preserve"> </w:t>
      </w:r>
      <w:r w:rsidRPr="00A76DF9">
        <w:rPr>
          <w:lang w:eastAsia="pt-BR"/>
        </w:rPr>
        <w:t>da</w:t>
      </w:r>
      <w:r w:rsidR="00886182">
        <w:rPr>
          <w:lang w:eastAsia="pt-BR"/>
        </w:rPr>
        <w:t xml:space="preserve"> </w:t>
      </w:r>
      <w:r w:rsidRPr="00A76DF9">
        <w:rPr>
          <w:lang w:eastAsia="pt-BR"/>
        </w:rPr>
        <w:t>respectiva</w:t>
      </w:r>
      <w:r w:rsidR="00886182">
        <w:rPr>
          <w:lang w:eastAsia="pt-BR"/>
        </w:rPr>
        <w:t xml:space="preserve"> </w:t>
      </w:r>
      <w:r w:rsidRPr="00A76DF9">
        <w:rPr>
          <w:lang w:eastAsia="pt-BR"/>
        </w:rPr>
        <w:t>política,</w:t>
      </w:r>
      <w:r w:rsidR="00886182">
        <w:rPr>
          <w:lang w:eastAsia="pt-BR"/>
        </w:rPr>
        <w:t xml:space="preserve"> </w:t>
      </w:r>
      <w:r w:rsidRPr="00A76DF9">
        <w:rPr>
          <w:lang w:eastAsia="pt-BR"/>
        </w:rPr>
        <w:t>da</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assim</w:t>
      </w:r>
      <w:r w:rsidR="00886182">
        <w:rPr>
          <w:lang w:eastAsia="pt-BR"/>
        </w:rPr>
        <w:t xml:space="preserve"> </w:t>
      </w:r>
      <w:r w:rsidRPr="00A76DF9">
        <w:rPr>
          <w:lang w:eastAsia="pt-BR"/>
        </w:rPr>
        <w:t>como</w:t>
      </w:r>
      <w:r w:rsidR="00886182">
        <w:rPr>
          <w:lang w:eastAsia="pt-BR"/>
        </w:rPr>
        <w:t xml:space="preserve"> </w:t>
      </w:r>
      <w:r w:rsidRPr="00A76DF9">
        <w:rPr>
          <w:lang w:eastAsia="pt-BR"/>
        </w:rPr>
        <w:t>das</w:t>
      </w:r>
      <w:r w:rsidR="00886182">
        <w:rPr>
          <w:lang w:eastAsia="pt-BR"/>
        </w:rPr>
        <w:t xml:space="preserve"> </w:t>
      </w:r>
      <w:r w:rsidRPr="00A76DF9">
        <w:rPr>
          <w:lang w:eastAsia="pt-BR"/>
        </w:rPr>
        <w:t>regras,</w:t>
      </w:r>
      <w:r w:rsidR="00886182">
        <w:rPr>
          <w:lang w:eastAsia="pt-BR"/>
        </w:rPr>
        <w:t xml:space="preserve"> </w:t>
      </w:r>
      <w:r w:rsidRPr="00A76DF9">
        <w:rPr>
          <w:lang w:eastAsia="pt-BR"/>
        </w:rPr>
        <w:t>dos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dos</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tratam</w:t>
      </w:r>
      <w:r w:rsidR="00886182">
        <w:rPr>
          <w:lang w:eastAsia="pt-BR"/>
        </w:rPr>
        <w:t xml:space="preserve"> </w:t>
      </w:r>
      <w:r w:rsidRPr="00A76DF9">
        <w:rPr>
          <w:lang w:eastAsia="pt-BR"/>
        </w:rPr>
        <w:t>os</w:t>
      </w:r>
      <w:r w:rsidR="00886182">
        <w:rPr>
          <w:lang w:eastAsia="pt-BR"/>
        </w:rPr>
        <w:t xml:space="preserve"> </w:t>
      </w:r>
      <w:r w:rsidRPr="00A76DF9">
        <w:rPr>
          <w:lang w:eastAsia="pt-BR"/>
        </w:rPr>
        <w:t>arts.</w:t>
      </w:r>
      <w:r w:rsidR="00886182">
        <w:rPr>
          <w:lang w:eastAsia="pt-BR"/>
        </w:rPr>
        <w:t xml:space="preserve"> </w:t>
      </w:r>
      <w:r w:rsidRPr="00A76DF9">
        <w:rPr>
          <w:lang w:eastAsia="pt-BR"/>
        </w:rPr>
        <w:t>4º</w:t>
      </w:r>
      <w:r w:rsidR="00886182">
        <w:rPr>
          <w:lang w:eastAsia="pt-BR"/>
        </w:rPr>
        <w:t xml:space="preserve"> </w:t>
      </w:r>
      <w:r w:rsidRPr="00A76DF9">
        <w:rPr>
          <w:lang w:eastAsia="pt-BR"/>
        </w:rPr>
        <w:t>a</w:t>
      </w:r>
      <w:r w:rsidR="00886182">
        <w:rPr>
          <w:lang w:eastAsia="pt-BR"/>
        </w:rPr>
        <w:t xml:space="preserve"> </w:t>
      </w:r>
      <w:r w:rsidRPr="00A76DF9">
        <w:rPr>
          <w:lang w:eastAsia="pt-BR"/>
        </w:rPr>
        <w:t>7º.</w:t>
      </w:r>
    </w:p>
    <w:p w14:paraId="337CD4DB" w14:textId="5959B2C3" w:rsidR="00A76DF9" w:rsidRPr="00A76DF9" w:rsidRDefault="00A76DF9" w:rsidP="0023793F">
      <w:pPr>
        <w:pStyle w:val="Seo"/>
        <w:rPr>
          <w:rFonts w:ascii="Segoe UI" w:hAnsi="Segoe UI" w:cs="Segoe UI"/>
          <w:sz w:val="18"/>
          <w:szCs w:val="18"/>
          <w:lang w:eastAsia="pt-BR"/>
        </w:rPr>
      </w:pPr>
      <w:r w:rsidRPr="00A76DF9">
        <w:rPr>
          <w:lang w:eastAsia="pt-BR"/>
        </w:rPr>
        <w:t>Seção</w:t>
      </w:r>
      <w:r w:rsidR="00886182">
        <w:rPr>
          <w:lang w:eastAsia="pt-BR"/>
        </w:rPr>
        <w:t xml:space="preserve"> </w:t>
      </w:r>
      <w:r w:rsidRPr="00A76DF9">
        <w:rPr>
          <w:lang w:eastAsia="pt-BR"/>
        </w:rPr>
        <w:t>III</w:t>
      </w:r>
      <w:r w:rsidR="00886182">
        <w:rPr>
          <w:lang w:eastAsia="pt-BR"/>
        </w:rPr>
        <w:t xml:space="preserve"> </w:t>
      </w:r>
      <w:r w:rsidR="00E54D64">
        <w:rPr>
          <w:lang w:eastAsia="pt-BR"/>
        </w:rPr>
        <w:t>–</w:t>
      </w:r>
      <w:r w:rsidR="00886182">
        <w:rPr>
          <w:lang w:eastAsia="pt-BR"/>
        </w:rPr>
        <w:t xml:space="preserve"> </w:t>
      </w:r>
      <w:r w:rsidRPr="00A76DF9">
        <w:rPr>
          <w:lang w:eastAsia="pt-BR"/>
        </w:rPr>
        <w:t>Responsabilidade</w:t>
      </w:r>
      <w:r w:rsidR="00886182">
        <w:rPr>
          <w:lang w:eastAsia="pt-BR"/>
        </w:rPr>
        <w:t xml:space="preserve"> </w:t>
      </w:r>
      <w:r w:rsidRPr="00A76DF9">
        <w:rPr>
          <w:lang w:eastAsia="pt-BR"/>
        </w:rPr>
        <w:t>do</w:t>
      </w:r>
      <w:r w:rsidR="00886182">
        <w:rPr>
          <w:lang w:eastAsia="pt-BR"/>
        </w:rPr>
        <w:t xml:space="preserve"> </w:t>
      </w:r>
      <w:r w:rsidRPr="00A76DF9">
        <w:rPr>
          <w:lang w:eastAsia="pt-BR"/>
        </w:rPr>
        <w:t>Auditor</w:t>
      </w:r>
      <w:r w:rsidR="00886182">
        <w:rPr>
          <w:lang w:eastAsia="pt-BR"/>
        </w:rPr>
        <w:t xml:space="preserve"> </w:t>
      </w:r>
      <w:r w:rsidRPr="00A76DF9">
        <w:rPr>
          <w:lang w:eastAsia="pt-BR"/>
        </w:rPr>
        <w:t>Independente</w:t>
      </w:r>
      <w:r w:rsidR="00886182">
        <w:rPr>
          <w:lang w:eastAsia="pt-BR"/>
        </w:rPr>
        <w:t xml:space="preserve"> </w:t>
      </w:r>
      <w:r w:rsidRPr="00A76DF9">
        <w:rPr>
          <w:lang w:eastAsia="pt-BR"/>
        </w:rPr>
        <w:t>Pessoa</w:t>
      </w:r>
      <w:r w:rsidR="00886182">
        <w:rPr>
          <w:lang w:eastAsia="pt-BR"/>
        </w:rPr>
        <w:t xml:space="preserve"> </w:t>
      </w:r>
      <w:r w:rsidRPr="00A76DF9">
        <w:rPr>
          <w:lang w:eastAsia="pt-BR"/>
        </w:rPr>
        <w:t>Natural</w:t>
      </w:r>
      <w:r w:rsidR="00886182">
        <w:rPr>
          <w:lang w:eastAsia="pt-BR"/>
        </w:rPr>
        <w:t xml:space="preserve"> </w:t>
      </w:r>
      <w:r w:rsidRPr="00A76DF9">
        <w:rPr>
          <w:lang w:eastAsia="pt-BR"/>
        </w:rPr>
        <w:t>e</w:t>
      </w:r>
      <w:r w:rsidR="00886182">
        <w:rPr>
          <w:lang w:eastAsia="pt-BR"/>
        </w:rPr>
        <w:t xml:space="preserve"> </w:t>
      </w:r>
      <w:r w:rsidRPr="00A76DF9">
        <w:rPr>
          <w:lang w:eastAsia="pt-BR"/>
        </w:rPr>
        <w:t>do</w:t>
      </w:r>
      <w:r w:rsidR="00886182">
        <w:rPr>
          <w:lang w:eastAsia="pt-BR"/>
        </w:rPr>
        <w:t xml:space="preserve"> </w:t>
      </w:r>
      <w:r w:rsidRPr="00A76DF9">
        <w:rPr>
          <w:lang w:eastAsia="pt-BR"/>
        </w:rPr>
        <w:t>Representante</w:t>
      </w:r>
      <w:r w:rsidR="00886182">
        <w:rPr>
          <w:lang w:eastAsia="pt-BR"/>
        </w:rPr>
        <w:t xml:space="preserve"> </w:t>
      </w:r>
      <w:r w:rsidRPr="00A76DF9">
        <w:rPr>
          <w:lang w:eastAsia="pt-BR"/>
        </w:rPr>
        <w:t>do</w:t>
      </w:r>
      <w:r w:rsidR="00886182">
        <w:rPr>
          <w:lang w:eastAsia="pt-BR"/>
        </w:rPr>
        <w:t xml:space="preserve"> </w:t>
      </w:r>
      <w:r w:rsidRPr="00A76DF9">
        <w:rPr>
          <w:lang w:eastAsia="pt-BR"/>
        </w:rPr>
        <w:t>Auditor</w:t>
      </w:r>
      <w:r w:rsidR="00886182">
        <w:rPr>
          <w:lang w:eastAsia="pt-BR"/>
        </w:rPr>
        <w:t xml:space="preserve"> </w:t>
      </w:r>
      <w:r w:rsidRPr="00A76DF9">
        <w:rPr>
          <w:lang w:eastAsia="pt-BR"/>
        </w:rPr>
        <w:t>Independente</w:t>
      </w:r>
      <w:r w:rsidR="00886182">
        <w:rPr>
          <w:lang w:eastAsia="pt-BR"/>
        </w:rPr>
        <w:t xml:space="preserve"> </w:t>
      </w:r>
      <w:r w:rsidRPr="00A76DF9">
        <w:rPr>
          <w:lang w:eastAsia="pt-BR"/>
        </w:rPr>
        <w:t>Pessoa</w:t>
      </w:r>
      <w:r w:rsidR="00886182">
        <w:rPr>
          <w:lang w:eastAsia="pt-BR"/>
        </w:rPr>
        <w:t xml:space="preserve"> </w:t>
      </w:r>
      <w:r w:rsidRPr="00A76DF9">
        <w:rPr>
          <w:lang w:eastAsia="pt-BR"/>
        </w:rPr>
        <w:t>Jurídica</w:t>
      </w:r>
    </w:p>
    <w:p w14:paraId="02065FF7" w14:textId="7CC3CADF" w:rsidR="00A76DF9" w:rsidRPr="00A76DF9" w:rsidRDefault="00A76DF9" w:rsidP="0023793F">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10.</w:t>
      </w:r>
      <w:r w:rsidR="00886182">
        <w:rPr>
          <w:lang w:eastAsia="pt-BR"/>
        </w:rPr>
        <w:t xml:space="preserve">  </w:t>
      </w:r>
      <w:r w:rsidRPr="00A76DF9">
        <w:rPr>
          <w:lang w:eastAsia="pt-BR"/>
        </w:rPr>
        <w:t>O</w:t>
      </w:r>
      <w:r w:rsidR="00886182">
        <w:rPr>
          <w:lang w:eastAsia="pt-BR"/>
        </w:rPr>
        <w:t xml:space="preserve"> </w:t>
      </w:r>
      <w:r w:rsidRPr="00A76DF9">
        <w:rPr>
          <w:lang w:eastAsia="pt-BR"/>
        </w:rPr>
        <w:t>auditor</w:t>
      </w:r>
      <w:r w:rsidR="00886182">
        <w:rPr>
          <w:lang w:eastAsia="pt-BR"/>
        </w:rPr>
        <w:t xml:space="preserve"> </w:t>
      </w:r>
      <w:r w:rsidRPr="00A76DF9">
        <w:rPr>
          <w:lang w:eastAsia="pt-BR"/>
        </w:rPr>
        <w:t>independente</w:t>
      </w:r>
      <w:r w:rsidR="00886182">
        <w:rPr>
          <w:lang w:eastAsia="pt-BR"/>
        </w:rPr>
        <w:t xml:space="preserve"> </w:t>
      </w:r>
      <w:r w:rsidRPr="00A76DF9">
        <w:rPr>
          <w:lang w:eastAsia="pt-BR"/>
        </w:rPr>
        <w:t>pessoa</w:t>
      </w:r>
      <w:r w:rsidR="00886182">
        <w:rPr>
          <w:lang w:eastAsia="pt-BR"/>
        </w:rPr>
        <w:t xml:space="preserve"> </w:t>
      </w:r>
      <w:r w:rsidRPr="00A76DF9">
        <w:rPr>
          <w:lang w:eastAsia="pt-BR"/>
        </w:rPr>
        <w:t>natural</w:t>
      </w:r>
      <w:r w:rsidR="00886182">
        <w:rPr>
          <w:lang w:eastAsia="pt-BR"/>
        </w:rPr>
        <w:t xml:space="preserve"> </w:t>
      </w:r>
      <w:r w:rsidRPr="00A76DF9">
        <w:rPr>
          <w:lang w:eastAsia="pt-BR"/>
        </w:rPr>
        <w:t>e</w:t>
      </w:r>
      <w:r w:rsidR="00886182">
        <w:rPr>
          <w:lang w:eastAsia="pt-BR"/>
        </w:rPr>
        <w:t xml:space="preserve"> </w:t>
      </w:r>
      <w:r w:rsidRPr="00A76DF9">
        <w:rPr>
          <w:lang w:eastAsia="pt-BR"/>
        </w:rPr>
        <w:t>o</w:t>
      </w:r>
      <w:r w:rsidR="00886182">
        <w:rPr>
          <w:lang w:eastAsia="pt-BR"/>
        </w:rPr>
        <w:t xml:space="preserve"> </w:t>
      </w:r>
      <w:r w:rsidRPr="00A76DF9">
        <w:rPr>
          <w:lang w:eastAsia="pt-BR"/>
        </w:rPr>
        <w:t>representante</w:t>
      </w:r>
      <w:r w:rsidR="00886182">
        <w:rPr>
          <w:lang w:eastAsia="pt-BR"/>
        </w:rPr>
        <w:t xml:space="preserve"> </w:t>
      </w:r>
      <w:r w:rsidRPr="00A76DF9">
        <w:rPr>
          <w:lang w:eastAsia="pt-BR"/>
        </w:rPr>
        <w:t>do</w:t>
      </w:r>
      <w:r w:rsidR="00886182">
        <w:rPr>
          <w:lang w:eastAsia="pt-BR"/>
        </w:rPr>
        <w:t xml:space="preserve"> </w:t>
      </w:r>
      <w:r w:rsidRPr="00A76DF9">
        <w:rPr>
          <w:lang w:eastAsia="pt-BR"/>
        </w:rPr>
        <w:t>auditor</w:t>
      </w:r>
      <w:r w:rsidR="00886182">
        <w:rPr>
          <w:lang w:eastAsia="pt-BR"/>
        </w:rPr>
        <w:t xml:space="preserve"> </w:t>
      </w:r>
      <w:r w:rsidRPr="00A76DF9">
        <w:rPr>
          <w:lang w:eastAsia="pt-BR"/>
        </w:rPr>
        <w:t>independente</w:t>
      </w:r>
      <w:r w:rsidR="00886182">
        <w:rPr>
          <w:lang w:eastAsia="pt-BR"/>
        </w:rPr>
        <w:t xml:space="preserve"> </w:t>
      </w:r>
      <w:r w:rsidRPr="00A76DF9">
        <w:rPr>
          <w:lang w:eastAsia="pt-BR"/>
        </w:rPr>
        <w:t>pessoa</w:t>
      </w:r>
      <w:r w:rsidR="00886182">
        <w:rPr>
          <w:lang w:eastAsia="pt-BR"/>
        </w:rPr>
        <w:t xml:space="preserve"> </w:t>
      </w:r>
      <w:r w:rsidRPr="00A76DF9">
        <w:rPr>
          <w:lang w:eastAsia="pt-BR"/>
        </w:rPr>
        <w:t>jurídica</w:t>
      </w:r>
      <w:r w:rsidR="00886182">
        <w:rPr>
          <w:lang w:eastAsia="pt-BR"/>
        </w:rPr>
        <w:t xml:space="preserve"> </w:t>
      </w:r>
      <w:r w:rsidRPr="00A76DF9">
        <w:rPr>
          <w:lang w:eastAsia="pt-BR"/>
        </w:rPr>
        <w:t>indicado</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da</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que</w:t>
      </w:r>
      <w:r w:rsidR="00886182">
        <w:rPr>
          <w:lang w:eastAsia="pt-BR"/>
        </w:rPr>
        <w:t xml:space="preserve"> </w:t>
      </w:r>
      <w:r w:rsidRPr="00A76DF9">
        <w:rPr>
          <w:lang w:eastAsia="pt-BR"/>
        </w:rPr>
        <w:t>dispõe</w:t>
      </w:r>
      <w:r w:rsidR="00886182">
        <w:rPr>
          <w:lang w:eastAsia="pt-BR"/>
        </w:rPr>
        <w:t xml:space="preserve"> </w:t>
      </w:r>
      <w:r w:rsidRPr="00A76DF9">
        <w:rPr>
          <w:lang w:eastAsia="pt-BR"/>
        </w:rPr>
        <w:t>sobre</w:t>
      </w:r>
      <w:r w:rsidR="00886182">
        <w:rPr>
          <w:lang w:eastAsia="pt-BR"/>
        </w:rPr>
        <w:t xml:space="preserve"> </w:t>
      </w:r>
      <w:r w:rsidRPr="00A76DF9">
        <w:rPr>
          <w:lang w:eastAsia="pt-BR"/>
        </w:rPr>
        <w:t>o</w:t>
      </w:r>
      <w:r w:rsidR="00886182">
        <w:rPr>
          <w:lang w:eastAsia="pt-BR"/>
        </w:rPr>
        <w:t xml:space="preserve"> </w:t>
      </w:r>
      <w:r w:rsidRPr="00A76DF9">
        <w:rPr>
          <w:lang w:eastAsia="pt-BR"/>
        </w:rPr>
        <w:t>registro</w:t>
      </w:r>
      <w:r w:rsidR="00886182">
        <w:rPr>
          <w:lang w:eastAsia="pt-BR"/>
        </w:rPr>
        <w:t xml:space="preserve"> </w:t>
      </w:r>
      <w:r w:rsidRPr="00A76DF9">
        <w:rPr>
          <w:lang w:eastAsia="pt-BR"/>
        </w:rPr>
        <w:t>e</w:t>
      </w:r>
      <w:r w:rsidR="00886182">
        <w:rPr>
          <w:lang w:eastAsia="pt-BR"/>
        </w:rPr>
        <w:t xml:space="preserve"> </w:t>
      </w:r>
      <w:r w:rsidRPr="00A76DF9">
        <w:rPr>
          <w:lang w:eastAsia="pt-BR"/>
        </w:rPr>
        <w:t>o</w:t>
      </w:r>
      <w:r w:rsidR="00886182">
        <w:rPr>
          <w:lang w:eastAsia="pt-BR"/>
        </w:rPr>
        <w:t xml:space="preserve"> </w:t>
      </w:r>
      <w:r w:rsidRPr="00A76DF9">
        <w:rPr>
          <w:lang w:eastAsia="pt-BR"/>
        </w:rPr>
        <w:t>exercício</w:t>
      </w:r>
      <w:r w:rsidR="00886182">
        <w:rPr>
          <w:lang w:eastAsia="pt-BR"/>
        </w:rPr>
        <w:t xml:space="preserve"> </w:t>
      </w:r>
      <w:r w:rsidRPr="00A76DF9">
        <w:rPr>
          <w:lang w:eastAsia="pt-BR"/>
        </w:rPr>
        <w:t>da</w:t>
      </w:r>
      <w:r w:rsidR="00886182">
        <w:rPr>
          <w:lang w:eastAsia="pt-BR"/>
        </w:rPr>
        <w:t xml:space="preserve"> </w:t>
      </w:r>
      <w:r w:rsidRPr="00A76DF9">
        <w:rPr>
          <w:lang w:eastAsia="pt-BR"/>
        </w:rPr>
        <w:t>atividade</w:t>
      </w:r>
      <w:r w:rsidR="00886182">
        <w:rPr>
          <w:lang w:eastAsia="pt-BR"/>
        </w:rPr>
        <w:t xml:space="preserve"> </w:t>
      </w:r>
      <w:r w:rsidRPr="00A76DF9">
        <w:rPr>
          <w:lang w:eastAsia="pt-BR"/>
        </w:rPr>
        <w:t>de</w:t>
      </w:r>
      <w:r w:rsidR="00886182">
        <w:rPr>
          <w:lang w:eastAsia="pt-BR"/>
        </w:rPr>
        <w:t xml:space="preserve"> </w:t>
      </w:r>
      <w:r w:rsidRPr="00A76DF9">
        <w:rPr>
          <w:lang w:eastAsia="pt-BR"/>
        </w:rPr>
        <w:t>auditoria</w:t>
      </w:r>
      <w:r w:rsidR="00886182">
        <w:rPr>
          <w:lang w:eastAsia="pt-BR"/>
        </w:rPr>
        <w:t xml:space="preserve"> </w:t>
      </w:r>
      <w:r w:rsidRPr="00A76DF9">
        <w:rPr>
          <w:lang w:eastAsia="pt-BR"/>
        </w:rPr>
        <w:t>independente</w:t>
      </w:r>
      <w:r w:rsidR="00886182">
        <w:rPr>
          <w:lang w:eastAsia="pt-BR"/>
        </w:rPr>
        <w:t xml:space="preserve"> </w:t>
      </w:r>
      <w:r w:rsidRPr="00A76DF9">
        <w:rPr>
          <w:lang w:eastAsia="pt-BR"/>
        </w:rPr>
        <w:t>no</w:t>
      </w:r>
      <w:r w:rsidR="00886182">
        <w:rPr>
          <w:lang w:eastAsia="pt-BR"/>
        </w:rPr>
        <w:t xml:space="preserve"> </w:t>
      </w:r>
      <w:r w:rsidRPr="00A76DF9">
        <w:rPr>
          <w:lang w:eastAsia="pt-BR"/>
        </w:rPr>
        <w:t>âmbito</w:t>
      </w:r>
      <w:r w:rsidR="00886182">
        <w:rPr>
          <w:lang w:eastAsia="pt-BR"/>
        </w:rPr>
        <w:t xml:space="preserve"> </w:t>
      </w:r>
      <w:r w:rsidRPr="00A76DF9">
        <w:rPr>
          <w:lang w:eastAsia="pt-BR"/>
        </w:rPr>
        <w:t>do</w:t>
      </w:r>
      <w:r w:rsidR="00886182">
        <w:rPr>
          <w:lang w:eastAsia="pt-BR"/>
        </w:rPr>
        <w:t xml:space="preserve"> </w:t>
      </w:r>
      <w:r w:rsidRPr="00A76DF9">
        <w:rPr>
          <w:lang w:eastAsia="pt-BR"/>
        </w:rPr>
        <w:t>mercado</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são</w:t>
      </w:r>
      <w:r w:rsidR="00886182">
        <w:rPr>
          <w:lang w:eastAsia="pt-BR"/>
        </w:rPr>
        <w:t xml:space="preserve"> </w:t>
      </w:r>
      <w:r w:rsidRPr="00A76DF9">
        <w:rPr>
          <w:lang w:eastAsia="pt-BR"/>
        </w:rPr>
        <w:t>os</w:t>
      </w:r>
      <w:r w:rsidR="00886182">
        <w:rPr>
          <w:lang w:eastAsia="pt-BR"/>
        </w:rPr>
        <w:t xml:space="preserve"> </w:t>
      </w:r>
      <w:r w:rsidRPr="00A76DF9">
        <w:rPr>
          <w:lang w:eastAsia="pt-BR"/>
        </w:rPr>
        <w:t>responsáveis</w:t>
      </w:r>
      <w:r w:rsidR="00886182">
        <w:rPr>
          <w:lang w:eastAsia="pt-BR"/>
        </w:rPr>
        <w:t xml:space="preserve"> </w:t>
      </w:r>
      <w:r w:rsidRPr="00A76DF9">
        <w:rPr>
          <w:lang w:eastAsia="pt-BR"/>
        </w:rPr>
        <w:t>pelo</w:t>
      </w:r>
      <w:r w:rsidR="00886182">
        <w:rPr>
          <w:lang w:eastAsia="pt-BR"/>
        </w:rPr>
        <w:t xml:space="preserve"> </w:t>
      </w:r>
      <w:r w:rsidRPr="00A76DF9">
        <w:rPr>
          <w:lang w:eastAsia="pt-BR"/>
        </w:rPr>
        <w:t>cumprimento</w:t>
      </w:r>
      <w:r w:rsidR="00886182">
        <w:rPr>
          <w:lang w:eastAsia="pt-BR"/>
        </w:rPr>
        <w:t xml:space="preserve"> </w:t>
      </w:r>
      <w:r w:rsidRPr="00A76DF9">
        <w:rPr>
          <w:lang w:eastAsia="pt-BR"/>
        </w:rPr>
        <w:t>das</w:t>
      </w:r>
      <w:r w:rsidR="00886182">
        <w:rPr>
          <w:lang w:eastAsia="pt-BR"/>
        </w:rPr>
        <w:t xml:space="preserve"> </w:t>
      </w:r>
      <w:r w:rsidRPr="00A76DF9">
        <w:rPr>
          <w:lang w:eastAsia="pt-BR"/>
        </w:rPr>
        <w:t>normas</w:t>
      </w:r>
      <w:r w:rsidR="00886182">
        <w:rPr>
          <w:lang w:eastAsia="pt-BR"/>
        </w:rPr>
        <w:t xml:space="preserve"> </w:t>
      </w:r>
      <w:r w:rsidRPr="00A76DF9">
        <w:rPr>
          <w:lang w:eastAsia="pt-BR"/>
        </w:rPr>
        <w:t>estabelecidas</w:t>
      </w:r>
      <w:r w:rsidR="00886182">
        <w:rPr>
          <w:lang w:eastAsia="pt-BR"/>
        </w:rPr>
        <w:t xml:space="preserve"> </w:t>
      </w:r>
      <w:r w:rsidRPr="00A76DF9">
        <w:rPr>
          <w:lang w:eastAsia="pt-BR"/>
        </w:rPr>
        <w:t>por</w:t>
      </w:r>
      <w:r w:rsidR="00886182">
        <w:rPr>
          <w:lang w:eastAsia="pt-BR"/>
        </w:rPr>
        <w:t xml:space="preserve"> </w:t>
      </w:r>
      <w:r w:rsidRPr="00A76DF9">
        <w:rPr>
          <w:lang w:eastAsia="pt-BR"/>
        </w:rPr>
        <w:t>esta</w:t>
      </w:r>
      <w:r w:rsidR="00886182">
        <w:rPr>
          <w:lang w:eastAsia="pt-BR"/>
        </w:rPr>
        <w:t xml:space="preserve"> </w:t>
      </w:r>
      <w:r w:rsidRPr="00A76DF9">
        <w:rPr>
          <w:lang w:eastAsia="pt-BR"/>
        </w:rPr>
        <w:t>Resolução</w:t>
      </w:r>
      <w:r w:rsidR="00886182">
        <w:rPr>
          <w:lang w:eastAsia="pt-BR"/>
        </w:rPr>
        <w:t xml:space="preserve"> </w:t>
      </w:r>
      <w:r w:rsidRPr="00A76DF9">
        <w:rPr>
          <w:lang w:eastAsia="pt-BR"/>
        </w:rPr>
        <w:t>relativamente</w:t>
      </w:r>
      <w:r w:rsidR="00886182">
        <w:rPr>
          <w:lang w:eastAsia="pt-BR"/>
        </w:rPr>
        <w:t xml:space="preserve"> </w:t>
      </w:r>
      <w:r w:rsidRPr="00A76DF9">
        <w:rPr>
          <w:lang w:eastAsia="pt-BR"/>
        </w:rPr>
        <w:t>aos</w:t>
      </w:r>
      <w:r w:rsidR="00886182">
        <w:rPr>
          <w:lang w:eastAsia="pt-BR"/>
        </w:rPr>
        <w:t xml:space="preserve"> </w:t>
      </w:r>
      <w:r w:rsidRPr="00A76DF9">
        <w:rPr>
          <w:lang w:eastAsia="pt-BR"/>
        </w:rPr>
        <w:t>auditores</w:t>
      </w:r>
      <w:r w:rsidR="00886182">
        <w:rPr>
          <w:lang w:eastAsia="pt-BR"/>
        </w:rPr>
        <w:t xml:space="preserve"> </w:t>
      </w:r>
      <w:r w:rsidRPr="00A76DF9">
        <w:rPr>
          <w:lang w:eastAsia="pt-BR"/>
        </w:rPr>
        <w:t>independentes.</w:t>
      </w:r>
    </w:p>
    <w:p w14:paraId="0A382C02" w14:textId="612BDB8C" w:rsidR="00A76DF9" w:rsidRPr="00A76DF9" w:rsidRDefault="00A76DF9" w:rsidP="0023793F">
      <w:pPr>
        <w:pStyle w:val="Captulo"/>
        <w:rPr>
          <w:rFonts w:ascii="Segoe UI" w:hAnsi="Segoe UI" w:cs="Segoe UI"/>
          <w:sz w:val="18"/>
          <w:szCs w:val="18"/>
          <w:lang w:eastAsia="pt-BR"/>
        </w:rPr>
      </w:pPr>
      <w:r w:rsidRPr="00A76DF9">
        <w:rPr>
          <w:lang w:eastAsia="pt-BR"/>
        </w:rPr>
        <w:t>CAPÍTULO</w:t>
      </w:r>
      <w:r w:rsidR="00886182">
        <w:rPr>
          <w:lang w:eastAsia="pt-BR"/>
        </w:rPr>
        <w:t xml:space="preserve"> </w:t>
      </w:r>
      <w:r w:rsidRPr="00A76DF9">
        <w:rPr>
          <w:lang w:eastAsia="pt-BR"/>
        </w:rPr>
        <w:t>IV</w:t>
      </w:r>
      <w:r w:rsidR="00886182">
        <w:rPr>
          <w:b/>
          <w:bCs/>
          <w:lang w:eastAsia="pt-BR"/>
        </w:rPr>
        <w:t xml:space="preserve"> </w:t>
      </w:r>
      <w:r w:rsidR="008B146F" w:rsidRPr="00A76DF9">
        <w:rPr>
          <w:lang w:eastAsia="pt-BR"/>
        </w:rPr>
        <w:t>–</w:t>
      </w:r>
      <w:r w:rsidR="00886182">
        <w:rPr>
          <w:b/>
          <w:bCs/>
          <w:lang w:eastAsia="pt-BR"/>
        </w:rPr>
        <w:t xml:space="preserve"> </w:t>
      </w:r>
      <w:r w:rsidRPr="00A76DF9">
        <w:rPr>
          <w:lang w:eastAsia="pt-BR"/>
        </w:rPr>
        <w:t>PROCESSO</w:t>
      </w:r>
      <w:r w:rsidR="00886182">
        <w:rPr>
          <w:lang w:eastAsia="pt-BR"/>
        </w:rPr>
        <w:t xml:space="preserve"> </w:t>
      </w:r>
      <w:r w:rsidRPr="00A76DF9">
        <w:rPr>
          <w:lang w:eastAsia="pt-BR"/>
        </w:rPr>
        <w:t>DE</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DOS</w:t>
      </w:r>
      <w:r w:rsidR="00886182">
        <w:rPr>
          <w:lang w:eastAsia="pt-BR"/>
        </w:rPr>
        <w:t xml:space="preserve"> </w:t>
      </w:r>
      <w:r w:rsidRPr="00A76DF9">
        <w:rPr>
          <w:lang w:eastAsia="pt-BR"/>
        </w:rPr>
        <w:t>CLIENTES</w:t>
      </w:r>
    </w:p>
    <w:p w14:paraId="3066DCED" w14:textId="384B2D74" w:rsidR="00A76DF9" w:rsidRPr="00A76DF9" w:rsidRDefault="00A76DF9" w:rsidP="0023793F">
      <w:pPr>
        <w:pStyle w:val="Seo"/>
        <w:rPr>
          <w:rFonts w:ascii="Segoe UI" w:hAnsi="Segoe UI" w:cs="Segoe UI"/>
          <w:sz w:val="18"/>
          <w:szCs w:val="18"/>
          <w:lang w:eastAsia="pt-BR"/>
        </w:rPr>
      </w:pPr>
      <w:r w:rsidRPr="00A76DF9">
        <w:rPr>
          <w:lang w:eastAsia="pt-BR"/>
        </w:rPr>
        <w:t>Seção</w:t>
      </w:r>
      <w:r w:rsidR="00886182">
        <w:rPr>
          <w:lang w:eastAsia="pt-BR"/>
        </w:rPr>
        <w:t xml:space="preserve"> </w:t>
      </w: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Cadastro</w:t>
      </w:r>
      <w:r w:rsidR="00886182">
        <w:rPr>
          <w:lang w:eastAsia="pt-BR"/>
        </w:rPr>
        <w:t xml:space="preserve"> </w:t>
      </w:r>
      <w:r w:rsidRPr="00A76DF9">
        <w:rPr>
          <w:lang w:eastAsia="pt-BR"/>
        </w:rPr>
        <w:t>e</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de</w:t>
      </w:r>
      <w:r w:rsidR="00886182">
        <w:rPr>
          <w:lang w:eastAsia="pt-BR"/>
        </w:rPr>
        <w:t xml:space="preserve"> </w:t>
      </w:r>
      <w:r w:rsidRPr="00A76DF9">
        <w:rPr>
          <w:lang w:eastAsia="pt-BR"/>
        </w:rPr>
        <w:t>Beneficiário</w:t>
      </w:r>
      <w:r w:rsidR="00886182">
        <w:rPr>
          <w:lang w:eastAsia="pt-BR"/>
        </w:rPr>
        <w:t xml:space="preserve"> </w:t>
      </w:r>
      <w:r w:rsidRPr="00A76DF9">
        <w:rPr>
          <w:lang w:eastAsia="pt-BR"/>
        </w:rPr>
        <w:t>Final</w:t>
      </w:r>
    </w:p>
    <w:p w14:paraId="3AD6FADE" w14:textId="73860E1B" w:rsidR="00A76DF9" w:rsidRPr="00A76DF9" w:rsidRDefault="00A76DF9" w:rsidP="0023793F">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11.</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que</w:t>
      </w:r>
      <w:r w:rsidR="00886182">
        <w:rPr>
          <w:lang w:eastAsia="pt-BR"/>
        </w:rPr>
        <w:t xml:space="preserve"> </w:t>
      </w:r>
      <w:r w:rsidRPr="00A76DF9">
        <w:rPr>
          <w:lang w:eastAsia="pt-BR"/>
        </w:rPr>
        <w:t>tenham</w:t>
      </w:r>
      <w:r w:rsidR="00886182">
        <w:rPr>
          <w:lang w:eastAsia="pt-BR"/>
        </w:rPr>
        <w:t xml:space="preserve"> </w:t>
      </w:r>
      <w:r w:rsidRPr="00A76DF9">
        <w:rPr>
          <w:lang w:eastAsia="pt-BR"/>
        </w:rPr>
        <w:t>relacionamento</w:t>
      </w:r>
      <w:r w:rsidR="00886182">
        <w:rPr>
          <w:lang w:eastAsia="pt-BR"/>
        </w:rPr>
        <w:t xml:space="preserve"> </w:t>
      </w:r>
      <w:r w:rsidRPr="00A76DF9">
        <w:rPr>
          <w:lang w:eastAsia="pt-BR"/>
        </w:rPr>
        <w:t>direto</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investidor</w:t>
      </w:r>
      <w:r w:rsidR="00886182">
        <w:rPr>
          <w:lang w:eastAsia="pt-BR"/>
        </w:rPr>
        <w:t xml:space="preserve"> </w:t>
      </w:r>
      <w:r w:rsidRPr="00A76DF9">
        <w:rPr>
          <w:lang w:eastAsia="pt-BR"/>
        </w:rPr>
        <w:t>devem</w:t>
      </w:r>
      <w:r w:rsidR="00886182">
        <w:rPr>
          <w:lang w:eastAsia="pt-BR"/>
        </w:rPr>
        <w:t xml:space="preserve"> </w:t>
      </w:r>
      <w:r w:rsidRPr="00A76DF9">
        <w:rPr>
          <w:lang w:eastAsia="pt-BR"/>
        </w:rPr>
        <w:t>identificá-lo,</w:t>
      </w:r>
      <w:r w:rsidR="00886182">
        <w:rPr>
          <w:lang w:eastAsia="pt-BR"/>
        </w:rPr>
        <w:t xml:space="preserve"> </w:t>
      </w:r>
      <w:r w:rsidRPr="00A76DF9">
        <w:rPr>
          <w:lang w:eastAsia="pt-BR"/>
        </w:rPr>
        <w:t>manter</w:t>
      </w:r>
      <w:r w:rsidR="00886182">
        <w:rPr>
          <w:lang w:eastAsia="pt-BR"/>
        </w:rPr>
        <w:t xml:space="preserve"> </w:t>
      </w:r>
      <w:r w:rsidRPr="00A76DF9">
        <w:rPr>
          <w:lang w:eastAsia="pt-BR"/>
        </w:rPr>
        <w:t>seu</w:t>
      </w:r>
      <w:r w:rsidR="00886182">
        <w:rPr>
          <w:lang w:eastAsia="pt-BR"/>
        </w:rPr>
        <w:t xml:space="preserve"> </w:t>
      </w:r>
      <w:r w:rsidRPr="00A76DF9">
        <w:rPr>
          <w:lang w:eastAsia="pt-BR"/>
        </w:rPr>
        <w:t>cadastro</w:t>
      </w:r>
      <w:r w:rsidR="00886182">
        <w:rPr>
          <w:lang w:eastAsia="pt-BR"/>
        </w:rPr>
        <w:t xml:space="preserve"> </w:t>
      </w:r>
      <w:r w:rsidRPr="00A76DF9">
        <w:rPr>
          <w:lang w:eastAsia="pt-BR"/>
        </w:rPr>
        <w:t>atualizado</w:t>
      </w:r>
      <w:r w:rsidR="00886182">
        <w:rPr>
          <w:lang w:eastAsia="pt-BR"/>
        </w:rPr>
        <w:t xml:space="preserve"> </w:t>
      </w:r>
      <w:r w:rsidRPr="00A76DF9">
        <w:rPr>
          <w:lang w:eastAsia="pt-BR"/>
        </w:rPr>
        <w:t>de</w:t>
      </w:r>
      <w:r w:rsidR="00886182">
        <w:rPr>
          <w:lang w:eastAsia="pt-BR"/>
        </w:rPr>
        <w:t xml:space="preserve"> </w:t>
      </w:r>
      <w:r w:rsidRPr="00A76DF9">
        <w:rPr>
          <w:lang w:eastAsia="pt-BR"/>
        </w:rPr>
        <w:t>acordo</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conteúdo</w:t>
      </w:r>
      <w:r w:rsidR="00886182">
        <w:rPr>
          <w:lang w:eastAsia="pt-BR"/>
        </w:rPr>
        <w:t xml:space="preserve"> </w:t>
      </w:r>
      <w:r w:rsidRPr="00A76DF9">
        <w:rPr>
          <w:lang w:eastAsia="pt-BR"/>
        </w:rPr>
        <w:t>indicado</w:t>
      </w:r>
      <w:r w:rsidR="00886182">
        <w:rPr>
          <w:lang w:eastAsia="pt-BR"/>
        </w:rPr>
        <w:t xml:space="preserve"> </w:t>
      </w:r>
      <w:r w:rsidRPr="00A76DF9">
        <w:rPr>
          <w:lang w:eastAsia="pt-BR"/>
        </w:rPr>
        <w:t>nos</w:t>
      </w:r>
      <w:r w:rsidR="00886182">
        <w:rPr>
          <w:lang w:eastAsia="pt-BR"/>
        </w:rPr>
        <w:t xml:space="preserve"> </w:t>
      </w:r>
      <w:r w:rsidRPr="00A76DF9">
        <w:rPr>
          <w:lang w:eastAsia="pt-BR"/>
        </w:rPr>
        <w:t>Anexos</w:t>
      </w:r>
      <w:r w:rsidR="00886182">
        <w:rPr>
          <w:lang w:eastAsia="pt-BR"/>
        </w:rPr>
        <w:t xml:space="preserve"> </w:t>
      </w:r>
      <w:r w:rsidR="00914805">
        <w:rPr>
          <w:lang w:eastAsia="pt-BR"/>
        </w:rPr>
        <w:t>B e C</w:t>
      </w:r>
      <w:r w:rsidR="00886182">
        <w:rPr>
          <w:lang w:eastAsia="pt-BR"/>
        </w:rPr>
        <w:t xml:space="preserve"> </w:t>
      </w:r>
      <w:r w:rsidRPr="00A76DF9">
        <w:rPr>
          <w:lang w:eastAsia="pt-BR"/>
        </w:rPr>
        <w:t>e</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da</w:t>
      </w:r>
      <w:r w:rsidR="00886182">
        <w:rPr>
          <w:lang w:eastAsia="pt-BR"/>
        </w:rPr>
        <w:t xml:space="preserve"> </w:t>
      </w:r>
      <w:r w:rsidRPr="00A76DF9">
        <w:rPr>
          <w:lang w:eastAsia="pt-BR"/>
        </w:rPr>
        <w:t>alínea</w:t>
      </w:r>
      <w:r w:rsidR="00886182">
        <w:rPr>
          <w:lang w:eastAsia="pt-BR"/>
        </w:rPr>
        <w:t xml:space="preserve"> </w:t>
      </w:r>
      <w:r w:rsidRPr="00A76DF9">
        <w:rPr>
          <w:lang w:eastAsia="pt-BR"/>
        </w:rPr>
        <w:t>“b”,</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4º.</w:t>
      </w:r>
    </w:p>
    <w:p w14:paraId="3F18E677" w14:textId="78D812B9"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continuamente</w:t>
      </w:r>
      <w:r w:rsidR="00886182">
        <w:rPr>
          <w:lang w:eastAsia="pt-BR"/>
        </w:rPr>
        <w:t xml:space="preserve"> </w:t>
      </w:r>
      <w:r w:rsidRPr="00A76DF9">
        <w:rPr>
          <w:lang w:eastAsia="pt-BR"/>
        </w:rPr>
        <w:t>difundir</w:t>
      </w:r>
      <w:r w:rsidR="00886182">
        <w:rPr>
          <w:lang w:eastAsia="pt-BR"/>
        </w:rPr>
        <w:t xml:space="preserve"> </w:t>
      </w:r>
      <w:r w:rsidRPr="00A76DF9">
        <w:rPr>
          <w:lang w:eastAsia="pt-BR"/>
        </w:rPr>
        <w:t>perante</w:t>
      </w:r>
      <w:r w:rsidR="00886182">
        <w:rPr>
          <w:lang w:eastAsia="pt-BR"/>
        </w:rPr>
        <w:t xml:space="preserve"> </w:t>
      </w:r>
      <w:r w:rsidRPr="00A76DF9">
        <w:rPr>
          <w:lang w:eastAsia="pt-BR"/>
        </w:rPr>
        <w:t>seus</w:t>
      </w:r>
      <w:r w:rsidR="00886182">
        <w:rPr>
          <w:lang w:eastAsia="pt-BR"/>
        </w:rPr>
        <w:t xml:space="preserve"> </w:t>
      </w:r>
      <w:r w:rsidRPr="00A76DF9">
        <w:rPr>
          <w:lang w:eastAsia="pt-BR"/>
        </w:rPr>
        <w:t>clientes</w:t>
      </w:r>
      <w:r w:rsidR="00886182">
        <w:rPr>
          <w:lang w:eastAsia="pt-BR"/>
        </w:rPr>
        <w:t xml:space="preserve"> </w:t>
      </w:r>
      <w:r w:rsidRPr="00A76DF9">
        <w:rPr>
          <w:lang w:eastAsia="pt-BR"/>
        </w:rPr>
        <w:t>a</w:t>
      </w:r>
      <w:r w:rsidR="00886182">
        <w:rPr>
          <w:lang w:eastAsia="pt-BR"/>
        </w:rPr>
        <w:t xml:space="preserve"> </w:t>
      </w:r>
      <w:r w:rsidRPr="00A76DF9">
        <w:rPr>
          <w:lang w:eastAsia="pt-BR"/>
        </w:rPr>
        <w:t>importância</w:t>
      </w:r>
      <w:r w:rsidR="00886182">
        <w:rPr>
          <w:lang w:eastAsia="pt-BR"/>
        </w:rPr>
        <w:t xml:space="preserve"> </w:t>
      </w:r>
      <w:r w:rsidRPr="00A76DF9">
        <w:rPr>
          <w:lang w:eastAsia="pt-BR"/>
        </w:rPr>
        <w:t>da</w:t>
      </w:r>
      <w:r w:rsidR="00886182">
        <w:rPr>
          <w:lang w:eastAsia="pt-BR"/>
        </w:rPr>
        <w:t xml:space="preserve"> </w:t>
      </w:r>
      <w:r w:rsidRPr="00A76DF9">
        <w:rPr>
          <w:lang w:eastAsia="pt-BR"/>
        </w:rPr>
        <w:t>manutenção</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Pr="00A76DF9">
        <w:rPr>
          <w:lang w:eastAsia="pt-BR"/>
        </w:rPr>
        <w:t>dados</w:t>
      </w:r>
      <w:r w:rsidR="00886182">
        <w:rPr>
          <w:lang w:eastAsia="pt-BR"/>
        </w:rPr>
        <w:t xml:space="preserve"> </w:t>
      </w:r>
      <w:r w:rsidRPr="00A76DF9">
        <w:rPr>
          <w:lang w:eastAsia="pt-BR"/>
        </w:rPr>
        <w:t>cadastrais</w:t>
      </w:r>
      <w:r w:rsidR="00886182">
        <w:rPr>
          <w:lang w:eastAsia="pt-BR"/>
        </w:rPr>
        <w:t xml:space="preserve"> </w:t>
      </w:r>
      <w:r w:rsidRPr="00A76DF9">
        <w:rPr>
          <w:lang w:eastAsia="pt-BR"/>
        </w:rPr>
        <w:t>atualizados,</w:t>
      </w:r>
      <w:r w:rsidR="00886182">
        <w:rPr>
          <w:lang w:eastAsia="pt-BR"/>
        </w:rPr>
        <w:t xml:space="preserve"> </w:t>
      </w:r>
      <w:r w:rsidRPr="00A76DF9">
        <w:rPr>
          <w:lang w:eastAsia="pt-BR"/>
        </w:rPr>
        <w:t>disponibilizando</w:t>
      </w:r>
      <w:r w:rsidR="00886182">
        <w:rPr>
          <w:lang w:eastAsia="pt-BR"/>
        </w:rPr>
        <w:t xml:space="preserve"> </w:t>
      </w:r>
      <w:r w:rsidRPr="00A76DF9">
        <w:rPr>
          <w:lang w:eastAsia="pt-BR"/>
        </w:rPr>
        <w:t>canais</w:t>
      </w:r>
      <w:r w:rsidR="00886182">
        <w:rPr>
          <w:lang w:eastAsia="pt-BR"/>
        </w:rPr>
        <w:t xml:space="preserve"> </w:t>
      </w:r>
      <w:r w:rsidRPr="00A76DF9">
        <w:rPr>
          <w:lang w:eastAsia="pt-BR"/>
        </w:rPr>
        <w:t>para</w:t>
      </w:r>
      <w:r w:rsidR="00886182">
        <w:rPr>
          <w:lang w:eastAsia="pt-BR"/>
        </w:rPr>
        <w:t xml:space="preserve"> </w:t>
      </w:r>
      <w:r w:rsidRPr="00A76DF9">
        <w:rPr>
          <w:lang w:eastAsia="pt-BR"/>
        </w:rPr>
        <w:t>que</w:t>
      </w:r>
      <w:r w:rsidR="00886182">
        <w:rPr>
          <w:lang w:eastAsia="pt-BR"/>
        </w:rPr>
        <w:t xml:space="preserve"> </w:t>
      </w:r>
      <w:r w:rsidRPr="00A76DF9">
        <w:rPr>
          <w:lang w:eastAsia="pt-BR"/>
        </w:rPr>
        <w:t>esses</w:t>
      </w:r>
      <w:r w:rsidR="00886182">
        <w:rPr>
          <w:lang w:eastAsia="pt-BR"/>
        </w:rPr>
        <w:t xml:space="preserve"> </w:t>
      </w:r>
      <w:r w:rsidRPr="00A76DF9">
        <w:rPr>
          <w:lang w:eastAsia="pt-BR"/>
        </w:rPr>
        <w:t>investidores</w:t>
      </w:r>
      <w:r w:rsidR="00886182">
        <w:rPr>
          <w:lang w:eastAsia="pt-BR"/>
        </w:rPr>
        <w:t xml:space="preserve"> </w:t>
      </w:r>
      <w:r w:rsidRPr="00A76DF9">
        <w:rPr>
          <w:lang w:eastAsia="pt-BR"/>
        </w:rPr>
        <w:t>e</w:t>
      </w:r>
      <w:r w:rsidR="00886182">
        <w:rPr>
          <w:lang w:eastAsia="pt-BR"/>
        </w:rPr>
        <w:t xml:space="preserve"> </w:t>
      </w:r>
      <w:r w:rsidRPr="00A76DF9">
        <w:rPr>
          <w:lang w:eastAsia="pt-BR"/>
        </w:rPr>
        <w:t>seus</w:t>
      </w:r>
      <w:r w:rsidR="00886182">
        <w:rPr>
          <w:lang w:eastAsia="pt-BR"/>
        </w:rPr>
        <w:t xml:space="preserve"> </w:t>
      </w:r>
      <w:r w:rsidRPr="00A76DF9">
        <w:rPr>
          <w:lang w:eastAsia="pt-BR"/>
        </w:rPr>
        <w:t>representantes,</w:t>
      </w:r>
      <w:r w:rsidR="00886182">
        <w:rPr>
          <w:lang w:eastAsia="pt-BR"/>
        </w:rPr>
        <w:t xml:space="preserve"> </w:t>
      </w:r>
      <w:r w:rsidRPr="00A76DF9">
        <w:rPr>
          <w:lang w:eastAsia="pt-BR"/>
        </w:rPr>
        <w:t>conforme</w:t>
      </w:r>
      <w:r w:rsidR="00886182">
        <w:rPr>
          <w:lang w:eastAsia="pt-BR"/>
        </w:rPr>
        <w:t xml:space="preserve"> </w:t>
      </w:r>
      <w:r w:rsidRPr="00A76DF9">
        <w:rPr>
          <w:lang w:eastAsia="pt-BR"/>
        </w:rPr>
        <w:t>o</w:t>
      </w:r>
      <w:r w:rsidR="00886182">
        <w:rPr>
          <w:lang w:eastAsia="pt-BR"/>
        </w:rPr>
        <w:t xml:space="preserve"> </w:t>
      </w:r>
      <w:r w:rsidRPr="00A76DF9">
        <w:rPr>
          <w:lang w:eastAsia="pt-BR"/>
        </w:rPr>
        <w:t>caso,</w:t>
      </w:r>
      <w:r w:rsidR="00886182">
        <w:rPr>
          <w:lang w:eastAsia="pt-BR"/>
        </w:rPr>
        <w:t xml:space="preserve"> </w:t>
      </w:r>
      <w:r w:rsidRPr="00A76DF9">
        <w:rPr>
          <w:lang w:eastAsia="pt-BR"/>
        </w:rPr>
        <w:t>comuniquem</w:t>
      </w:r>
      <w:r w:rsidR="00886182">
        <w:rPr>
          <w:lang w:eastAsia="pt-BR"/>
        </w:rPr>
        <w:t xml:space="preserve"> </w:t>
      </w:r>
      <w:r w:rsidRPr="00A76DF9">
        <w:rPr>
          <w:lang w:eastAsia="pt-BR"/>
        </w:rPr>
        <w:t>quaisquer</w:t>
      </w:r>
      <w:r w:rsidR="00886182">
        <w:rPr>
          <w:lang w:eastAsia="pt-BR"/>
        </w:rPr>
        <w:t xml:space="preserve"> </w:t>
      </w:r>
      <w:r w:rsidRPr="00A76DF9">
        <w:rPr>
          <w:lang w:eastAsia="pt-BR"/>
        </w:rPr>
        <w:t>atualizações,</w:t>
      </w:r>
      <w:r w:rsidR="00886182">
        <w:rPr>
          <w:lang w:eastAsia="pt-BR"/>
        </w:rPr>
        <w:t xml:space="preserve"> </w:t>
      </w:r>
      <w:r w:rsidRPr="00A76DF9">
        <w:rPr>
          <w:lang w:eastAsia="pt-BR"/>
        </w:rPr>
        <w:t>observado</w:t>
      </w:r>
      <w:r w:rsidR="00886182">
        <w:rPr>
          <w:lang w:eastAsia="pt-BR"/>
        </w:rPr>
        <w:t xml:space="preserve"> </w:t>
      </w:r>
      <w:r w:rsidRPr="00A76DF9">
        <w:rPr>
          <w:lang w:eastAsia="pt-BR"/>
        </w:rPr>
        <w:t>o</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2º</w:t>
      </w:r>
      <w:r w:rsidR="00886182">
        <w:rPr>
          <w:lang w:eastAsia="pt-BR"/>
        </w:rPr>
        <w:t xml:space="preserve"> </w:t>
      </w:r>
      <w:r w:rsidRPr="00A76DF9">
        <w:rPr>
          <w:lang w:eastAsia="pt-BR"/>
        </w:rPr>
        <w:t>do</w:t>
      </w:r>
      <w:r w:rsidR="00886182">
        <w:rPr>
          <w:lang w:eastAsia="pt-BR"/>
        </w:rPr>
        <w:t xml:space="preserve"> </w:t>
      </w:r>
      <w:r w:rsidRPr="00A76DF9">
        <w:rPr>
          <w:lang w:eastAsia="pt-BR"/>
        </w:rPr>
        <w:t>Anexo</w:t>
      </w:r>
      <w:r w:rsidR="00886182">
        <w:rPr>
          <w:lang w:eastAsia="pt-BR"/>
        </w:rPr>
        <w:t xml:space="preserve"> </w:t>
      </w:r>
      <w:r w:rsidR="00914805">
        <w:rPr>
          <w:lang w:eastAsia="pt-BR"/>
        </w:rPr>
        <w:t>B</w:t>
      </w:r>
      <w:r w:rsidRPr="00A76DF9">
        <w:rPr>
          <w:lang w:eastAsia="pt-BR"/>
        </w:rPr>
        <w:t>.</w:t>
      </w:r>
    </w:p>
    <w:p w14:paraId="0BA05529" w14:textId="1318C399"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As</w:t>
      </w:r>
      <w:r w:rsidR="00886182">
        <w:rPr>
          <w:lang w:eastAsia="pt-BR"/>
        </w:rPr>
        <w:t xml:space="preserve"> </w:t>
      </w:r>
      <w:r w:rsidRPr="00A76DF9">
        <w:rPr>
          <w:lang w:eastAsia="pt-BR"/>
        </w:rPr>
        <w:t>entidades</w:t>
      </w:r>
      <w:r w:rsidR="00886182">
        <w:rPr>
          <w:lang w:eastAsia="pt-BR"/>
        </w:rPr>
        <w:t xml:space="preserve"> </w:t>
      </w:r>
      <w:r w:rsidRPr="00A76DF9">
        <w:rPr>
          <w:lang w:eastAsia="pt-BR"/>
        </w:rPr>
        <w:t>administradoras</w:t>
      </w:r>
      <w:r w:rsidR="00886182">
        <w:rPr>
          <w:lang w:eastAsia="pt-BR"/>
        </w:rPr>
        <w:t xml:space="preserve"> </w:t>
      </w:r>
      <w:r w:rsidRPr="00A76DF9">
        <w:rPr>
          <w:lang w:eastAsia="pt-BR"/>
        </w:rPr>
        <w:t>de</w:t>
      </w:r>
      <w:r w:rsidR="00886182">
        <w:rPr>
          <w:lang w:eastAsia="pt-BR"/>
        </w:rPr>
        <w:t xml:space="preserve"> </w:t>
      </w:r>
      <w:r w:rsidRPr="00A76DF9">
        <w:rPr>
          <w:lang w:eastAsia="pt-BR"/>
        </w:rPr>
        <w:t>mercados</w:t>
      </w:r>
      <w:r w:rsidR="00886182">
        <w:rPr>
          <w:lang w:eastAsia="pt-BR"/>
        </w:rPr>
        <w:t xml:space="preserve"> </w:t>
      </w:r>
      <w:r w:rsidRPr="00A76DF9">
        <w:rPr>
          <w:lang w:eastAsia="pt-BR"/>
        </w:rPr>
        <w:t>organizados</w:t>
      </w:r>
      <w:r w:rsidR="00886182">
        <w:rPr>
          <w:lang w:eastAsia="pt-BR"/>
        </w:rPr>
        <w:t xml:space="preserve"> </w:t>
      </w: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entidades</w:t>
      </w:r>
      <w:r w:rsidR="00886182">
        <w:rPr>
          <w:lang w:eastAsia="pt-BR"/>
        </w:rPr>
        <w:t xml:space="preserve"> </w:t>
      </w:r>
      <w:r w:rsidRPr="00A76DF9">
        <w:rPr>
          <w:lang w:eastAsia="pt-BR"/>
        </w:rPr>
        <w:t>operadoras</w:t>
      </w:r>
      <w:r w:rsidR="00886182">
        <w:rPr>
          <w:lang w:eastAsia="pt-BR"/>
        </w:rPr>
        <w:t xml:space="preserve"> </w:t>
      </w:r>
      <w:r w:rsidRPr="00A76DF9">
        <w:rPr>
          <w:lang w:eastAsia="pt-BR"/>
        </w:rPr>
        <w:t>de</w:t>
      </w:r>
      <w:r w:rsidR="00886182">
        <w:rPr>
          <w:lang w:eastAsia="pt-BR"/>
        </w:rPr>
        <w:t xml:space="preserve"> </w:t>
      </w:r>
      <w:r w:rsidRPr="00A76DF9">
        <w:rPr>
          <w:lang w:eastAsia="pt-BR"/>
        </w:rPr>
        <w:t>infraestrutura</w:t>
      </w:r>
      <w:r w:rsidR="00886182">
        <w:rPr>
          <w:lang w:eastAsia="pt-BR"/>
        </w:rPr>
        <w:t xml:space="preserve"> </w:t>
      </w:r>
      <w:r w:rsidRPr="00A76DF9">
        <w:rPr>
          <w:lang w:eastAsia="pt-BR"/>
        </w:rPr>
        <w:t>do</w:t>
      </w:r>
      <w:r w:rsidR="00886182">
        <w:rPr>
          <w:lang w:eastAsia="pt-BR"/>
        </w:rPr>
        <w:t xml:space="preserve"> </w:t>
      </w:r>
      <w:r w:rsidRPr="00A76DF9">
        <w:rPr>
          <w:lang w:eastAsia="pt-BR"/>
        </w:rPr>
        <w:t>mercado</w:t>
      </w:r>
      <w:r w:rsidR="00886182">
        <w:rPr>
          <w:lang w:eastAsia="pt-BR"/>
        </w:rPr>
        <w:t xml:space="preserve"> </w:t>
      </w:r>
      <w:r w:rsidRPr="00A76DF9">
        <w:rPr>
          <w:lang w:eastAsia="pt-BR"/>
        </w:rPr>
        <w:t>financeiro</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tenham</w:t>
      </w:r>
      <w:r w:rsidR="00886182">
        <w:rPr>
          <w:lang w:eastAsia="pt-BR"/>
        </w:rPr>
        <w:t xml:space="preserve"> </w:t>
      </w:r>
      <w:r w:rsidRPr="00A76DF9">
        <w:rPr>
          <w:lang w:eastAsia="pt-BR"/>
        </w:rPr>
        <w:t>relacionamento</w:t>
      </w:r>
      <w:r w:rsidR="00886182">
        <w:rPr>
          <w:lang w:eastAsia="pt-BR"/>
        </w:rPr>
        <w:t xml:space="preserve"> </w:t>
      </w:r>
      <w:r w:rsidRPr="00A76DF9">
        <w:rPr>
          <w:lang w:eastAsia="pt-BR"/>
        </w:rPr>
        <w:t>direto</w:t>
      </w:r>
      <w:r w:rsidR="00886182">
        <w:rPr>
          <w:lang w:eastAsia="pt-BR"/>
        </w:rPr>
        <w:t xml:space="preserve"> </w:t>
      </w:r>
      <w:r w:rsidRPr="00A76DF9">
        <w:rPr>
          <w:lang w:eastAsia="pt-BR"/>
        </w:rPr>
        <w:t>com</w:t>
      </w:r>
      <w:r w:rsidR="00886182">
        <w:rPr>
          <w:lang w:eastAsia="pt-BR"/>
        </w:rPr>
        <w:t xml:space="preserve"> </w:t>
      </w:r>
      <w:r w:rsidRPr="00A76DF9">
        <w:rPr>
          <w:lang w:eastAsia="pt-BR"/>
        </w:rPr>
        <w:t>os</w:t>
      </w:r>
      <w:r w:rsidR="00886182">
        <w:rPr>
          <w:lang w:eastAsia="pt-BR"/>
        </w:rPr>
        <w:t xml:space="preserve"> </w:t>
      </w:r>
      <w:r w:rsidRPr="00A76DF9">
        <w:rPr>
          <w:lang w:eastAsia="pt-BR"/>
        </w:rPr>
        <w:t>investidores</w:t>
      </w:r>
      <w:r w:rsidR="00886182">
        <w:rPr>
          <w:lang w:eastAsia="pt-BR"/>
        </w:rPr>
        <w:t xml:space="preserve"> </w:t>
      </w:r>
      <w:r w:rsidRPr="00A76DF9">
        <w:rPr>
          <w:lang w:eastAsia="pt-BR"/>
        </w:rPr>
        <w:t>devem</w:t>
      </w:r>
      <w:r w:rsidR="00886182">
        <w:rPr>
          <w:lang w:eastAsia="pt-BR"/>
        </w:rPr>
        <w:t xml:space="preserve"> </w:t>
      </w:r>
      <w:r w:rsidRPr="00A76DF9">
        <w:rPr>
          <w:lang w:eastAsia="pt-BR"/>
        </w:rPr>
        <w:t>utilizar</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cadastrais</w:t>
      </w:r>
      <w:r w:rsidR="00886182">
        <w:rPr>
          <w:lang w:eastAsia="pt-BR"/>
        </w:rPr>
        <w:t xml:space="preserve"> </w:t>
      </w:r>
      <w:r w:rsidRPr="00A76DF9">
        <w:rPr>
          <w:lang w:eastAsia="pt-BR"/>
        </w:rPr>
        <w:t>dos</w:t>
      </w:r>
      <w:r w:rsidR="00886182">
        <w:rPr>
          <w:lang w:eastAsia="pt-BR"/>
        </w:rPr>
        <w:t xml:space="preserve"> </w:t>
      </w:r>
      <w:r w:rsidRPr="00A76DF9">
        <w:rPr>
          <w:lang w:eastAsia="pt-BR"/>
        </w:rPr>
        <w:t>participantes</w:t>
      </w:r>
      <w:r w:rsidR="00886182">
        <w:rPr>
          <w:lang w:eastAsia="pt-BR"/>
        </w:rPr>
        <w:t xml:space="preserve"> </w:t>
      </w:r>
      <w:r w:rsidRPr="00A76DF9">
        <w:rPr>
          <w:lang w:eastAsia="pt-BR"/>
        </w:rPr>
        <w:t>para</w:t>
      </w:r>
      <w:r w:rsidR="00886182">
        <w:rPr>
          <w:lang w:eastAsia="pt-BR"/>
        </w:rPr>
        <w:t xml:space="preserve"> </w:t>
      </w:r>
      <w:r w:rsidRPr="00A76DF9">
        <w:rPr>
          <w:lang w:eastAsia="pt-BR"/>
        </w:rPr>
        <w:t>fins</w:t>
      </w:r>
      <w:r w:rsidR="00886182">
        <w:rPr>
          <w:lang w:eastAsia="pt-BR"/>
        </w:rPr>
        <w:t xml:space="preserve"> </w:t>
      </w:r>
      <w:r w:rsidRPr="00A76DF9">
        <w:rPr>
          <w:lang w:eastAsia="pt-BR"/>
        </w:rPr>
        <w:t>de</w:t>
      </w:r>
      <w:r w:rsidR="00886182">
        <w:rPr>
          <w:lang w:eastAsia="pt-BR"/>
        </w:rPr>
        <w:t xml:space="preserve"> </w:t>
      </w:r>
      <w:r w:rsidRPr="00A76DF9">
        <w:rPr>
          <w:lang w:eastAsia="pt-BR"/>
        </w:rPr>
        <w:t>aplicação</w:t>
      </w:r>
      <w:r w:rsidR="00886182">
        <w:rPr>
          <w:lang w:eastAsia="pt-BR"/>
        </w:rPr>
        <w:t xml:space="preserve"> </w:t>
      </w:r>
      <w:r w:rsidRPr="00A76DF9">
        <w:rPr>
          <w:lang w:eastAsia="pt-BR"/>
        </w:rPr>
        <w:t>deste</w:t>
      </w:r>
      <w:r w:rsidR="00886182">
        <w:rPr>
          <w:lang w:eastAsia="pt-BR"/>
        </w:rPr>
        <w:t xml:space="preserve"> </w:t>
      </w:r>
      <w:r w:rsidRPr="00A76DF9">
        <w:rPr>
          <w:lang w:eastAsia="pt-BR"/>
        </w:rPr>
        <w:t>artigo</w:t>
      </w:r>
      <w:r w:rsidR="00886182">
        <w:rPr>
          <w:lang w:eastAsia="pt-BR"/>
        </w:rPr>
        <w:t xml:space="preserve"> </w:t>
      </w:r>
      <w:r w:rsidRPr="00A76DF9">
        <w:rPr>
          <w:lang w:eastAsia="pt-BR"/>
        </w:rPr>
        <w:t>à</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p>
    <w:p w14:paraId="27B2C2AB" w14:textId="6DFD95C3"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não</w:t>
      </w:r>
      <w:r w:rsidR="00886182">
        <w:rPr>
          <w:lang w:eastAsia="pt-BR"/>
        </w:rPr>
        <w:t xml:space="preserve"> </w:t>
      </w:r>
      <w:r w:rsidRPr="00A76DF9">
        <w:rPr>
          <w:lang w:eastAsia="pt-BR"/>
        </w:rPr>
        <w:t>devem</w:t>
      </w:r>
      <w:r w:rsidR="00886182">
        <w:rPr>
          <w:lang w:eastAsia="pt-BR"/>
        </w:rPr>
        <w:t xml:space="preserve"> </w:t>
      </w:r>
      <w:r w:rsidRPr="00A76DF9">
        <w:rPr>
          <w:lang w:eastAsia="pt-BR"/>
        </w:rPr>
        <w:t>aceitar</w:t>
      </w:r>
      <w:r w:rsidR="00886182">
        <w:rPr>
          <w:lang w:eastAsia="pt-BR"/>
        </w:rPr>
        <w:t xml:space="preserve"> </w:t>
      </w:r>
      <w:r w:rsidRPr="00A76DF9">
        <w:rPr>
          <w:lang w:eastAsia="pt-BR"/>
        </w:rPr>
        <w:t>ordens</w:t>
      </w:r>
      <w:r w:rsidR="00886182">
        <w:rPr>
          <w:lang w:eastAsia="pt-BR"/>
        </w:rPr>
        <w:t xml:space="preserve"> </w:t>
      </w:r>
      <w:r w:rsidRPr="00A76DF9">
        <w:rPr>
          <w:lang w:eastAsia="pt-BR"/>
        </w:rPr>
        <w:t>de</w:t>
      </w:r>
      <w:r w:rsidR="00886182">
        <w:rPr>
          <w:lang w:eastAsia="pt-BR"/>
        </w:rPr>
        <w:t xml:space="preserve"> </w:t>
      </w:r>
      <w:r w:rsidRPr="00A76DF9">
        <w:rPr>
          <w:lang w:eastAsia="pt-BR"/>
        </w:rPr>
        <w:t>movimentação</w:t>
      </w:r>
      <w:r w:rsidR="00886182">
        <w:rPr>
          <w:lang w:eastAsia="pt-BR"/>
        </w:rPr>
        <w:t xml:space="preserve"> </w:t>
      </w:r>
      <w:r w:rsidRPr="00A76DF9">
        <w:rPr>
          <w:lang w:eastAsia="pt-BR"/>
        </w:rPr>
        <w:t>de</w:t>
      </w:r>
      <w:r w:rsidR="00886182">
        <w:rPr>
          <w:lang w:eastAsia="pt-BR"/>
        </w:rPr>
        <w:t xml:space="preserve"> </w:t>
      </w:r>
      <w:r w:rsidRPr="00A76DF9">
        <w:rPr>
          <w:lang w:eastAsia="pt-BR"/>
        </w:rPr>
        <w:t>contas</w:t>
      </w:r>
      <w:r w:rsidR="00886182">
        <w:rPr>
          <w:lang w:eastAsia="pt-BR"/>
        </w:rPr>
        <w:t xml:space="preserve"> </w:t>
      </w:r>
      <w:r w:rsidRPr="00A76DF9">
        <w:rPr>
          <w:lang w:eastAsia="pt-BR"/>
        </w:rPr>
        <w:t>de</w:t>
      </w:r>
      <w:r w:rsidR="00886182">
        <w:rPr>
          <w:lang w:eastAsia="pt-BR"/>
        </w:rPr>
        <w:t xml:space="preserve"> </w:t>
      </w:r>
      <w:r w:rsidRPr="00A76DF9">
        <w:rPr>
          <w:lang w:eastAsia="pt-BR"/>
        </w:rPr>
        <w:t>clientes</w:t>
      </w:r>
      <w:r w:rsidR="00886182">
        <w:rPr>
          <w:lang w:eastAsia="pt-BR"/>
        </w:rPr>
        <w:t xml:space="preserve"> </w:t>
      </w:r>
      <w:r w:rsidRPr="00A76DF9">
        <w:rPr>
          <w:lang w:eastAsia="pt-BR"/>
        </w:rPr>
        <w:t>que</w:t>
      </w:r>
      <w:r w:rsidR="00886182">
        <w:rPr>
          <w:lang w:eastAsia="pt-BR"/>
        </w:rPr>
        <w:t xml:space="preserve"> </w:t>
      </w:r>
      <w:r w:rsidRPr="00A76DF9">
        <w:rPr>
          <w:lang w:eastAsia="pt-BR"/>
        </w:rPr>
        <w:t>estejam</w:t>
      </w:r>
      <w:r w:rsidR="00886182">
        <w:rPr>
          <w:lang w:eastAsia="pt-BR"/>
        </w:rPr>
        <w:t xml:space="preserve"> </w:t>
      </w:r>
      <w:r w:rsidRPr="00A76DF9">
        <w:rPr>
          <w:lang w:eastAsia="pt-BR"/>
        </w:rPr>
        <w:t>com</w:t>
      </w:r>
      <w:r w:rsidR="00886182">
        <w:rPr>
          <w:lang w:eastAsia="pt-BR"/>
        </w:rPr>
        <w:t xml:space="preserve"> </w:t>
      </w:r>
      <w:r w:rsidRPr="00A76DF9">
        <w:rPr>
          <w:lang w:eastAsia="pt-BR"/>
        </w:rPr>
        <w:t>os</w:t>
      </w:r>
      <w:r w:rsidR="00886182">
        <w:rPr>
          <w:lang w:eastAsia="pt-BR"/>
        </w:rPr>
        <w:t xml:space="preserve"> </w:t>
      </w:r>
      <w:r w:rsidRPr="00A76DF9">
        <w:rPr>
          <w:lang w:eastAsia="pt-BR"/>
        </w:rPr>
        <w:t>cadastros</w:t>
      </w:r>
      <w:r w:rsidR="00886182">
        <w:rPr>
          <w:lang w:eastAsia="pt-BR"/>
        </w:rPr>
        <w:t xml:space="preserve"> </w:t>
      </w:r>
      <w:r w:rsidRPr="00A76DF9">
        <w:rPr>
          <w:lang w:eastAsia="pt-BR"/>
        </w:rPr>
        <w:t>desatualizados,</w:t>
      </w:r>
      <w:r w:rsidR="00886182">
        <w:rPr>
          <w:lang w:eastAsia="pt-BR"/>
        </w:rPr>
        <w:t xml:space="preserve"> </w:t>
      </w:r>
      <w:r w:rsidRPr="00A76DF9">
        <w:rPr>
          <w:lang w:eastAsia="pt-BR"/>
        </w:rPr>
        <w:t>exceto</w:t>
      </w:r>
      <w:r w:rsidR="00886182">
        <w:rPr>
          <w:lang w:eastAsia="pt-BR"/>
        </w:rPr>
        <w:t xml:space="preserve"> </w:t>
      </w:r>
      <w:r w:rsidRPr="00A76DF9">
        <w:rPr>
          <w:lang w:eastAsia="pt-BR"/>
        </w:rPr>
        <w:t>nas</w:t>
      </w:r>
      <w:r w:rsidR="00886182">
        <w:rPr>
          <w:lang w:eastAsia="pt-BR"/>
        </w:rPr>
        <w:t xml:space="preserve"> </w:t>
      </w:r>
      <w:r w:rsidRPr="00A76DF9">
        <w:rPr>
          <w:lang w:eastAsia="pt-BR"/>
        </w:rPr>
        <w:t>hipóteses</w:t>
      </w:r>
      <w:r w:rsidR="00886182">
        <w:rPr>
          <w:lang w:eastAsia="pt-BR"/>
        </w:rPr>
        <w:t xml:space="preserve"> </w:t>
      </w:r>
      <w:r w:rsidRPr="00A76DF9">
        <w:rPr>
          <w:lang w:eastAsia="pt-BR"/>
        </w:rPr>
        <w:t>de</w:t>
      </w:r>
      <w:r w:rsidR="00886182">
        <w:rPr>
          <w:lang w:eastAsia="pt-BR"/>
        </w:rPr>
        <w:t xml:space="preserve"> </w:t>
      </w:r>
      <w:r w:rsidRPr="00A76DF9">
        <w:rPr>
          <w:lang w:eastAsia="pt-BR"/>
        </w:rPr>
        <w:t>pedidos</w:t>
      </w:r>
      <w:r w:rsidR="00886182">
        <w:rPr>
          <w:lang w:eastAsia="pt-BR"/>
        </w:rPr>
        <w:t xml:space="preserve"> </w:t>
      </w:r>
      <w:r w:rsidRPr="00A76DF9">
        <w:rPr>
          <w:lang w:eastAsia="pt-BR"/>
        </w:rPr>
        <w:t>de</w:t>
      </w:r>
      <w:r w:rsidR="00886182">
        <w:rPr>
          <w:lang w:eastAsia="pt-BR"/>
        </w:rPr>
        <w:t xml:space="preserve"> </w:t>
      </w:r>
      <w:r w:rsidRPr="00A76DF9">
        <w:rPr>
          <w:lang w:eastAsia="pt-BR"/>
        </w:rPr>
        <w:t>encerramento</w:t>
      </w:r>
      <w:r w:rsidR="00886182">
        <w:rPr>
          <w:lang w:eastAsia="pt-BR"/>
        </w:rPr>
        <w:t xml:space="preserve"> </w:t>
      </w:r>
      <w:r w:rsidRPr="00A76DF9">
        <w:rPr>
          <w:lang w:eastAsia="pt-BR"/>
        </w:rPr>
        <w:t>de</w:t>
      </w:r>
      <w:r w:rsidR="00886182">
        <w:rPr>
          <w:lang w:eastAsia="pt-BR"/>
        </w:rPr>
        <w:t xml:space="preserve"> </w:t>
      </w:r>
      <w:r w:rsidRPr="00A76DF9">
        <w:rPr>
          <w:lang w:eastAsia="pt-BR"/>
        </w:rPr>
        <w:t>conta</w:t>
      </w:r>
      <w:r w:rsidR="00886182">
        <w:rPr>
          <w:lang w:eastAsia="pt-BR"/>
        </w:rPr>
        <w:t xml:space="preserve"> </w:t>
      </w:r>
      <w:r w:rsidRPr="00A76DF9">
        <w:rPr>
          <w:lang w:eastAsia="pt-BR"/>
        </w:rPr>
        <w:t>ou</w:t>
      </w:r>
      <w:r w:rsidR="00886182">
        <w:rPr>
          <w:lang w:eastAsia="pt-BR"/>
        </w:rPr>
        <w:t xml:space="preserve"> </w:t>
      </w:r>
      <w:r w:rsidRPr="00A76DF9">
        <w:rPr>
          <w:lang w:eastAsia="pt-BR"/>
        </w:rPr>
        <w:t>de</w:t>
      </w:r>
      <w:r w:rsidR="00886182">
        <w:rPr>
          <w:lang w:eastAsia="pt-BR"/>
        </w:rPr>
        <w:t xml:space="preserve"> </w:t>
      </w:r>
      <w:r w:rsidRPr="00A76DF9">
        <w:rPr>
          <w:lang w:eastAsia="pt-BR"/>
        </w:rPr>
        <w:t>alienação</w:t>
      </w:r>
      <w:r w:rsidR="00886182">
        <w:rPr>
          <w:lang w:eastAsia="pt-BR"/>
        </w:rPr>
        <w:t xml:space="preserve"> </w:t>
      </w:r>
      <w:r w:rsidRPr="00A76DF9">
        <w:rPr>
          <w:lang w:eastAsia="pt-BR"/>
        </w:rPr>
        <w:t>ou</w:t>
      </w:r>
      <w:r w:rsidR="00886182">
        <w:rPr>
          <w:lang w:eastAsia="pt-BR"/>
        </w:rPr>
        <w:t xml:space="preserve"> </w:t>
      </w:r>
      <w:r w:rsidRPr="00A76DF9">
        <w:rPr>
          <w:lang w:eastAsia="pt-BR"/>
        </w:rPr>
        <w:t>resgate</w:t>
      </w:r>
      <w:r w:rsidR="00886182">
        <w:rPr>
          <w:lang w:eastAsia="pt-BR"/>
        </w:rPr>
        <w:t xml:space="preserve"> </w:t>
      </w:r>
      <w:r w:rsidRPr="00A76DF9">
        <w:rPr>
          <w:lang w:eastAsia="pt-BR"/>
        </w:rPr>
        <w:t>de</w:t>
      </w:r>
      <w:r w:rsidR="00886182">
        <w:rPr>
          <w:lang w:eastAsia="pt-BR"/>
        </w:rPr>
        <w:t xml:space="preserve"> </w:t>
      </w:r>
      <w:r w:rsidRPr="00A76DF9">
        <w:rPr>
          <w:lang w:eastAsia="pt-BR"/>
        </w:rPr>
        <w:t>ativos.</w:t>
      </w:r>
    </w:p>
    <w:p w14:paraId="0E2C5345" w14:textId="61FE2BB3" w:rsidR="00A76DF9" w:rsidRPr="00A76DF9" w:rsidRDefault="00A76DF9" w:rsidP="0023793F">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12.</w:t>
      </w:r>
      <w:r w:rsidR="00886182">
        <w:rPr>
          <w:lang w:eastAsia="pt-BR"/>
        </w:rPr>
        <w:t xml:space="preserve">  </w:t>
      </w:r>
      <w:r w:rsidRPr="00A76DF9">
        <w:rPr>
          <w:lang w:eastAsia="pt-BR"/>
        </w:rPr>
        <w:t>É</w:t>
      </w:r>
      <w:r w:rsidR="00886182">
        <w:rPr>
          <w:lang w:eastAsia="pt-BR"/>
        </w:rPr>
        <w:t xml:space="preserve"> </w:t>
      </w:r>
      <w:r w:rsidRPr="00A76DF9">
        <w:rPr>
          <w:lang w:eastAsia="pt-BR"/>
        </w:rPr>
        <w:t>permitida</w:t>
      </w:r>
      <w:r w:rsidR="00886182">
        <w:rPr>
          <w:lang w:eastAsia="pt-BR"/>
        </w:rPr>
        <w:t xml:space="preserve"> </w:t>
      </w:r>
      <w:r w:rsidRPr="00A76DF9">
        <w:rPr>
          <w:lang w:eastAsia="pt-BR"/>
        </w:rPr>
        <w:t>a</w:t>
      </w:r>
      <w:r w:rsidR="00886182">
        <w:rPr>
          <w:lang w:eastAsia="pt-BR"/>
        </w:rPr>
        <w:t xml:space="preserve"> </w:t>
      </w:r>
      <w:r w:rsidRPr="00A76DF9">
        <w:rPr>
          <w:lang w:eastAsia="pt-BR"/>
        </w:rPr>
        <w:t>adoção</w:t>
      </w:r>
      <w:r w:rsidR="00886182">
        <w:rPr>
          <w:lang w:eastAsia="pt-BR"/>
        </w:rPr>
        <w:t xml:space="preserve"> </w:t>
      </w:r>
      <w:r w:rsidRPr="00A76DF9">
        <w:rPr>
          <w:lang w:eastAsia="pt-BR"/>
        </w:rPr>
        <w:t>de</w:t>
      </w:r>
      <w:r w:rsidR="00886182">
        <w:rPr>
          <w:lang w:eastAsia="pt-BR"/>
        </w:rPr>
        <w:t xml:space="preserve"> </w:t>
      </w:r>
      <w:r w:rsidRPr="00A76DF9">
        <w:rPr>
          <w:lang w:eastAsia="pt-BR"/>
        </w:rPr>
        <w:t>sistemas</w:t>
      </w:r>
      <w:r w:rsidR="00886182">
        <w:rPr>
          <w:lang w:eastAsia="pt-BR"/>
        </w:rPr>
        <w:t xml:space="preserve"> </w:t>
      </w:r>
      <w:r w:rsidRPr="00A76DF9">
        <w:rPr>
          <w:lang w:eastAsia="pt-BR"/>
        </w:rPr>
        <w:t>alternativos</w:t>
      </w:r>
      <w:r w:rsidR="00886182">
        <w:rPr>
          <w:lang w:eastAsia="pt-BR"/>
        </w:rPr>
        <w:t xml:space="preserve"> </w:t>
      </w:r>
      <w:r w:rsidRPr="00A76DF9">
        <w:rPr>
          <w:lang w:eastAsia="pt-BR"/>
        </w:rPr>
        <w:t>de</w:t>
      </w:r>
      <w:r w:rsidR="00886182">
        <w:rPr>
          <w:lang w:eastAsia="pt-BR"/>
        </w:rPr>
        <w:t xml:space="preserve"> </w:t>
      </w:r>
      <w:r w:rsidRPr="00A76DF9">
        <w:rPr>
          <w:lang w:eastAsia="pt-BR"/>
        </w:rPr>
        <w:t>cadastro,</w:t>
      </w:r>
      <w:r w:rsidR="00886182">
        <w:rPr>
          <w:lang w:eastAsia="pt-BR"/>
        </w:rPr>
        <w:t xml:space="preserve"> </w:t>
      </w:r>
      <w:r w:rsidRPr="00A76DF9">
        <w:rPr>
          <w:lang w:eastAsia="pt-BR"/>
        </w:rPr>
        <w:t>inclusive</w:t>
      </w:r>
      <w:r w:rsidR="00886182">
        <w:rPr>
          <w:lang w:eastAsia="pt-BR"/>
        </w:rPr>
        <w:t xml:space="preserve"> </w:t>
      </w:r>
      <w:r w:rsidRPr="00A76DF9">
        <w:rPr>
          <w:lang w:eastAsia="pt-BR"/>
        </w:rPr>
        <w:t>por</w:t>
      </w:r>
      <w:r w:rsidR="00886182">
        <w:rPr>
          <w:lang w:eastAsia="pt-BR"/>
        </w:rPr>
        <w:t xml:space="preserve"> </w:t>
      </w:r>
      <w:r w:rsidRPr="00A76DF9">
        <w:rPr>
          <w:lang w:eastAsia="pt-BR"/>
        </w:rPr>
        <w:t>meio</w:t>
      </w:r>
      <w:r w:rsidR="00886182">
        <w:rPr>
          <w:lang w:eastAsia="pt-BR"/>
        </w:rPr>
        <w:t xml:space="preserve"> </w:t>
      </w:r>
      <w:r w:rsidRPr="00A76DF9">
        <w:rPr>
          <w:lang w:eastAsia="pt-BR"/>
        </w:rPr>
        <w:t>eletrônico,</w:t>
      </w:r>
      <w:r w:rsidR="00886182">
        <w:rPr>
          <w:lang w:eastAsia="pt-BR"/>
        </w:rPr>
        <w:t xml:space="preserve"> </w:t>
      </w:r>
      <w:r w:rsidRPr="00A76DF9">
        <w:rPr>
          <w:lang w:eastAsia="pt-BR"/>
        </w:rPr>
        <w:t>desde</w:t>
      </w:r>
      <w:r w:rsidR="00886182">
        <w:rPr>
          <w:lang w:eastAsia="pt-BR"/>
        </w:rPr>
        <w:t xml:space="preserve"> </w:t>
      </w:r>
      <w:r w:rsidRPr="00A76DF9">
        <w:rPr>
          <w:lang w:eastAsia="pt-BR"/>
        </w:rPr>
        <w:t>que</w:t>
      </w:r>
      <w:r w:rsidR="00886182">
        <w:rPr>
          <w:lang w:eastAsia="pt-BR"/>
        </w:rPr>
        <w:t xml:space="preserve"> </w:t>
      </w:r>
      <w:r w:rsidRPr="00A76DF9">
        <w:rPr>
          <w:lang w:eastAsia="pt-BR"/>
        </w:rPr>
        <w:t>as</w:t>
      </w:r>
      <w:r w:rsidR="00886182">
        <w:rPr>
          <w:lang w:eastAsia="pt-BR"/>
        </w:rPr>
        <w:t xml:space="preserve"> </w:t>
      </w:r>
      <w:r w:rsidRPr="00A76DF9">
        <w:rPr>
          <w:lang w:eastAsia="pt-BR"/>
        </w:rPr>
        <w:t>soluções</w:t>
      </w:r>
      <w:r w:rsidR="00886182">
        <w:rPr>
          <w:lang w:eastAsia="pt-BR"/>
        </w:rPr>
        <w:t xml:space="preserve"> </w:t>
      </w:r>
      <w:r w:rsidRPr="00A76DF9">
        <w:rPr>
          <w:lang w:eastAsia="pt-BR"/>
        </w:rPr>
        <w:t>adotadas</w:t>
      </w:r>
      <w:r w:rsidR="00886182">
        <w:rPr>
          <w:lang w:eastAsia="pt-BR"/>
        </w:rPr>
        <w:t xml:space="preserve"> </w:t>
      </w:r>
      <w:r w:rsidRPr="00A76DF9">
        <w:rPr>
          <w:lang w:eastAsia="pt-BR"/>
        </w:rPr>
        <w:t>satisfaçam</w:t>
      </w:r>
      <w:r w:rsidR="00886182">
        <w:rPr>
          <w:lang w:eastAsia="pt-BR"/>
        </w:rPr>
        <w:t xml:space="preserve"> </w:t>
      </w:r>
      <w:r w:rsidRPr="00A76DF9">
        <w:rPr>
          <w:lang w:eastAsia="pt-BR"/>
        </w:rPr>
        <w:t>os</w:t>
      </w:r>
      <w:r w:rsidR="00886182">
        <w:rPr>
          <w:lang w:eastAsia="pt-BR"/>
        </w:rPr>
        <w:t xml:space="preserve"> </w:t>
      </w:r>
      <w:r w:rsidRPr="00A76DF9">
        <w:rPr>
          <w:lang w:eastAsia="pt-BR"/>
        </w:rPr>
        <w:t>objetivos</w:t>
      </w:r>
      <w:r w:rsidR="00886182">
        <w:rPr>
          <w:lang w:eastAsia="pt-BR"/>
        </w:rPr>
        <w:t xml:space="preserve"> </w:t>
      </w:r>
      <w:r w:rsidRPr="00A76DF9">
        <w:rPr>
          <w:lang w:eastAsia="pt-BR"/>
        </w:rPr>
        <w:t>das</w:t>
      </w:r>
      <w:r w:rsidR="00886182">
        <w:rPr>
          <w:lang w:eastAsia="pt-BR"/>
        </w:rPr>
        <w:t xml:space="preserve"> </w:t>
      </w:r>
      <w:r w:rsidRPr="00A76DF9">
        <w:rPr>
          <w:lang w:eastAsia="pt-BR"/>
        </w:rPr>
        <w:t>normas</w:t>
      </w:r>
      <w:r w:rsidR="00886182">
        <w:rPr>
          <w:lang w:eastAsia="pt-BR"/>
        </w:rPr>
        <w:t xml:space="preserve"> </w:t>
      </w:r>
      <w:r w:rsidRPr="00A76DF9">
        <w:rPr>
          <w:lang w:eastAsia="pt-BR"/>
        </w:rPr>
        <w:t>vigentes</w:t>
      </w:r>
      <w:r w:rsidR="00886182">
        <w:rPr>
          <w:lang w:eastAsia="pt-BR"/>
        </w:rPr>
        <w:t xml:space="preserve"> </w:t>
      </w:r>
      <w:r w:rsidRPr="00A76DF9">
        <w:rPr>
          <w:lang w:eastAsia="pt-BR"/>
        </w:rPr>
        <w:t>e</w:t>
      </w:r>
      <w:r w:rsidR="00886182">
        <w:rPr>
          <w:lang w:eastAsia="pt-BR"/>
        </w:rPr>
        <w:t xml:space="preserve"> </w:t>
      </w:r>
      <w:r w:rsidRPr="00A76DF9">
        <w:rPr>
          <w:lang w:eastAsia="pt-BR"/>
        </w:rPr>
        <w:t>os</w:t>
      </w:r>
      <w:r w:rsidR="00886182">
        <w:rPr>
          <w:lang w:eastAsia="pt-BR"/>
        </w:rPr>
        <w:t xml:space="preserve"> </w:t>
      </w:r>
      <w:r w:rsidRPr="00A76DF9">
        <w:rPr>
          <w:lang w:eastAsia="pt-BR"/>
        </w:rPr>
        <w:t>procedimentos</w:t>
      </w:r>
      <w:r w:rsidR="00886182">
        <w:rPr>
          <w:lang w:eastAsia="pt-BR"/>
        </w:rPr>
        <w:t xml:space="preserve"> </w:t>
      </w:r>
      <w:r w:rsidRPr="00A76DF9">
        <w:rPr>
          <w:lang w:eastAsia="pt-BR"/>
        </w:rPr>
        <w:t>sejam</w:t>
      </w:r>
      <w:r w:rsidR="00886182">
        <w:rPr>
          <w:lang w:eastAsia="pt-BR"/>
        </w:rPr>
        <w:t xml:space="preserve"> </w:t>
      </w:r>
      <w:r w:rsidRPr="00A76DF9">
        <w:rPr>
          <w:lang w:eastAsia="pt-BR"/>
        </w:rPr>
        <w:t>passíveis</w:t>
      </w:r>
      <w:r w:rsidR="00886182">
        <w:rPr>
          <w:lang w:eastAsia="pt-BR"/>
        </w:rPr>
        <w:t xml:space="preserve"> </w:t>
      </w:r>
      <w:r w:rsidRPr="00A76DF9">
        <w:rPr>
          <w:lang w:eastAsia="pt-BR"/>
        </w:rPr>
        <w:t>de</w:t>
      </w:r>
      <w:r w:rsidR="00886182">
        <w:rPr>
          <w:lang w:eastAsia="pt-BR"/>
        </w:rPr>
        <w:t xml:space="preserve"> </w:t>
      </w:r>
      <w:r w:rsidRPr="00A76DF9">
        <w:rPr>
          <w:lang w:eastAsia="pt-BR"/>
        </w:rPr>
        <w:t>verificação.</w:t>
      </w:r>
    </w:p>
    <w:p w14:paraId="26976195" w14:textId="3A2409F8" w:rsidR="00A76DF9" w:rsidRPr="00A76DF9" w:rsidRDefault="00A76DF9" w:rsidP="0023793F">
      <w:pPr>
        <w:rPr>
          <w:rFonts w:ascii="Segoe UI" w:hAnsi="Segoe UI" w:cs="Segoe UI"/>
          <w:sz w:val="18"/>
          <w:szCs w:val="18"/>
          <w:lang w:eastAsia="pt-BR"/>
        </w:rPr>
      </w:pPr>
      <w:r w:rsidRPr="00A76DF9">
        <w:rPr>
          <w:lang w:eastAsia="pt-BR"/>
        </w:rPr>
        <w:t>Parágrafo</w:t>
      </w:r>
      <w:r w:rsidR="00886182">
        <w:rPr>
          <w:lang w:eastAsia="pt-BR"/>
        </w:rPr>
        <w:t xml:space="preserve"> </w:t>
      </w:r>
      <w:r w:rsidRPr="00A76DF9">
        <w:rPr>
          <w:lang w:eastAsia="pt-BR"/>
        </w:rPr>
        <w:t>único.</w:t>
      </w:r>
      <w:r w:rsidR="00886182">
        <w:rPr>
          <w:lang w:eastAsia="pt-BR"/>
        </w:rPr>
        <w:t xml:space="preserve">  </w:t>
      </w:r>
      <w:r w:rsidRPr="00A76DF9">
        <w:rPr>
          <w:lang w:eastAsia="pt-BR"/>
        </w:rPr>
        <w:t>A</w:t>
      </w:r>
      <w:r w:rsidR="00886182">
        <w:rPr>
          <w:lang w:eastAsia="pt-BR"/>
        </w:rPr>
        <w:t xml:space="preserve"> </w:t>
      </w:r>
      <w:r w:rsidRPr="00A76DF9">
        <w:rPr>
          <w:lang w:eastAsia="pt-BR"/>
        </w:rPr>
        <w:t>assinatura</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00886182">
        <w:rPr>
          <w:lang w:eastAsia="pt-BR"/>
        </w:rPr>
        <w:t xml:space="preserve"> </w:t>
      </w:r>
      <w:r w:rsidRPr="00A76DF9">
        <w:rPr>
          <w:lang w:eastAsia="pt-BR"/>
        </w:rPr>
        <w:t>ou</w:t>
      </w:r>
      <w:r w:rsidR="00886182">
        <w:rPr>
          <w:lang w:eastAsia="pt-BR"/>
        </w:rPr>
        <w:t xml:space="preserve"> </w:t>
      </w:r>
      <w:r w:rsidRPr="00A76DF9">
        <w:rPr>
          <w:lang w:eastAsia="pt-BR"/>
        </w:rPr>
        <w:t>de</w:t>
      </w:r>
      <w:r w:rsidR="00886182">
        <w:rPr>
          <w:lang w:eastAsia="pt-BR"/>
        </w:rPr>
        <w:t xml:space="preserve"> </w:t>
      </w:r>
      <w:r w:rsidRPr="00A76DF9">
        <w:rPr>
          <w:lang w:eastAsia="pt-BR"/>
        </w:rPr>
        <w:t>seu</w:t>
      </w:r>
      <w:r w:rsidR="00886182">
        <w:rPr>
          <w:lang w:eastAsia="pt-BR"/>
        </w:rPr>
        <w:t xml:space="preserve"> </w:t>
      </w:r>
      <w:r w:rsidRPr="00A76DF9">
        <w:rPr>
          <w:lang w:eastAsia="pt-BR"/>
        </w:rPr>
        <w:t>procurador</w:t>
      </w:r>
      <w:r w:rsidR="00886182">
        <w:rPr>
          <w:lang w:eastAsia="pt-BR"/>
        </w:rPr>
        <w:t xml:space="preserve"> </w:t>
      </w:r>
      <w:r w:rsidRPr="00A76DF9">
        <w:rPr>
          <w:lang w:eastAsia="pt-BR"/>
        </w:rPr>
        <w:t>no</w:t>
      </w:r>
      <w:r w:rsidR="00886182">
        <w:rPr>
          <w:lang w:eastAsia="pt-BR"/>
        </w:rPr>
        <w:t xml:space="preserve"> </w:t>
      </w:r>
      <w:r w:rsidRPr="00A76DF9">
        <w:rPr>
          <w:lang w:eastAsia="pt-BR"/>
        </w:rPr>
        <w:t>cadastro</w:t>
      </w:r>
      <w:r w:rsidR="00886182">
        <w:rPr>
          <w:lang w:eastAsia="pt-BR"/>
        </w:rPr>
        <w:t xml:space="preserve"> </w:t>
      </w:r>
      <w:r w:rsidRPr="00A76DF9">
        <w:rPr>
          <w:lang w:eastAsia="pt-BR"/>
        </w:rPr>
        <w:t>pode</w:t>
      </w:r>
      <w:r w:rsidR="00886182">
        <w:rPr>
          <w:lang w:eastAsia="pt-BR"/>
        </w:rPr>
        <w:t xml:space="preserve"> </w:t>
      </w:r>
      <w:r w:rsidRPr="00A76DF9">
        <w:rPr>
          <w:lang w:eastAsia="pt-BR"/>
        </w:rPr>
        <w:t>ser</w:t>
      </w:r>
      <w:r w:rsidR="00886182">
        <w:rPr>
          <w:lang w:eastAsia="pt-BR"/>
        </w:rPr>
        <w:t xml:space="preserve"> </w:t>
      </w:r>
      <w:r w:rsidRPr="00A76DF9">
        <w:rPr>
          <w:lang w:eastAsia="pt-BR"/>
        </w:rPr>
        <w:t>efetuada</w:t>
      </w:r>
      <w:r w:rsidR="00886182">
        <w:rPr>
          <w:lang w:eastAsia="pt-BR"/>
        </w:rPr>
        <w:t xml:space="preserve"> </w:t>
      </w:r>
      <w:r w:rsidRPr="00A76DF9">
        <w:rPr>
          <w:lang w:eastAsia="pt-BR"/>
        </w:rPr>
        <w:t>por</w:t>
      </w:r>
      <w:r w:rsidR="00886182">
        <w:rPr>
          <w:lang w:eastAsia="pt-BR"/>
        </w:rPr>
        <w:t xml:space="preserve"> </w:t>
      </w:r>
      <w:r w:rsidRPr="00A76DF9">
        <w:rPr>
          <w:lang w:eastAsia="pt-BR"/>
        </w:rPr>
        <w:t>meio</w:t>
      </w:r>
      <w:r w:rsidR="00886182">
        <w:rPr>
          <w:lang w:eastAsia="pt-BR"/>
        </w:rPr>
        <w:t xml:space="preserve"> </w:t>
      </w:r>
      <w:r w:rsidRPr="00A76DF9">
        <w:rPr>
          <w:lang w:eastAsia="pt-BR"/>
        </w:rPr>
        <w:t>digital,</w:t>
      </w:r>
      <w:r w:rsidR="00886182">
        <w:rPr>
          <w:lang w:eastAsia="pt-BR"/>
        </w:rPr>
        <w:t xml:space="preserve"> </w:t>
      </w:r>
      <w:r w:rsidRPr="00A76DF9">
        <w:rPr>
          <w:lang w:eastAsia="pt-BR"/>
        </w:rPr>
        <w:t>ou,</w:t>
      </w:r>
      <w:r w:rsidR="00886182">
        <w:rPr>
          <w:lang w:eastAsia="pt-BR"/>
        </w:rPr>
        <w:t xml:space="preserve"> </w:t>
      </w:r>
      <w:r w:rsidRPr="00A76DF9">
        <w:rPr>
          <w:lang w:eastAsia="pt-BR"/>
        </w:rPr>
        <w:t>no</w:t>
      </w:r>
      <w:r w:rsidR="00886182">
        <w:rPr>
          <w:lang w:eastAsia="pt-BR"/>
        </w:rPr>
        <w:t xml:space="preserve"> </w:t>
      </w:r>
      <w:r w:rsidRPr="00A76DF9">
        <w:rPr>
          <w:lang w:eastAsia="pt-BR"/>
        </w:rPr>
        <w:t>caso</w:t>
      </w:r>
      <w:r w:rsidR="00886182">
        <w:rPr>
          <w:lang w:eastAsia="pt-BR"/>
        </w:rPr>
        <w:t xml:space="preserve"> </w:t>
      </w:r>
      <w:r w:rsidRPr="00A76DF9">
        <w:rPr>
          <w:lang w:eastAsia="pt-BR"/>
        </w:rPr>
        <w:t>de</w:t>
      </w:r>
      <w:r w:rsidR="00886182">
        <w:rPr>
          <w:lang w:eastAsia="pt-BR"/>
        </w:rPr>
        <w:t xml:space="preserve"> </w:t>
      </w:r>
      <w:r w:rsidRPr="00A76DF9">
        <w:rPr>
          <w:lang w:eastAsia="pt-BR"/>
        </w:rPr>
        <w:t>sistemas</w:t>
      </w:r>
      <w:r w:rsidR="00886182">
        <w:rPr>
          <w:lang w:eastAsia="pt-BR"/>
        </w:rPr>
        <w:t xml:space="preserve"> </w:t>
      </w:r>
      <w:r w:rsidRPr="00A76DF9">
        <w:rPr>
          <w:lang w:eastAsia="pt-BR"/>
        </w:rPr>
        <w:t>eletrônicos,</w:t>
      </w:r>
      <w:r w:rsidR="00886182">
        <w:rPr>
          <w:lang w:eastAsia="pt-BR"/>
        </w:rPr>
        <w:t xml:space="preserve"> </w:t>
      </w:r>
      <w:r w:rsidRPr="00A76DF9">
        <w:rPr>
          <w:lang w:eastAsia="pt-BR"/>
        </w:rPr>
        <w:t>suprida</w:t>
      </w:r>
      <w:r w:rsidR="00886182">
        <w:rPr>
          <w:lang w:eastAsia="pt-BR"/>
        </w:rPr>
        <w:t xml:space="preserve"> </w:t>
      </w:r>
      <w:r w:rsidRPr="00A76DF9">
        <w:rPr>
          <w:lang w:eastAsia="pt-BR"/>
        </w:rPr>
        <w:t>por</w:t>
      </w:r>
      <w:r w:rsidR="00886182">
        <w:rPr>
          <w:lang w:eastAsia="pt-BR"/>
        </w:rPr>
        <w:t xml:space="preserve"> </w:t>
      </w:r>
      <w:r w:rsidRPr="00A76DF9">
        <w:rPr>
          <w:lang w:eastAsia="pt-BR"/>
        </w:rPr>
        <w:t>outros</w:t>
      </w:r>
      <w:r w:rsidR="00886182">
        <w:rPr>
          <w:lang w:eastAsia="pt-BR"/>
        </w:rPr>
        <w:t xml:space="preserve"> </w:t>
      </w:r>
      <w:r w:rsidRPr="00A76DF9">
        <w:rPr>
          <w:lang w:eastAsia="pt-BR"/>
        </w:rPr>
        <w:t>mecanismos,</w:t>
      </w:r>
      <w:r w:rsidR="00886182">
        <w:rPr>
          <w:lang w:eastAsia="pt-BR"/>
        </w:rPr>
        <w:t xml:space="preserve"> </w:t>
      </w:r>
      <w:r w:rsidRPr="00A76DF9">
        <w:rPr>
          <w:lang w:eastAsia="pt-BR"/>
        </w:rPr>
        <w:t>desde</w:t>
      </w:r>
      <w:r w:rsidR="00886182">
        <w:rPr>
          <w:lang w:eastAsia="pt-BR"/>
        </w:rPr>
        <w:t xml:space="preserve"> </w:t>
      </w:r>
      <w:r w:rsidRPr="00A76DF9">
        <w:rPr>
          <w:lang w:eastAsia="pt-BR"/>
        </w:rPr>
        <w:t>que</w:t>
      </w:r>
      <w:r w:rsidR="00886182">
        <w:rPr>
          <w:lang w:eastAsia="pt-BR"/>
        </w:rPr>
        <w:t xml:space="preserve"> </w:t>
      </w:r>
      <w:r w:rsidRPr="00A76DF9">
        <w:rPr>
          <w:lang w:eastAsia="pt-BR"/>
        </w:rPr>
        <w:t>os</w:t>
      </w:r>
      <w:r w:rsidR="00886182">
        <w:rPr>
          <w:lang w:eastAsia="pt-BR"/>
        </w:rPr>
        <w:t xml:space="preserve"> </w:t>
      </w:r>
      <w:r w:rsidRPr="00A76DF9">
        <w:rPr>
          <w:lang w:eastAsia="pt-BR"/>
        </w:rPr>
        <w:t>procedimentos</w:t>
      </w:r>
      <w:r w:rsidR="00886182">
        <w:rPr>
          <w:lang w:eastAsia="pt-BR"/>
        </w:rPr>
        <w:t xml:space="preserve"> </w:t>
      </w:r>
      <w:r w:rsidRPr="00A76DF9">
        <w:rPr>
          <w:lang w:eastAsia="pt-BR"/>
        </w:rPr>
        <w:t>adotados</w:t>
      </w:r>
      <w:r w:rsidR="00886182">
        <w:rPr>
          <w:lang w:eastAsia="pt-BR"/>
        </w:rPr>
        <w:t xml:space="preserve"> </w:t>
      </w:r>
      <w:r w:rsidRPr="00A76DF9">
        <w:rPr>
          <w:lang w:eastAsia="pt-BR"/>
        </w:rPr>
        <w:t>permitam</w:t>
      </w:r>
      <w:r w:rsidR="00886182">
        <w:rPr>
          <w:lang w:eastAsia="pt-BR"/>
        </w:rPr>
        <w:t xml:space="preserve"> </w:t>
      </w:r>
      <w:r w:rsidRPr="00A76DF9">
        <w:rPr>
          <w:lang w:eastAsia="pt-BR"/>
        </w:rPr>
        <w:t>confirmar</w:t>
      </w:r>
      <w:r w:rsidR="00886182">
        <w:rPr>
          <w:lang w:eastAsia="pt-BR"/>
        </w:rPr>
        <w:t xml:space="preserve"> </w:t>
      </w:r>
      <w:r w:rsidRPr="00A76DF9">
        <w:rPr>
          <w:lang w:eastAsia="pt-BR"/>
        </w:rPr>
        <w:t>com</w:t>
      </w:r>
      <w:r w:rsidR="00886182">
        <w:rPr>
          <w:lang w:eastAsia="pt-BR"/>
        </w:rPr>
        <w:t xml:space="preserve"> </w:t>
      </w:r>
      <w:r w:rsidRPr="00A76DF9">
        <w:rPr>
          <w:lang w:eastAsia="pt-BR"/>
        </w:rPr>
        <w:t>precisão</w:t>
      </w:r>
      <w:r w:rsidR="00886182">
        <w:rPr>
          <w:lang w:eastAsia="pt-BR"/>
        </w:rPr>
        <w:t xml:space="preserve"> </w:t>
      </w:r>
      <w:r w:rsidRPr="00A76DF9">
        <w:rPr>
          <w:lang w:eastAsia="pt-BR"/>
        </w:rPr>
        <w:t>a</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p>
    <w:p w14:paraId="1A8D66E5" w14:textId="14533939" w:rsidR="00A76DF9" w:rsidRPr="00A76DF9" w:rsidRDefault="00A76DF9" w:rsidP="0023793F">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13.</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cadastrais</w:t>
      </w:r>
      <w:r w:rsidR="00886182">
        <w:rPr>
          <w:lang w:eastAsia="pt-BR"/>
        </w:rPr>
        <w:t xml:space="preserve"> </w:t>
      </w:r>
      <w:r w:rsidRPr="00A76DF9">
        <w:rPr>
          <w:lang w:eastAsia="pt-BR"/>
        </w:rPr>
        <w:t>relativas</w:t>
      </w:r>
      <w:r w:rsidR="00886182">
        <w:rPr>
          <w:lang w:eastAsia="pt-BR"/>
        </w:rPr>
        <w:t xml:space="preserve"> </w:t>
      </w:r>
      <w:r w:rsidRPr="00A76DF9">
        <w:rPr>
          <w:lang w:eastAsia="pt-BR"/>
        </w:rPr>
        <w:t>a</w:t>
      </w:r>
      <w:r w:rsidR="00886182">
        <w:rPr>
          <w:lang w:eastAsia="pt-BR"/>
        </w:rPr>
        <w:t xml:space="preserve"> </w:t>
      </w:r>
      <w:r w:rsidRPr="00A76DF9">
        <w:rPr>
          <w:lang w:eastAsia="pt-BR"/>
        </w:rPr>
        <w:t>clientes</w:t>
      </w:r>
      <w:r w:rsidR="00886182">
        <w:rPr>
          <w:lang w:eastAsia="pt-BR"/>
        </w:rPr>
        <w:t xml:space="preserve"> </w:t>
      </w:r>
      <w:r w:rsidRPr="00A76DF9">
        <w:rPr>
          <w:lang w:eastAsia="pt-BR"/>
        </w:rPr>
        <w:t>classificados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II</w:t>
      </w:r>
      <w:r w:rsidR="00886182">
        <w:rPr>
          <w:lang w:eastAsia="pt-BR"/>
        </w:rPr>
        <w:t xml:space="preserve"> </w:t>
      </w:r>
      <w:r w:rsidRPr="00A76DF9">
        <w:rPr>
          <w:lang w:eastAsia="pt-BR"/>
        </w:rPr>
        <w:t>a</w:t>
      </w:r>
      <w:r w:rsidR="00886182">
        <w:rPr>
          <w:lang w:eastAsia="pt-BR"/>
        </w:rPr>
        <w:t xml:space="preserve"> </w:t>
      </w:r>
      <w:r w:rsidRPr="00A76DF9">
        <w:rPr>
          <w:lang w:eastAsia="pt-BR"/>
        </w:rPr>
        <w:t>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1º</w:t>
      </w:r>
      <w:r w:rsidR="00886182">
        <w:rPr>
          <w:lang w:eastAsia="pt-BR"/>
        </w:rPr>
        <w:t xml:space="preserve"> </w:t>
      </w:r>
      <w:r w:rsidRPr="00A76DF9">
        <w:rPr>
          <w:lang w:eastAsia="pt-BR"/>
        </w:rPr>
        <w:t>do</w:t>
      </w:r>
      <w:r w:rsidR="00886182">
        <w:rPr>
          <w:lang w:eastAsia="pt-BR"/>
        </w:rPr>
        <w:t xml:space="preserve"> </w:t>
      </w:r>
      <w:r w:rsidRPr="00A76DF9">
        <w:rPr>
          <w:lang w:eastAsia="pt-BR"/>
        </w:rPr>
        <w:t>Anexo</w:t>
      </w:r>
      <w:r w:rsidR="00886182">
        <w:rPr>
          <w:lang w:eastAsia="pt-BR"/>
        </w:rPr>
        <w:t xml:space="preserve"> </w:t>
      </w:r>
      <w:r w:rsidR="00914805">
        <w:rPr>
          <w:lang w:eastAsia="pt-BR"/>
        </w:rPr>
        <w:t>B</w:t>
      </w:r>
      <w:r w:rsidR="00886182">
        <w:rPr>
          <w:lang w:eastAsia="pt-BR"/>
        </w:rPr>
        <w:t xml:space="preserve"> </w:t>
      </w:r>
      <w:r w:rsidRPr="00A76DF9">
        <w:rPr>
          <w:lang w:eastAsia="pt-BR"/>
        </w:rPr>
        <w:t>devem</w:t>
      </w:r>
      <w:r w:rsidR="00886182">
        <w:rPr>
          <w:lang w:eastAsia="pt-BR"/>
        </w:rPr>
        <w:t xml:space="preserve"> </w:t>
      </w:r>
      <w:r w:rsidRPr="00A76DF9">
        <w:rPr>
          <w:lang w:eastAsia="pt-BR"/>
        </w:rPr>
        <w:t>abranger</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autorizadas</w:t>
      </w:r>
      <w:r w:rsidR="00886182">
        <w:rPr>
          <w:lang w:eastAsia="pt-BR"/>
        </w:rPr>
        <w:t xml:space="preserve"> </w:t>
      </w:r>
      <w:r w:rsidRPr="00A76DF9">
        <w:rPr>
          <w:lang w:eastAsia="pt-BR"/>
        </w:rPr>
        <w:t>a</w:t>
      </w:r>
      <w:r w:rsidR="00886182">
        <w:rPr>
          <w:lang w:eastAsia="pt-BR"/>
        </w:rPr>
        <w:t xml:space="preserve"> </w:t>
      </w:r>
      <w:r w:rsidRPr="00A76DF9">
        <w:rPr>
          <w:lang w:eastAsia="pt-BR"/>
        </w:rPr>
        <w:t>representá-los,</w:t>
      </w:r>
      <w:r w:rsidR="00886182">
        <w:rPr>
          <w:lang w:eastAsia="pt-BR"/>
        </w:rPr>
        <w:t xml:space="preserve"> </w:t>
      </w:r>
      <w:r w:rsidRPr="00A76DF9">
        <w:rPr>
          <w:lang w:eastAsia="pt-BR"/>
        </w:rPr>
        <w:t>todos</w:t>
      </w:r>
      <w:r w:rsidR="00886182">
        <w:rPr>
          <w:lang w:eastAsia="pt-BR"/>
        </w:rPr>
        <w:t xml:space="preserve"> </w:t>
      </w:r>
      <w:r w:rsidRPr="00A76DF9">
        <w:rPr>
          <w:lang w:eastAsia="pt-BR"/>
        </w:rPr>
        <w:t>seus</w:t>
      </w:r>
      <w:r w:rsidR="00886182">
        <w:rPr>
          <w:lang w:eastAsia="pt-BR"/>
        </w:rPr>
        <w:t xml:space="preserve"> </w:t>
      </w:r>
      <w:r w:rsidRPr="00A76DF9">
        <w:rPr>
          <w:lang w:eastAsia="pt-BR"/>
        </w:rPr>
        <w:t>controladores,</w:t>
      </w:r>
      <w:r w:rsidR="00886182">
        <w:rPr>
          <w:lang w:eastAsia="pt-BR"/>
        </w:rPr>
        <w:t xml:space="preserve"> </w:t>
      </w:r>
      <w:r w:rsidRPr="00A76DF9">
        <w:rPr>
          <w:lang w:eastAsia="pt-BR"/>
        </w:rPr>
        <w:t>diretos</w:t>
      </w:r>
      <w:r w:rsidR="00886182">
        <w:rPr>
          <w:lang w:eastAsia="pt-BR"/>
        </w:rPr>
        <w:t xml:space="preserve"> </w:t>
      </w:r>
      <w:r w:rsidRPr="00A76DF9">
        <w:rPr>
          <w:lang w:eastAsia="pt-BR"/>
        </w:rPr>
        <w:t>e</w:t>
      </w:r>
      <w:r w:rsidR="00886182">
        <w:rPr>
          <w:lang w:eastAsia="pt-BR"/>
        </w:rPr>
        <w:t xml:space="preserve"> </w:t>
      </w:r>
      <w:r w:rsidRPr="00A76DF9">
        <w:rPr>
          <w:lang w:eastAsia="pt-BR"/>
        </w:rPr>
        <w:t>indiretos,</w:t>
      </w:r>
      <w:r w:rsidR="00886182">
        <w:rPr>
          <w:lang w:eastAsia="pt-BR"/>
        </w:rPr>
        <w:t xml:space="preserve"> </w:t>
      </w: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que</w:t>
      </w:r>
      <w:r w:rsidR="00886182">
        <w:rPr>
          <w:lang w:eastAsia="pt-BR"/>
        </w:rPr>
        <w:t xml:space="preserve"> </w:t>
      </w:r>
      <w:r w:rsidRPr="00A76DF9">
        <w:rPr>
          <w:lang w:eastAsia="pt-BR"/>
        </w:rPr>
        <w:t>sobre</w:t>
      </w:r>
      <w:r w:rsidR="00886182">
        <w:rPr>
          <w:lang w:eastAsia="pt-BR"/>
        </w:rPr>
        <w:t xml:space="preserve"> </w:t>
      </w:r>
      <w:r w:rsidRPr="00A76DF9">
        <w:rPr>
          <w:lang w:eastAsia="pt-BR"/>
        </w:rPr>
        <w:t>eles</w:t>
      </w:r>
      <w:r w:rsidR="00886182">
        <w:rPr>
          <w:lang w:eastAsia="pt-BR"/>
        </w:rPr>
        <w:t xml:space="preserve"> </w:t>
      </w:r>
      <w:r w:rsidRPr="00A76DF9">
        <w:rPr>
          <w:lang w:eastAsia="pt-BR"/>
        </w:rPr>
        <w:t>tenham</w:t>
      </w:r>
      <w:r w:rsidR="00886182">
        <w:rPr>
          <w:lang w:eastAsia="pt-BR"/>
        </w:rPr>
        <w:t xml:space="preserve"> </w:t>
      </w:r>
      <w:r w:rsidRPr="00A76DF9">
        <w:rPr>
          <w:lang w:eastAsia="pt-BR"/>
        </w:rPr>
        <w:t>influência</w:t>
      </w:r>
      <w:r w:rsidR="00886182">
        <w:rPr>
          <w:lang w:eastAsia="pt-BR"/>
        </w:rPr>
        <w:t xml:space="preserve"> </w:t>
      </w:r>
      <w:r w:rsidRPr="00A76DF9">
        <w:rPr>
          <w:lang w:eastAsia="pt-BR"/>
        </w:rPr>
        <w:t>significativa,</w:t>
      </w:r>
      <w:r w:rsidR="00886182">
        <w:rPr>
          <w:lang w:eastAsia="pt-BR"/>
        </w:rPr>
        <w:t xml:space="preserve"> </w:t>
      </w:r>
      <w:r w:rsidRPr="00A76DF9">
        <w:rPr>
          <w:lang w:eastAsia="pt-BR"/>
        </w:rPr>
        <w:t>até</w:t>
      </w:r>
      <w:r w:rsidR="00886182">
        <w:rPr>
          <w:lang w:eastAsia="pt-BR"/>
        </w:rPr>
        <w:t xml:space="preserve"> </w:t>
      </w:r>
      <w:r w:rsidRPr="00A76DF9">
        <w:rPr>
          <w:lang w:eastAsia="pt-BR"/>
        </w:rPr>
        <w:t>alcançar</w:t>
      </w:r>
      <w:r w:rsidR="00886182">
        <w:rPr>
          <w:lang w:eastAsia="pt-BR"/>
        </w:rPr>
        <w:t xml:space="preserve"> </w:t>
      </w:r>
      <w:r w:rsidRPr="00A76DF9">
        <w:rPr>
          <w:lang w:eastAsia="pt-BR"/>
        </w:rPr>
        <w:t>a</w:t>
      </w:r>
      <w:r w:rsidR="00886182">
        <w:rPr>
          <w:lang w:eastAsia="pt-BR"/>
        </w:rPr>
        <w:t xml:space="preserve"> </w:t>
      </w:r>
      <w:r w:rsidRPr="00A76DF9">
        <w:rPr>
          <w:lang w:eastAsia="pt-BR"/>
        </w:rPr>
        <w:t>pessoa</w:t>
      </w:r>
      <w:r w:rsidR="00886182">
        <w:rPr>
          <w:lang w:eastAsia="pt-BR"/>
        </w:rPr>
        <w:t xml:space="preserve"> </w:t>
      </w:r>
      <w:r w:rsidRPr="00A76DF9">
        <w:rPr>
          <w:lang w:eastAsia="pt-BR"/>
        </w:rPr>
        <w:t>natural</w:t>
      </w:r>
      <w:r w:rsidR="00886182">
        <w:rPr>
          <w:lang w:eastAsia="pt-BR"/>
        </w:rPr>
        <w:t xml:space="preserve"> </w:t>
      </w:r>
      <w:r w:rsidRPr="00A76DF9">
        <w:rPr>
          <w:lang w:eastAsia="pt-BR"/>
        </w:rPr>
        <w:t>caracterizada</w:t>
      </w:r>
      <w:r w:rsidR="00886182">
        <w:rPr>
          <w:lang w:eastAsia="pt-BR"/>
        </w:rPr>
        <w:t xml:space="preserve"> </w:t>
      </w:r>
      <w:r w:rsidRPr="00A76DF9">
        <w:rPr>
          <w:lang w:eastAsia="pt-BR"/>
        </w:rPr>
        <w:t>como</w:t>
      </w:r>
      <w:r w:rsidR="00886182">
        <w:rPr>
          <w:lang w:eastAsia="pt-BR"/>
        </w:rPr>
        <w:t xml:space="preserve"> </w:t>
      </w:r>
      <w:r w:rsidRPr="00A76DF9">
        <w:rPr>
          <w:lang w:eastAsia="pt-BR"/>
        </w:rPr>
        <w:t>beneficiário</w:t>
      </w:r>
      <w:r w:rsidR="00886182">
        <w:rPr>
          <w:lang w:eastAsia="pt-BR"/>
        </w:rPr>
        <w:t xml:space="preserve"> </w:t>
      </w:r>
      <w:r w:rsidRPr="00A76DF9">
        <w:rPr>
          <w:lang w:eastAsia="pt-BR"/>
        </w:rPr>
        <w:t>final</w:t>
      </w:r>
      <w:r w:rsidR="00886182">
        <w:rPr>
          <w:lang w:eastAsia="pt-BR"/>
        </w:rPr>
        <w:t xml:space="preserve"> </w:t>
      </w:r>
      <w:r w:rsidRPr="00A76DF9">
        <w:rPr>
          <w:lang w:eastAsia="pt-BR"/>
        </w:rPr>
        <w:t>ou</w:t>
      </w:r>
      <w:r w:rsidR="00886182">
        <w:rPr>
          <w:lang w:eastAsia="pt-BR"/>
        </w:rPr>
        <w:t xml:space="preserve"> </w:t>
      </w:r>
      <w:r w:rsidRPr="00A76DF9">
        <w:rPr>
          <w:lang w:eastAsia="pt-BR"/>
        </w:rPr>
        <w:t>qualquer</w:t>
      </w:r>
      <w:r w:rsidR="00886182">
        <w:rPr>
          <w:lang w:eastAsia="pt-BR"/>
        </w:rPr>
        <w:t xml:space="preserve"> </w:t>
      </w:r>
      <w:r w:rsidRPr="00A76DF9">
        <w:rPr>
          <w:lang w:eastAsia="pt-BR"/>
        </w:rPr>
        <w:t>das</w:t>
      </w:r>
      <w:r w:rsidR="00886182">
        <w:rPr>
          <w:lang w:eastAsia="pt-BR"/>
        </w:rPr>
        <w:t xml:space="preserve"> </w:t>
      </w:r>
      <w:r w:rsidRPr="00A76DF9">
        <w:rPr>
          <w:lang w:eastAsia="pt-BR"/>
        </w:rPr>
        <w:t>entidades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lang w:eastAsia="pt-BR"/>
        </w:rPr>
        <w:t>§</w:t>
      </w:r>
      <w:r w:rsidR="00886182">
        <w:rPr>
          <w:lang w:eastAsia="pt-BR"/>
        </w:rPr>
        <w:t xml:space="preserve"> </w:t>
      </w:r>
      <w:r w:rsidRPr="00A76DF9">
        <w:rPr>
          <w:lang w:eastAsia="pt-BR"/>
        </w:rPr>
        <w:t>2º.</w:t>
      </w:r>
    </w:p>
    <w:p w14:paraId="4E0071F7" w14:textId="057A0E06"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definir,</w:t>
      </w:r>
      <w:r w:rsidR="00886182">
        <w:rPr>
          <w:lang w:eastAsia="pt-BR"/>
        </w:rPr>
        <w:t xml:space="preserve"> </w:t>
      </w:r>
      <w:r w:rsidRPr="00A76DF9">
        <w:rPr>
          <w:lang w:eastAsia="pt-BR"/>
        </w:rPr>
        <w:t>de</w:t>
      </w:r>
      <w:r w:rsidR="00886182">
        <w:rPr>
          <w:lang w:eastAsia="pt-BR"/>
        </w:rPr>
        <w:t xml:space="preserve"> </w:t>
      </w:r>
      <w:r w:rsidRPr="00A76DF9">
        <w:rPr>
          <w:lang w:eastAsia="pt-BR"/>
        </w:rPr>
        <w:t>acordo</w:t>
      </w:r>
      <w:r w:rsidR="00886182">
        <w:rPr>
          <w:lang w:eastAsia="pt-BR"/>
        </w:rPr>
        <w:t xml:space="preserve"> </w:t>
      </w:r>
      <w:r w:rsidRPr="00A76DF9">
        <w:rPr>
          <w:lang w:eastAsia="pt-BR"/>
        </w:rPr>
        <w:t>com</w:t>
      </w:r>
      <w:r w:rsidR="00886182">
        <w:rPr>
          <w:lang w:eastAsia="pt-BR"/>
        </w:rPr>
        <w:t xml:space="preserve"> </w:t>
      </w:r>
      <w:r w:rsidRPr="00A76DF9">
        <w:rPr>
          <w:lang w:eastAsia="pt-BR"/>
        </w:rPr>
        <w:t>sua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o</w:t>
      </w:r>
      <w:r w:rsidR="00886182">
        <w:rPr>
          <w:lang w:eastAsia="pt-BR"/>
        </w:rPr>
        <w:t xml:space="preserve"> </w:t>
      </w:r>
      <w:r w:rsidRPr="00A76DF9">
        <w:rPr>
          <w:lang w:eastAsia="pt-BR"/>
        </w:rPr>
        <w:t>percentual</w:t>
      </w:r>
      <w:r w:rsidR="00886182">
        <w:rPr>
          <w:lang w:eastAsia="pt-BR"/>
        </w:rPr>
        <w:t xml:space="preserve"> </w:t>
      </w:r>
      <w:r w:rsidRPr="00A76DF9">
        <w:rPr>
          <w:lang w:eastAsia="pt-BR"/>
        </w:rPr>
        <w:t>de</w:t>
      </w:r>
      <w:r w:rsidR="00886182">
        <w:rPr>
          <w:lang w:eastAsia="pt-BR"/>
        </w:rPr>
        <w:t xml:space="preserve"> </w:t>
      </w:r>
      <w:r w:rsidRPr="00A76DF9">
        <w:rPr>
          <w:lang w:eastAsia="pt-BR"/>
        </w:rPr>
        <w:t>participação</w:t>
      </w:r>
      <w:r w:rsidR="00886182">
        <w:rPr>
          <w:lang w:eastAsia="pt-BR"/>
        </w:rPr>
        <w:t xml:space="preserve"> </w:t>
      </w:r>
      <w:r w:rsidRPr="00A76DF9">
        <w:rPr>
          <w:lang w:eastAsia="pt-BR"/>
        </w:rPr>
        <w:t>mínimo</w:t>
      </w:r>
      <w:r w:rsidR="00886182">
        <w:rPr>
          <w:lang w:eastAsia="pt-BR"/>
        </w:rPr>
        <w:t xml:space="preserve"> </w:t>
      </w:r>
      <w:r w:rsidRPr="00A76DF9">
        <w:rPr>
          <w:lang w:eastAsia="pt-BR"/>
        </w:rPr>
        <w:t>que</w:t>
      </w:r>
      <w:r w:rsidR="00886182">
        <w:rPr>
          <w:lang w:eastAsia="pt-BR"/>
        </w:rPr>
        <w:t xml:space="preserve"> </w:t>
      </w:r>
      <w:r w:rsidRPr="00A76DF9">
        <w:rPr>
          <w:lang w:eastAsia="pt-BR"/>
        </w:rPr>
        <w:t>caracteriza</w:t>
      </w:r>
      <w:r w:rsidR="00886182">
        <w:rPr>
          <w:lang w:eastAsia="pt-BR"/>
        </w:rPr>
        <w:t xml:space="preserve"> </w:t>
      </w:r>
      <w:r w:rsidRPr="00A76DF9">
        <w:rPr>
          <w:lang w:eastAsia="pt-BR"/>
        </w:rPr>
        <w:t>o</w:t>
      </w:r>
      <w:r w:rsidR="00886182">
        <w:rPr>
          <w:lang w:eastAsia="pt-BR"/>
        </w:rPr>
        <w:t xml:space="preserve"> </w:t>
      </w:r>
      <w:r w:rsidRPr="00A76DF9">
        <w:rPr>
          <w:lang w:eastAsia="pt-BR"/>
        </w:rPr>
        <w:t>controle</w:t>
      </w:r>
      <w:r w:rsidR="00886182">
        <w:rPr>
          <w:lang w:eastAsia="pt-BR"/>
        </w:rPr>
        <w:t xml:space="preserve"> </w:t>
      </w:r>
      <w:r w:rsidRPr="00A76DF9">
        <w:rPr>
          <w:lang w:eastAsia="pt-BR"/>
        </w:rPr>
        <w:t>direto</w:t>
      </w:r>
      <w:r w:rsidR="00886182">
        <w:rPr>
          <w:lang w:eastAsia="pt-BR"/>
        </w:rPr>
        <w:t xml:space="preserve"> </w:t>
      </w:r>
      <w:r w:rsidRPr="00A76DF9">
        <w:rPr>
          <w:lang w:eastAsia="pt-BR"/>
        </w:rPr>
        <w:t>ou</w:t>
      </w:r>
      <w:r w:rsidR="00886182">
        <w:rPr>
          <w:lang w:eastAsia="pt-BR"/>
        </w:rPr>
        <w:t xml:space="preserve"> </w:t>
      </w:r>
      <w:r w:rsidRPr="00A76DF9">
        <w:rPr>
          <w:lang w:eastAsia="pt-BR"/>
        </w:rPr>
        <w:t>indireto,</w:t>
      </w:r>
      <w:r w:rsidR="00886182">
        <w:rPr>
          <w:lang w:eastAsia="pt-BR"/>
        </w:rPr>
        <w:t xml:space="preserve"> </w:t>
      </w:r>
      <w:r w:rsidRPr="00A76DF9">
        <w:rPr>
          <w:lang w:eastAsia="pt-BR"/>
        </w:rPr>
        <w:t>observado</w:t>
      </w:r>
      <w:r w:rsidR="00886182">
        <w:rPr>
          <w:lang w:eastAsia="pt-BR"/>
        </w:rPr>
        <w:t xml:space="preserve"> </w:t>
      </w:r>
      <w:r w:rsidRPr="00A76DF9">
        <w:rPr>
          <w:lang w:eastAsia="pt-BR"/>
        </w:rPr>
        <w:t>que,</w:t>
      </w:r>
      <w:r w:rsidR="00886182">
        <w:rPr>
          <w:lang w:eastAsia="pt-BR"/>
        </w:rPr>
        <w:t xml:space="preserve"> </w:t>
      </w:r>
      <w:r w:rsidRPr="00A76DF9">
        <w:rPr>
          <w:lang w:eastAsia="pt-BR"/>
        </w:rPr>
        <w:t>exclusivamente</w:t>
      </w:r>
      <w:r w:rsidR="00886182">
        <w:rPr>
          <w:lang w:eastAsia="pt-BR"/>
        </w:rPr>
        <w:t xml:space="preserve"> </w:t>
      </w:r>
      <w:r w:rsidRPr="00A76DF9">
        <w:rPr>
          <w:lang w:eastAsia="pt-BR"/>
        </w:rPr>
        <w:t>para</w:t>
      </w:r>
      <w:r w:rsidR="00886182">
        <w:rPr>
          <w:lang w:eastAsia="pt-BR"/>
        </w:rPr>
        <w:t xml:space="preserve"> </w:t>
      </w:r>
      <w:r w:rsidRPr="00A76DF9">
        <w:rPr>
          <w:lang w:eastAsia="pt-BR"/>
        </w:rPr>
        <w:t>fins</w:t>
      </w:r>
      <w:r w:rsidR="00886182">
        <w:rPr>
          <w:lang w:eastAsia="pt-BR"/>
        </w:rPr>
        <w:t xml:space="preserve"> </w:t>
      </w:r>
      <w:r w:rsidRPr="00A76DF9">
        <w:rPr>
          <w:lang w:eastAsia="pt-BR"/>
        </w:rPr>
        <w:t>de</w:t>
      </w:r>
      <w:r w:rsidR="00886182">
        <w:rPr>
          <w:lang w:eastAsia="pt-BR"/>
        </w:rPr>
        <w:t xml:space="preserve"> </w:t>
      </w:r>
      <w:r w:rsidRPr="00A76DF9">
        <w:rPr>
          <w:lang w:eastAsia="pt-BR"/>
        </w:rPr>
        <w:t>cumprimento</w:t>
      </w:r>
      <w:r w:rsidR="00886182">
        <w:rPr>
          <w:lang w:eastAsia="pt-BR"/>
        </w:rPr>
        <w:t xml:space="preserve"> </w:t>
      </w:r>
      <w:r w:rsidRPr="00A76DF9">
        <w:rPr>
          <w:lang w:eastAsia="pt-BR"/>
        </w:rPr>
        <w:t>do</w:t>
      </w:r>
      <w:r w:rsidR="00886182">
        <w:rPr>
          <w:lang w:eastAsia="pt-BR"/>
        </w:rPr>
        <w:t xml:space="preserve"> </w:t>
      </w:r>
      <w:r w:rsidRPr="00A76DF9">
        <w:rPr>
          <w:b/>
          <w:bCs/>
          <w:lang w:eastAsia="pt-BR"/>
        </w:rPr>
        <w:t>caput</w:t>
      </w:r>
      <w:r w:rsidRPr="00A76DF9">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percentual</w:t>
      </w:r>
      <w:r w:rsidR="00886182">
        <w:rPr>
          <w:lang w:eastAsia="pt-BR"/>
        </w:rPr>
        <w:t xml:space="preserve"> </w:t>
      </w:r>
      <w:r w:rsidRPr="00A76DF9">
        <w:rPr>
          <w:lang w:eastAsia="pt-BR"/>
        </w:rPr>
        <w:t>não</w:t>
      </w:r>
      <w:r w:rsidR="00886182">
        <w:rPr>
          <w:lang w:eastAsia="pt-BR"/>
        </w:rPr>
        <w:t xml:space="preserve"> </w:t>
      </w:r>
      <w:r w:rsidRPr="00A76DF9">
        <w:rPr>
          <w:lang w:eastAsia="pt-BR"/>
        </w:rPr>
        <w:t>pode</w:t>
      </w:r>
      <w:r w:rsidR="00886182">
        <w:rPr>
          <w:lang w:eastAsia="pt-BR"/>
        </w:rPr>
        <w:t xml:space="preserve"> </w:t>
      </w:r>
      <w:r w:rsidRPr="00A76DF9">
        <w:rPr>
          <w:lang w:eastAsia="pt-BR"/>
        </w:rPr>
        <w:t>ser</w:t>
      </w:r>
      <w:r w:rsidR="00886182">
        <w:rPr>
          <w:lang w:eastAsia="pt-BR"/>
        </w:rPr>
        <w:t xml:space="preserve"> </w:t>
      </w:r>
      <w:r w:rsidRPr="00A76DF9">
        <w:rPr>
          <w:lang w:eastAsia="pt-BR"/>
        </w:rPr>
        <w:t>superior</w:t>
      </w:r>
      <w:r w:rsidR="00886182">
        <w:rPr>
          <w:lang w:eastAsia="pt-BR"/>
        </w:rPr>
        <w:t xml:space="preserve"> </w:t>
      </w:r>
      <w:r w:rsidRPr="00A76DF9">
        <w:rPr>
          <w:lang w:eastAsia="pt-BR"/>
        </w:rPr>
        <w:t>a</w:t>
      </w:r>
      <w:r w:rsidR="00886182">
        <w:rPr>
          <w:lang w:eastAsia="pt-BR"/>
        </w:rPr>
        <w:t xml:space="preserve"> </w:t>
      </w:r>
      <w:r w:rsidRPr="00A76DF9">
        <w:rPr>
          <w:lang w:eastAsia="pt-BR"/>
        </w:rPr>
        <w:t>25%</w:t>
      </w:r>
      <w:r w:rsidR="00886182">
        <w:rPr>
          <w:lang w:eastAsia="pt-BR"/>
        </w:rPr>
        <w:t xml:space="preserve"> </w:t>
      </w:r>
      <w:r w:rsidRPr="00A76DF9">
        <w:rPr>
          <w:lang w:eastAsia="pt-BR"/>
        </w:rPr>
        <w:t>(vinte</w:t>
      </w:r>
      <w:r w:rsidR="00886182">
        <w:rPr>
          <w:lang w:eastAsia="pt-BR"/>
        </w:rPr>
        <w:t xml:space="preserve"> </w:t>
      </w:r>
      <w:r w:rsidRPr="00A76DF9">
        <w:rPr>
          <w:lang w:eastAsia="pt-BR"/>
        </w:rPr>
        <w:t>e</w:t>
      </w:r>
      <w:r w:rsidR="00886182">
        <w:rPr>
          <w:lang w:eastAsia="pt-BR"/>
        </w:rPr>
        <w:t xml:space="preserve"> </w:t>
      </w:r>
      <w:r w:rsidRPr="00A76DF9">
        <w:rPr>
          <w:lang w:eastAsia="pt-BR"/>
        </w:rPr>
        <w:t>cinco</w:t>
      </w:r>
      <w:r w:rsidR="00886182">
        <w:rPr>
          <w:lang w:eastAsia="pt-BR"/>
        </w:rPr>
        <w:t xml:space="preserve"> </w:t>
      </w:r>
      <w:r w:rsidRPr="00A76DF9">
        <w:rPr>
          <w:lang w:eastAsia="pt-BR"/>
        </w:rPr>
        <w:t>por</w:t>
      </w:r>
      <w:r w:rsidR="00886182">
        <w:rPr>
          <w:lang w:eastAsia="pt-BR"/>
        </w:rPr>
        <w:t xml:space="preserve"> </w:t>
      </w:r>
      <w:r w:rsidRPr="00A76DF9">
        <w:rPr>
          <w:lang w:eastAsia="pt-BR"/>
        </w:rPr>
        <w:t>cento)</w:t>
      </w:r>
      <w:r w:rsidR="00886182">
        <w:rPr>
          <w:lang w:eastAsia="pt-BR"/>
        </w:rPr>
        <w:t xml:space="preserve"> </w:t>
      </w:r>
      <w:r w:rsidRPr="00A76DF9">
        <w:rPr>
          <w:lang w:eastAsia="pt-BR"/>
        </w:rPr>
        <w:t>da</w:t>
      </w:r>
      <w:r w:rsidR="00886182">
        <w:rPr>
          <w:lang w:eastAsia="pt-BR"/>
        </w:rPr>
        <w:t xml:space="preserve"> </w:t>
      </w:r>
      <w:r w:rsidRPr="00A76DF9">
        <w:rPr>
          <w:lang w:eastAsia="pt-BR"/>
        </w:rPr>
        <w:t>participação.</w:t>
      </w:r>
    </w:p>
    <w:p w14:paraId="42D1005A" w14:textId="4038162E"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Excetua-se</w:t>
      </w:r>
      <w:r w:rsidR="00886182">
        <w:rPr>
          <w:lang w:eastAsia="pt-BR"/>
        </w:rPr>
        <w:t xml:space="preserve"> </w:t>
      </w:r>
      <w:r w:rsidRPr="00A76DF9">
        <w:rPr>
          <w:lang w:eastAsia="pt-BR"/>
        </w:rPr>
        <w:t>do</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00886182">
        <w:rPr>
          <w:lang w:eastAsia="pt-BR"/>
        </w:rPr>
        <w:t xml:space="preserve"> </w:t>
      </w:r>
      <w:r w:rsidRPr="00A76DF9">
        <w:rPr>
          <w:lang w:eastAsia="pt-BR"/>
        </w:rPr>
        <w:t>no</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à</w:t>
      </w:r>
      <w:r w:rsidR="00886182">
        <w:rPr>
          <w:lang w:eastAsia="pt-BR"/>
        </w:rPr>
        <w:t xml:space="preserve"> </w:t>
      </w:r>
      <w:r w:rsidRPr="00A76DF9">
        <w:rPr>
          <w:lang w:eastAsia="pt-BR"/>
        </w:rPr>
        <w:t>obrigação</w:t>
      </w:r>
      <w:r w:rsidR="00886182">
        <w:rPr>
          <w:lang w:eastAsia="pt-BR"/>
        </w:rPr>
        <w:t xml:space="preserve"> </w:t>
      </w:r>
      <w:r w:rsidRPr="00A76DF9">
        <w:rPr>
          <w:lang w:eastAsia="pt-BR"/>
        </w:rPr>
        <w:t>de</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da</w:t>
      </w:r>
      <w:r w:rsidR="00886182">
        <w:rPr>
          <w:lang w:eastAsia="pt-BR"/>
        </w:rPr>
        <w:t xml:space="preserve"> </w:t>
      </w:r>
      <w:r w:rsidRPr="00A76DF9">
        <w:rPr>
          <w:lang w:eastAsia="pt-BR"/>
        </w:rPr>
        <w:t>pessoa</w:t>
      </w:r>
      <w:r w:rsidR="00886182">
        <w:rPr>
          <w:lang w:eastAsia="pt-BR"/>
        </w:rPr>
        <w:t xml:space="preserve"> </w:t>
      </w:r>
      <w:r w:rsidRPr="00A76DF9">
        <w:rPr>
          <w:lang w:eastAsia="pt-BR"/>
        </w:rPr>
        <w:t>natural</w:t>
      </w:r>
      <w:r w:rsidR="00886182">
        <w:rPr>
          <w:lang w:eastAsia="pt-BR"/>
        </w:rPr>
        <w:t xml:space="preserve"> </w:t>
      </w:r>
      <w:r w:rsidRPr="00A76DF9">
        <w:rPr>
          <w:lang w:eastAsia="pt-BR"/>
        </w:rPr>
        <w:t>caracterizada</w:t>
      </w:r>
      <w:r w:rsidR="00886182">
        <w:rPr>
          <w:lang w:eastAsia="pt-BR"/>
        </w:rPr>
        <w:t xml:space="preserve"> </w:t>
      </w:r>
      <w:r w:rsidRPr="00A76DF9">
        <w:rPr>
          <w:lang w:eastAsia="pt-BR"/>
        </w:rPr>
        <w:t>como</w:t>
      </w:r>
      <w:r w:rsidR="00886182">
        <w:rPr>
          <w:lang w:eastAsia="pt-BR"/>
        </w:rPr>
        <w:t xml:space="preserve"> </w:t>
      </w:r>
      <w:r w:rsidRPr="00A76DF9">
        <w:rPr>
          <w:lang w:eastAsia="pt-BR"/>
        </w:rPr>
        <w:t>beneficiário</w:t>
      </w:r>
      <w:r w:rsidR="00886182">
        <w:rPr>
          <w:lang w:eastAsia="pt-BR"/>
        </w:rPr>
        <w:t xml:space="preserve"> </w:t>
      </w:r>
      <w:r w:rsidRPr="00A76DF9">
        <w:rPr>
          <w:lang w:eastAsia="pt-BR"/>
        </w:rPr>
        <w:t>final:</w:t>
      </w:r>
    </w:p>
    <w:p w14:paraId="1D95C535" w14:textId="225DB21A" w:rsidR="00A76DF9" w:rsidRPr="00A76DF9" w:rsidRDefault="00A76DF9" w:rsidP="0023793F">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pessoa</w:t>
      </w:r>
      <w:r w:rsidR="00886182">
        <w:rPr>
          <w:lang w:eastAsia="pt-BR"/>
        </w:rPr>
        <w:t xml:space="preserve"> </w:t>
      </w:r>
      <w:r w:rsidRPr="00A76DF9">
        <w:rPr>
          <w:lang w:eastAsia="pt-BR"/>
        </w:rPr>
        <w:t>jurídica</w:t>
      </w:r>
      <w:r w:rsidR="00886182">
        <w:rPr>
          <w:lang w:eastAsia="pt-BR"/>
        </w:rPr>
        <w:t xml:space="preserve"> </w:t>
      </w:r>
      <w:r w:rsidRPr="00A76DF9">
        <w:rPr>
          <w:lang w:eastAsia="pt-BR"/>
        </w:rPr>
        <w:t>constituída</w:t>
      </w:r>
      <w:r w:rsidR="00886182">
        <w:rPr>
          <w:lang w:eastAsia="pt-BR"/>
        </w:rPr>
        <w:t xml:space="preserve"> </w:t>
      </w:r>
      <w:r w:rsidRPr="00A76DF9">
        <w:rPr>
          <w:lang w:eastAsia="pt-BR"/>
        </w:rPr>
        <w:t>como</w:t>
      </w:r>
      <w:r w:rsidR="00886182">
        <w:rPr>
          <w:lang w:eastAsia="pt-BR"/>
        </w:rPr>
        <w:t xml:space="preserve"> </w:t>
      </w:r>
      <w:r w:rsidRPr="00A76DF9">
        <w:rPr>
          <w:lang w:eastAsia="pt-BR"/>
        </w:rPr>
        <w:t>companhia</w:t>
      </w:r>
      <w:r w:rsidR="00886182">
        <w:rPr>
          <w:lang w:eastAsia="pt-BR"/>
        </w:rPr>
        <w:t xml:space="preserve"> </w:t>
      </w:r>
      <w:r w:rsidRPr="00A76DF9">
        <w:rPr>
          <w:lang w:eastAsia="pt-BR"/>
        </w:rPr>
        <w:t>aberta</w:t>
      </w:r>
      <w:r w:rsidR="00886182">
        <w:rPr>
          <w:lang w:eastAsia="pt-BR"/>
        </w:rPr>
        <w:t xml:space="preserve"> </w:t>
      </w:r>
      <w:r w:rsidRPr="00A76DF9">
        <w:rPr>
          <w:lang w:eastAsia="pt-BR"/>
        </w:rPr>
        <w:t>no</w:t>
      </w:r>
      <w:r w:rsidR="00886182">
        <w:rPr>
          <w:lang w:eastAsia="pt-BR"/>
        </w:rPr>
        <w:t xml:space="preserve"> </w:t>
      </w:r>
      <w:r w:rsidRPr="00A76DF9">
        <w:rPr>
          <w:lang w:eastAsia="pt-BR"/>
        </w:rPr>
        <w:t>Brasil;</w:t>
      </w:r>
    </w:p>
    <w:p w14:paraId="4DD1CD06" w14:textId="163A8796" w:rsidR="00A76DF9" w:rsidRPr="00A76DF9" w:rsidRDefault="00A76DF9" w:rsidP="0023793F">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fundos</w:t>
      </w:r>
      <w:r w:rsidR="00886182">
        <w:rPr>
          <w:lang w:eastAsia="pt-BR"/>
        </w:rPr>
        <w:t xml:space="preserve"> </w:t>
      </w:r>
      <w:r w:rsidRPr="00A76DF9">
        <w:rPr>
          <w:lang w:eastAsia="pt-BR"/>
        </w:rPr>
        <w:t>e</w:t>
      </w:r>
      <w:r w:rsidR="00886182">
        <w:rPr>
          <w:lang w:eastAsia="pt-BR"/>
        </w:rPr>
        <w:t xml:space="preserve"> </w:t>
      </w:r>
      <w:r w:rsidRPr="00A76DF9">
        <w:rPr>
          <w:lang w:eastAsia="pt-BR"/>
        </w:rPr>
        <w:t>clubes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nacionais</w:t>
      </w:r>
      <w:r w:rsidR="00886182">
        <w:rPr>
          <w:lang w:eastAsia="pt-BR"/>
        </w:rPr>
        <w:t xml:space="preserve"> </w:t>
      </w:r>
      <w:r w:rsidRPr="00A76DF9">
        <w:rPr>
          <w:lang w:eastAsia="pt-BR"/>
        </w:rPr>
        <w:t>registrados,</w:t>
      </w:r>
      <w:r w:rsidR="00886182">
        <w:rPr>
          <w:lang w:eastAsia="pt-BR"/>
        </w:rPr>
        <w:t xml:space="preserve"> </w:t>
      </w:r>
      <w:r w:rsidRPr="00A76DF9">
        <w:rPr>
          <w:lang w:eastAsia="pt-BR"/>
        </w:rPr>
        <w:t>desde</w:t>
      </w:r>
      <w:r w:rsidR="00886182">
        <w:rPr>
          <w:lang w:eastAsia="pt-BR"/>
        </w:rPr>
        <w:t xml:space="preserve"> </w:t>
      </w:r>
      <w:r w:rsidRPr="00A76DF9">
        <w:rPr>
          <w:lang w:eastAsia="pt-BR"/>
        </w:rPr>
        <w:t>que:</w:t>
      </w:r>
    </w:p>
    <w:p w14:paraId="6965F495" w14:textId="60E6C734" w:rsidR="00A76DF9" w:rsidRPr="00A76DF9" w:rsidRDefault="00A76DF9" w:rsidP="0023793F">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não</w:t>
      </w:r>
      <w:r w:rsidR="00886182">
        <w:rPr>
          <w:lang w:eastAsia="pt-BR"/>
        </w:rPr>
        <w:t xml:space="preserve"> </w:t>
      </w:r>
      <w:r w:rsidRPr="00A76DF9">
        <w:rPr>
          <w:lang w:eastAsia="pt-BR"/>
        </w:rPr>
        <w:t>seja</w:t>
      </w:r>
      <w:r w:rsidR="00886182">
        <w:rPr>
          <w:lang w:eastAsia="pt-BR"/>
        </w:rPr>
        <w:t xml:space="preserve"> </w:t>
      </w:r>
      <w:r w:rsidRPr="00A76DF9">
        <w:rPr>
          <w:lang w:eastAsia="pt-BR"/>
        </w:rPr>
        <w:t>fundo</w:t>
      </w:r>
      <w:r w:rsidR="00886182">
        <w:rPr>
          <w:lang w:eastAsia="pt-BR"/>
        </w:rPr>
        <w:t xml:space="preserve"> </w:t>
      </w:r>
      <w:r w:rsidRPr="00A76DF9">
        <w:rPr>
          <w:lang w:eastAsia="pt-BR"/>
        </w:rPr>
        <w:t>exclusivo;</w:t>
      </w:r>
    </w:p>
    <w:p w14:paraId="45DA1A99" w14:textId="7174280B" w:rsidR="00A76DF9" w:rsidRPr="00A76DF9" w:rsidRDefault="00A76DF9" w:rsidP="0023793F">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obtenham</w:t>
      </w:r>
      <w:r w:rsidR="00886182">
        <w:rPr>
          <w:lang w:eastAsia="pt-BR"/>
        </w:rPr>
        <w:t xml:space="preserve"> </w:t>
      </w:r>
      <w:r w:rsidRPr="00A76DF9">
        <w:rPr>
          <w:lang w:eastAsia="pt-BR"/>
        </w:rPr>
        <w:t>recursos</w:t>
      </w:r>
      <w:r w:rsidR="00886182">
        <w:rPr>
          <w:lang w:eastAsia="pt-BR"/>
        </w:rPr>
        <w:t xml:space="preserve"> </w:t>
      </w:r>
      <w:r w:rsidRPr="00A76DF9">
        <w:rPr>
          <w:lang w:eastAsia="pt-BR"/>
        </w:rPr>
        <w:t>de</w:t>
      </w:r>
      <w:r w:rsidR="00886182">
        <w:rPr>
          <w:lang w:eastAsia="pt-BR"/>
        </w:rPr>
        <w:t xml:space="preserve"> </w:t>
      </w:r>
      <w:r w:rsidRPr="00A76DF9">
        <w:rPr>
          <w:lang w:eastAsia="pt-BR"/>
        </w:rPr>
        <w:t>investidores</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propósito</w:t>
      </w:r>
      <w:r w:rsidR="00886182">
        <w:rPr>
          <w:lang w:eastAsia="pt-BR"/>
        </w:rPr>
        <w:t xml:space="preserve"> </w:t>
      </w:r>
      <w:r w:rsidRPr="00A76DF9">
        <w:rPr>
          <w:lang w:eastAsia="pt-BR"/>
        </w:rPr>
        <w:t>de</w:t>
      </w:r>
      <w:r w:rsidR="00886182">
        <w:rPr>
          <w:lang w:eastAsia="pt-BR"/>
        </w:rPr>
        <w:t xml:space="preserve"> </w:t>
      </w:r>
      <w:r w:rsidRPr="00A76DF9">
        <w:rPr>
          <w:lang w:eastAsia="pt-BR"/>
        </w:rPr>
        <w:t>atribuir</w:t>
      </w:r>
      <w:r w:rsidR="00886182">
        <w:rPr>
          <w:lang w:eastAsia="pt-BR"/>
        </w:rPr>
        <w:t xml:space="preserve"> </w:t>
      </w:r>
      <w:r w:rsidRPr="00A76DF9">
        <w:rPr>
          <w:lang w:eastAsia="pt-BR"/>
        </w:rPr>
        <w:t>o</w:t>
      </w:r>
      <w:r w:rsidR="00886182">
        <w:rPr>
          <w:lang w:eastAsia="pt-BR"/>
        </w:rPr>
        <w:t xml:space="preserve"> </w:t>
      </w:r>
      <w:r w:rsidRPr="00A76DF9">
        <w:rPr>
          <w:lang w:eastAsia="pt-BR"/>
        </w:rPr>
        <w:t>desenvolvimento</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gestão</w:t>
      </w:r>
      <w:r w:rsidR="00886182">
        <w:rPr>
          <w:lang w:eastAsia="pt-BR"/>
        </w:rPr>
        <w:t xml:space="preserve"> </w:t>
      </w:r>
      <w:r w:rsidRPr="00A76DF9">
        <w:rPr>
          <w:lang w:eastAsia="pt-BR"/>
        </w:rPr>
        <w:t>de</w:t>
      </w:r>
      <w:r w:rsidR="00886182">
        <w:rPr>
          <w:lang w:eastAsia="pt-BR"/>
        </w:rPr>
        <w:t xml:space="preserve"> </w:t>
      </w:r>
      <w:r w:rsidRPr="00A76DF9">
        <w:rPr>
          <w:lang w:eastAsia="pt-BR"/>
        </w:rPr>
        <w:t>uma</w:t>
      </w:r>
      <w:r w:rsidR="00886182">
        <w:rPr>
          <w:lang w:eastAsia="pt-BR"/>
        </w:rPr>
        <w:t xml:space="preserve"> </w:t>
      </w:r>
      <w:r w:rsidRPr="00A76DF9">
        <w:rPr>
          <w:lang w:eastAsia="pt-BR"/>
        </w:rPr>
        <w:t>carteira</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a</w:t>
      </w:r>
      <w:r w:rsidR="00886182">
        <w:rPr>
          <w:lang w:eastAsia="pt-BR"/>
        </w:rPr>
        <w:t xml:space="preserve"> </w:t>
      </w:r>
      <w:r w:rsidRPr="00A76DF9">
        <w:rPr>
          <w:lang w:eastAsia="pt-BR"/>
        </w:rPr>
        <w:t>um</w:t>
      </w:r>
      <w:r w:rsidR="00886182">
        <w:rPr>
          <w:lang w:eastAsia="pt-BR"/>
        </w:rPr>
        <w:t xml:space="preserve"> </w:t>
      </w:r>
      <w:r w:rsidRPr="00A76DF9">
        <w:rPr>
          <w:lang w:eastAsia="pt-BR"/>
        </w:rPr>
        <w:t>gestor</w:t>
      </w:r>
      <w:r w:rsidR="00886182">
        <w:rPr>
          <w:lang w:eastAsia="pt-BR"/>
        </w:rPr>
        <w:t xml:space="preserve"> </w:t>
      </w:r>
      <w:r w:rsidRPr="00A76DF9">
        <w:rPr>
          <w:lang w:eastAsia="pt-BR"/>
        </w:rPr>
        <w:t>qualificado</w:t>
      </w:r>
      <w:r w:rsidR="00886182">
        <w:rPr>
          <w:lang w:eastAsia="pt-BR"/>
        </w:rPr>
        <w:t xml:space="preserve"> </w:t>
      </w:r>
      <w:r w:rsidRPr="00A76DF9">
        <w:rPr>
          <w:lang w:eastAsia="pt-BR"/>
        </w:rPr>
        <w:t>que</w:t>
      </w:r>
      <w:r w:rsidR="00886182">
        <w:rPr>
          <w:lang w:eastAsia="pt-BR"/>
        </w:rPr>
        <w:t xml:space="preserve"> </w:t>
      </w:r>
      <w:r w:rsidRPr="00A76DF9">
        <w:rPr>
          <w:lang w:eastAsia="pt-BR"/>
        </w:rPr>
        <w:t>deve</w:t>
      </w:r>
      <w:r w:rsidR="00886182">
        <w:rPr>
          <w:lang w:eastAsia="pt-BR"/>
        </w:rPr>
        <w:t xml:space="preserve"> </w:t>
      </w:r>
      <w:r w:rsidRPr="00A76DF9">
        <w:rPr>
          <w:lang w:eastAsia="pt-BR"/>
        </w:rPr>
        <w:t>ter</w:t>
      </w:r>
      <w:r w:rsidR="00886182">
        <w:rPr>
          <w:lang w:eastAsia="pt-BR"/>
        </w:rPr>
        <w:t xml:space="preserve"> </w:t>
      </w:r>
      <w:r w:rsidRPr="00A76DF9">
        <w:rPr>
          <w:lang w:eastAsia="pt-BR"/>
        </w:rPr>
        <w:t>plena</w:t>
      </w:r>
      <w:r w:rsidR="00886182">
        <w:rPr>
          <w:lang w:eastAsia="pt-BR"/>
        </w:rPr>
        <w:t xml:space="preserve"> </w:t>
      </w:r>
      <w:r w:rsidRPr="00A76DF9">
        <w:rPr>
          <w:lang w:eastAsia="pt-BR"/>
        </w:rPr>
        <w:t>discricionariedade</w:t>
      </w:r>
      <w:r w:rsidR="00886182">
        <w:rPr>
          <w:lang w:eastAsia="pt-BR"/>
        </w:rPr>
        <w:t xml:space="preserve"> </w:t>
      </w:r>
      <w:r w:rsidRPr="00A76DF9">
        <w:rPr>
          <w:lang w:eastAsia="pt-BR"/>
        </w:rPr>
        <w:t>na</w:t>
      </w:r>
      <w:r w:rsidR="00886182">
        <w:rPr>
          <w:lang w:eastAsia="pt-BR"/>
        </w:rPr>
        <w:t xml:space="preserve"> </w:t>
      </w:r>
      <w:r w:rsidRPr="00A76DF9">
        <w:rPr>
          <w:lang w:eastAsia="pt-BR"/>
        </w:rPr>
        <w:t>representação</w:t>
      </w:r>
      <w:r w:rsidR="00886182">
        <w:rPr>
          <w:lang w:eastAsia="pt-BR"/>
        </w:rPr>
        <w:t xml:space="preserve"> </w:t>
      </w:r>
      <w:r w:rsidRPr="00A76DF9">
        <w:rPr>
          <w:lang w:eastAsia="pt-BR"/>
        </w:rPr>
        <w:t>e</w:t>
      </w:r>
      <w:r w:rsidR="00886182">
        <w:rPr>
          <w:lang w:eastAsia="pt-BR"/>
        </w:rPr>
        <w:t xml:space="preserve"> </w:t>
      </w:r>
      <w:r w:rsidRPr="00A76DF9">
        <w:rPr>
          <w:lang w:eastAsia="pt-BR"/>
        </w:rPr>
        <w:t>na</w:t>
      </w:r>
      <w:r w:rsidR="00886182">
        <w:rPr>
          <w:lang w:eastAsia="pt-BR"/>
        </w:rPr>
        <w:t xml:space="preserve"> </w:t>
      </w:r>
      <w:r w:rsidRPr="00A76DF9">
        <w:rPr>
          <w:lang w:eastAsia="pt-BR"/>
        </w:rPr>
        <w:t>tomada</w:t>
      </w:r>
      <w:r w:rsidR="00886182">
        <w:rPr>
          <w:lang w:eastAsia="pt-BR"/>
        </w:rPr>
        <w:t xml:space="preserve"> </w:t>
      </w:r>
      <w:r w:rsidRPr="00A76DF9">
        <w:rPr>
          <w:lang w:eastAsia="pt-BR"/>
        </w:rPr>
        <w:t>de</w:t>
      </w:r>
      <w:r w:rsidR="00886182">
        <w:rPr>
          <w:lang w:eastAsia="pt-BR"/>
        </w:rPr>
        <w:t xml:space="preserve"> </w:t>
      </w:r>
      <w:r w:rsidRPr="00A76DF9">
        <w:rPr>
          <w:lang w:eastAsia="pt-BR"/>
        </w:rPr>
        <w:t>decisão</w:t>
      </w:r>
      <w:r w:rsidR="00886182">
        <w:rPr>
          <w:lang w:eastAsia="pt-BR"/>
        </w:rPr>
        <w:t xml:space="preserve"> </w:t>
      </w:r>
      <w:r w:rsidRPr="00A76DF9">
        <w:rPr>
          <w:lang w:eastAsia="pt-BR"/>
        </w:rPr>
        <w:t>junto</w:t>
      </w:r>
      <w:r w:rsidR="00886182">
        <w:rPr>
          <w:lang w:eastAsia="pt-BR"/>
        </w:rPr>
        <w:t xml:space="preserve"> </w:t>
      </w:r>
      <w:r w:rsidRPr="00A76DF9">
        <w:rPr>
          <w:lang w:eastAsia="pt-BR"/>
        </w:rPr>
        <w:t>às</w:t>
      </w:r>
      <w:r w:rsidR="00886182">
        <w:rPr>
          <w:lang w:eastAsia="pt-BR"/>
        </w:rPr>
        <w:t xml:space="preserve"> </w:t>
      </w:r>
      <w:r w:rsidRPr="00A76DF9">
        <w:rPr>
          <w:lang w:eastAsia="pt-BR"/>
        </w:rPr>
        <w:t>entidades</w:t>
      </w:r>
      <w:r w:rsidR="00886182">
        <w:rPr>
          <w:lang w:eastAsia="pt-BR"/>
        </w:rPr>
        <w:t xml:space="preserve"> </w:t>
      </w:r>
      <w:r w:rsidRPr="00A76DF9">
        <w:rPr>
          <w:lang w:eastAsia="pt-BR"/>
        </w:rPr>
        <w:t>investidas,</w:t>
      </w:r>
      <w:r w:rsidR="00886182">
        <w:rPr>
          <w:lang w:eastAsia="pt-BR"/>
        </w:rPr>
        <w:t xml:space="preserve"> </w:t>
      </w:r>
      <w:r w:rsidRPr="00A76DF9">
        <w:rPr>
          <w:lang w:eastAsia="pt-BR"/>
        </w:rPr>
        <w:t>não</w:t>
      </w:r>
      <w:r w:rsidR="00886182">
        <w:rPr>
          <w:lang w:eastAsia="pt-BR"/>
        </w:rPr>
        <w:t xml:space="preserve"> </w:t>
      </w:r>
      <w:r w:rsidRPr="00A76DF9">
        <w:rPr>
          <w:lang w:eastAsia="pt-BR"/>
        </w:rPr>
        <w:t>sendo</w:t>
      </w:r>
      <w:r w:rsidR="00886182">
        <w:rPr>
          <w:lang w:eastAsia="pt-BR"/>
        </w:rPr>
        <w:t xml:space="preserve"> </w:t>
      </w:r>
      <w:r w:rsidRPr="00A76DF9">
        <w:rPr>
          <w:lang w:eastAsia="pt-BR"/>
        </w:rPr>
        <w:t>obrigado</w:t>
      </w:r>
      <w:r w:rsidR="00886182">
        <w:rPr>
          <w:lang w:eastAsia="pt-BR"/>
        </w:rPr>
        <w:t xml:space="preserve"> </w:t>
      </w:r>
      <w:r w:rsidRPr="00A76DF9">
        <w:rPr>
          <w:lang w:eastAsia="pt-BR"/>
        </w:rPr>
        <w:t>a</w:t>
      </w:r>
      <w:r w:rsidR="00886182">
        <w:rPr>
          <w:lang w:eastAsia="pt-BR"/>
        </w:rPr>
        <w:t xml:space="preserve"> </w:t>
      </w:r>
      <w:r w:rsidRPr="00A76DF9">
        <w:rPr>
          <w:lang w:eastAsia="pt-BR"/>
        </w:rPr>
        <w:t>consultar</w:t>
      </w:r>
      <w:r w:rsidR="00886182">
        <w:rPr>
          <w:lang w:eastAsia="pt-BR"/>
        </w:rPr>
        <w:t xml:space="preserve"> </w:t>
      </w:r>
      <w:r w:rsidRPr="00A76DF9">
        <w:rPr>
          <w:lang w:eastAsia="pt-BR"/>
        </w:rPr>
        <w:t>os</w:t>
      </w:r>
      <w:r w:rsidR="00886182">
        <w:rPr>
          <w:lang w:eastAsia="pt-BR"/>
        </w:rPr>
        <w:t xml:space="preserve"> </w:t>
      </w:r>
      <w:r w:rsidRPr="00A76DF9">
        <w:rPr>
          <w:lang w:eastAsia="pt-BR"/>
        </w:rPr>
        <w:t>cotistas</w:t>
      </w:r>
      <w:r w:rsidR="00886182">
        <w:rPr>
          <w:lang w:eastAsia="pt-BR"/>
        </w:rPr>
        <w:t xml:space="preserve"> </w:t>
      </w:r>
      <w:r w:rsidRPr="00A76DF9">
        <w:rPr>
          <w:lang w:eastAsia="pt-BR"/>
        </w:rPr>
        <w:t>para</w:t>
      </w:r>
      <w:r w:rsidR="00886182">
        <w:rPr>
          <w:lang w:eastAsia="pt-BR"/>
        </w:rPr>
        <w:t xml:space="preserve"> </w:t>
      </w:r>
      <w:r w:rsidRPr="00A76DF9">
        <w:rPr>
          <w:lang w:eastAsia="pt-BR"/>
        </w:rPr>
        <w:t>essas</w:t>
      </w:r>
      <w:r w:rsidR="00886182">
        <w:rPr>
          <w:lang w:eastAsia="pt-BR"/>
        </w:rPr>
        <w:t xml:space="preserve"> </w:t>
      </w:r>
      <w:r w:rsidRPr="00A76DF9">
        <w:rPr>
          <w:lang w:eastAsia="pt-BR"/>
        </w:rPr>
        <w:t>decisões</w:t>
      </w:r>
      <w:r w:rsidR="00886182">
        <w:rPr>
          <w:lang w:eastAsia="pt-BR"/>
        </w:rPr>
        <w:t xml:space="preserve"> </w:t>
      </w:r>
      <w:r w:rsidRPr="00A76DF9">
        <w:rPr>
          <w:lang w:eastAsia="pt-BR"/>
        </w:rPr>
        <w:t>e</w:t>
      </w:r>
      <w:r w:rsidR="00886182">
        <w:rPr>
          <w:lang w:eastAsia="pt-BR"/>
        </w:rPr>
        <w:t xml:space="preserve"> </w:t>
      </w:r>
      <w:r w:rsidRPr="00A76DF9">
        <w:rPr>
          <w:lang w:eastAsia="pt-BR"/>
        </w:rPr>
        <w:t>tampouco</w:t>
      </w:r>
      <w:r w:rsidR="00886182">
        <w:rPr>
          <w:lang w:eastAsia="pt-BR"/>
        </w:rPr>
        <w:t xml:space="preserve"> </w:t>
      </w:r>
      <w:r w:rsidRPr="00A76DF9">
        <w:rPr>
          <w:lang w:eastAsia="pt-BR"/>
        </w:rPr>
        <w:t>indicar</w:t>
      </w:r>
      <w:r w:rsidR="00886182">
        <w:rPr>
          <w:lang w:eastAsia="pt-BR"/>
        </w:rPr>
        <w:t xml:space="preserve"> </w:t>
      </w:r>
      <w:r w:rsidRPr="00A76DF9">
        <w:rPr>
          <w:lang w:eastAsia="pt-BR"/>
        </w:rPr>
        <w:t>os</w:t>
      </w:r>
      <w:r w:rsidR="00886182">
        <w:rPr>
          <w:lang w:eastAsia="pt-BR"/>
        </w:rPr>
        <w:t xml:space="preserve"> </w:t>
      </w:r>
      <w:r w:rsidRPr="00A76DF9">
        <w:rPr>
          <w:lang w:eastAsia="pt-BR"/>
        </w:rPr>
        <w:t>cotistas</w:t>
      </w:r>
      <w:r w:rsidR="00886182">
        <w:rPr>
          <w:lang w:eastAsia="pt-BR"/>
        </w:rPr>
        <w:t xml:space="preserve"> </w:t>
      </w:r>
      <w:r w:rsidRPr="00A76DF9">
        <w:rPr>
          <w:lang w:eastAsia="pt-BR"/>
        </w:rPr>
        <w:t>ou</w:t>
      </w:r>
      <w:r w:rsidR="00886182">
        <w:rPr>
          <w:lang w:eastAsia="pt-BR"/>
        </w:rPr>
        <w:t xml:space="preserve"> </w:t>
      </w:r>
      <w:r w:rsidRPr="00A76DF9">
        <w:rPr>
          <w:lang w:eastAsia="pt-BR"/>
        </w:rPr>
        <w:t>partes</w:t>
      </w:r>
      <w:r w:rsidR="00886182">
        <w:rPr>
          <w:lang w:eastAsia="pt-BR"/>
        </w:rPr>
        <w:t xml:space="preserve"> </w:t>
      </w:r>
      <w:r w:rsidRPr="00A76DF9">
        <w:rPr>
          <w:lang w:eastAsia="pt-BR"/>
        </w:rPr>
        <w:t>a</w:t>
      </w:r>
      <w:r w:rsidR="00886182">
        <w:rPr>
          <w:lang w:eastAsia="pt-BR"/>
        </w:rPr>
        <w:t xml:space="preserve"> </w:t>
      </w:r>
      <w:r w:rsidRPr="00A76DF9">
        <w:rPr>
          <w:lang w:eastAsia="pt-BR"/>
        </w:rPr>
        <w:t>eles</w:t>
      </w:r>
      <w:r w:rsidR="00886182">
        <w:rPr>
          <w:lang w:eastAsia="pt-BR"/>
        </w:rPr>
        <w:t xml:space="preserve"> </w:t>
      </w:r>
      <w:r w:rsidRPr="00A76DF9">
        <w:rPr>
          <w:lang w:eastAsia="pt-BR"/>
        </w:rPr>
        <w:t>ligadas</w:t>
      </w:r>
      <w:r w:rsidR="00886182">
        <w:rPr>
          <w:lang w:eastAsia="pt-BR"/>
        </w:rPr>
        <w:t xml:space="preserve"> </w:t>
      </w:r>
      <w:r w:rsidRPr="00A76DF9">
        <w:rPr>
          <w:lang w:eastAsia="pt-BR"/>
        </w:rPr>
        <w:t>para</w:t>
      </w:r>
      <w:r w:rsidR="00886182">
        <w:rPr>
          <w:lang w:eastAsia="pt-BR"/>
        </w:rPr>
        <w:t xml:space="preserve"> </w:t>
      </w:r>
      <w:r w:rsidRPr="00A76DF9">
        <w:rPr>
          <w:lang w:eastAsia="pt-BR"/>
        </w:rPr>
        <w:t>atuar</w:t>
      </w:r>
      <w:r w:rsidR="00886182">
        <w:rPr>
          <w:lang w:eastAsia="pt-BR"/>
        </w:rPr>
        <w:t xml:space="preserve"> </w:t>
      </w:r>
      <w:r w:rsidRPr="00A76DF9">
        <w:rPr>
          <w:lang w:eastAsia="pt-BR"/>
        </w:rPr>
        <w:t>nas</w:t>
      </w:r>
      <w:r w:rsidR="00886182">
        <w:rPr>
          <w:lang w:eastAsia="pt-BR"/>
        </w:rPr>
        <w:t xml:space="preserve"> </w:t>
      </w:r>
      <w:r w:rsidRPr="00A76DF9">
        <w:rPr>
          <w:lang w:eastAsia="pt-BR"/>
        </w:rPr>
        <w:t>entidades</w:t>
      </w:r>
      <w:r w:rsidR="00886182">
        <w:rPr>
          <w:lang w:eastAsia="pt-BR"/>
        </w:rPr>
        <w:t xml:space="preserve"> </w:t>
      </w:r>
      <w:r w:rsidRPr="00A76DF9">
        <w:rPr>
          <w:lang w:eastAsia="pt-BR"/>
        </w:rPr>
        <w:t>investidas;</w:t>
      </w:r>
      <w:r w:rsidR="00886182">
        <w:rPr>
          <w:lang w:eastAsia="pt-BR"/>
        </w:rPr>
        <w:t xml:space="preserve"> </w:t>
      </w:r>
      <w:r w:rsidRPr="00A76DF9">
        <w:rPr>
          <w:lang w:eastAsia="pt-BR"/>
        </w:rPr>
        <w:t>e</w:t>
      </w:r>
    </w:p>
    <w:p w14:paraId="0802EDD6" w14:textId="77649167" w:rsidR="00A76DF9" w:rsidRPr="00A76DF9" w:rsidRDefault="00A76DF9" w:rsidP="0023793F">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seja</w:t>
      </w:r>
      <w:r w:rsidR="00886182">
        <w:rPr>
          <w:lang w:eastAsia="pt-BR"/>
        </w:rPr>
        <w:t xml:space="preserve"> </w:t>
      </w:r>
      <w:r w:rsidRPr="00A76DF9">
        <w:rPr>
          <w:lang w:eastAsia="pt-BR"/>
        </w:rPr>
        <w:t>informado</w:t>
      </w:r>
      <w:r w:rsidR="00886182">
        <w:rPr>
          <w:lang w:eastAsia="pt-BR"/>
        </w:rPr>
        <w:t xml:space="preserve"> </w:t>
      </w:r>
      <w:r w:rsidRPr="00A76DF9">
        <w:rPr>
          <w:lang w:eastAsia="pt-BR"/>
        </w:rPr>
        <w:t>o</w:t>
      </w:r>
      <w:r w:rsidR="00886182">
        <w:rPr>
          <w:lang w:eastAsia="pt-BR"/>
        </w:rPr>
        <w:t xml:space="preserve"> </w:t>
      </w:r>
      <w:r w:rsidRPr="00A76DF9">
        <w:rPr>
          <w:lang w:eastAsia="pt-BR"/>
        </w:rPr>
        <w:t>número</w:t>
      </w:r>
      <w:r w:rsidR="00886182">
        <w:rPr>
          <w:lang w:eastAsia="pt-BR"/>
        </w:rPr>
        <w:t xml:space="preserve"> </w:t>
      </w:r>
      <w:r w:rsidRPr="00A76DF9">
        <w:rPr>
          <w:lang w:eastAsia="pt-BR"/>
        </w:rPr>
        <w:t>do</w:t>
      </w:r>
      <w:r w:rsidR="00886182">
        <w:rPr>
          <w:lang w:eastAsia="pt-BR"/>
        </w:rPr>
        <w:t xml:space="preserve"> </w:t>
      </w:r>
      <w:r w:rsidRPr="00A76DF9">
        <w:rPr>
          <w:lang w:eastAsia="pt-BR"/>
        </w:rPr>
        <w:t>CPF/MF</w:t>
      </w:r>
      <w:r w:rsidR="00886182">
        <w:rPr>
          <w:lang w:eastAsia="pt-BR"/>
        </w:rPr>
        <w:t xml:space="preserve"> </w:t>
      </w:r>
      <w:r w:rsidRPr="00A76DF9">
        <w:rPr>
          <w:lang w:eastAsia="pt-BR"/>
        </w:rPr>
        <w:t>ou</w:t>
      </w:r>
      <w:r w:rsidR="00886182">
        <w:rPr>
          <w:lang w:eastAsia="pt-BR"/>
        </w:rPr>
        <w:t xml:space="preserve"> </w:t>
      </w:r>
      <w:r w:rsidRPr="00A76DF9">
        <w:rPr>
          <w:lang w:eastAsia="pt-BR"/>
        </w:rPr>
        <w:t>de</w:t>
      </w:r>
      <w:r w:rsidR="00886182">
        <w:rPr>
          <w:lang w:eastAsia="pt-BR"/>
        </w:rPr>
        <w:t xml:space="preserve"> </w:t>
      </w:r>
      <w:r w:rsidRPr="00A76DF9">
        <w:rPr>
          <w:lang w:eastAsia="pt-BR"/>
        </w:rPr>
        <w:t>inscrição</w:t>
      </w:r>
      <w:r w:rsidR="00886182">
        <w:rPr>
          <w:lang w:eastAsia="pt-BR"/>
        </w:rPr>
        <w:t xml:space="preserve"> </w:t>
      </w:r>
      <w:r w:rsidRPr="00A76DF9">
        <w:rPr>
          <w:lang w:eastAsia="pt-BR"/>
        </w:rPr>
        <w:t>no</w:t>
      </w:r>
      <w:r w:rsidR="00886182">
        <w:rPr>
          <w:lang w:eastAsia="pt-BR"/>
        </w:rPr>
        <w:t xml:space="preserve"> </w:t>
      </w:r>
      <w:r w:rsidRPr="00A76DF9">
        <w:rPr>
          <w:lang w:eastAsia="pt-BR"/>
        </w:rPr>
        <w:t>Cadastro</w:t>
      </w:r>
      <w:r w:rsidR="00886182">
        <w:rPr>
          <w:lang w:eastAsia="pt-BR"/>
        </w:rPr>
        <w:t xml:space="preserve"> </w:t>
      </w:r>
      <w:r w:rsidRPr="00A76DF9">
        <w:rPr>
          <w:lang w:eastAsia="pt-BR"/>
        </w:rPr>
        <w:t>Nacional</w:t>
      </w:r>
      <w:r w:rsidR="00886182">
        <w:rPr>
          <w:lang w:eastAsia="pt-BR"/>
        </w:rPr>
        <w:t xml:space="preserve"> </w:t>
      </w:r>
      <w:r w:rsidRPr="00A76DF9">
        <w:rPr>
          <w:lang w:eastAsia="pt-BR"/>
        </w:rPr>
        <w:t>de</w:t>
      </w:r>
      <w:r w:rsidR="00886182">
        <w:rPr>
          <w:lang w:eastAsia="pt-BR"/>
        </w:rPr>
        <w:t xml:space="preserve"> </w:t>
      </w:r>
      <w:r w:rsidRPr="00A76DF9">
        <w:rPr>
          <w:lang w:eastAsia="pt-BR"/>
        </w:rPr>
        <w:t>Pessoa</w:t>
      </w:r>
      <w:r w:rsidR="00886182">
        <w:rPr>
          <w:lang w:eastAsia="pt-BR"/>
        </w:rPr>
        <w:t xml:space="preserve"> </w:t>
      </w:r>
      <w:r w:rsidRPr="00A76DF9">
        <w:rPr>
          <w:lang w:eastAsia="pt-BR"/>
        </w:rPr>
        <w:t>Jurídica</w:t>
      </w:r>
      <w:r w:rsidR="00886182">
        <w:rPr>
          <w:lang w:eastAsia="pt-BR"/>
        </w:rPr>
        <w:t xml:space="preserve"> </w:t>
      </w:r>
      <w:r w:rsidRPr="00A76DF9">
        <w:rPr>
          <w:lang w:eastAsia="pt-BR"/>
        </w:rPr>
        <w:t>–</w:t>
      </w:r>
      <w:r w:rsidR="00886182">
        <w:rPr>
          <w:lang w:eastAsia="pt-BR"/>
        </w:rPr>
        <w:t xml:space="preserve"> </w:t>
      </w:r>
      <w:r w:rsidRPr="00A76DF9">
        <w:rPr>
          <w:lang w:eastAsia="pt-BR"/>
        </w:rPr>
        <w:t>CNPJ</w:t>
      </w:r>
      <w:r w:rsidR="00886182">
        <w:rPr>
          <w:lang w:eastAsia="pt-BR"/>
        </w:rPr>
        <w:t xml:space="preserve"> </w:t>
      </w:r>
      <w:r w:rsidRPr="00A76DF9">
        <w:rPr>
          <w:lang w:eastAsia="pt-BR"/>
        </w:rPr>
        <w:t>de</w:t>
      </w:r>
      <w:r w:rsidR="00886182">
        <w:rPr>
          <w:lang w:eastAsia="pt-BR"/>
        </w:rPr>
        <w:t xml:space="preserve"> </w:t>
      </w:r>
      <w:r w:rsidRPr="00A76DF9">
        <w:rPr>
          <w:lang w:eastAsia="pt-BR"/>
        </w:rPr>
        <w:t>todos</w:t>
      </w:r>
      <w:r w:rsidR="00886182">
        <w:rPr>
          <w:lang w:eastAsia="pt-BR"/>
        </w:rPr>
        <w:t xml:space="preserve"> </w:t>
      </w:r>
      <w:r w:rsidRPr="00A76DF9">
        <w:rPr>
          <w:lang w:eastAsia="pt-BR"/>
        </w:rPr>
        <w:t>os</w:t>
      </w:r>
      <w:r w:rsidR="00886182">
        <w:rPr>
          <w:lang w:eastAsia="pt-BR"/>
        </w:rPr>
        <w:t xml:space="preserve"> </w:t>
      </w:r>
      <w:r w:rsidRPr="00A76DF9">
        <w:rPr>
          <w:lang w:eastAsia="pt-BR"/>
        </w:rPr>
        <w:t>cotistas</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Receita</w:t>
      </w:r>
      <w:r w:rsidR="00886182">
        <w:rPr>
          <w:lang w:eastAsia="pt-BR"/>
        </w:rPr>
        <w:t xml:space="preserve"> </w:t>
      </w:r>
      <w:r w:rsidRPr="00A76DF9">
        <w:rPr>
          <w:lang w:eastAsia="pt-BR"/>
        </w:rPr>
        <w:t>Federal</w:t>
      </w:r>
      <w:r w:rsidR="00886182">
        <w:rPr>
          <w:lang w:eastAsia="pt-BR"/>
        </w:rPr>
        <w:t xml:space="preserve"> </w:t>
      </w:r>
      <w:r w:rsidRPr="00A76DF9">
        <w:rPr>
          <w:lang w:eastAsia="pt-BR"/>
        </w:rPr>
        <w:t>do</w:t>
      </w:r>
      <w:r w:rsidR="00886182">
        <w:rPr>
          <w:lang w:eastAsia="pt-BR"/>
        </w:rPr>
        <w:t xml:space="preserve"> </w:t>
      </w:r>
      <w:r w:rsidRPr="00A76DF9">
        <w:rPr>
          <w:lang w:eastAsia="pt-BR"/>
        </w:rPr>
        <w:t>Brasil</w:t>
      </w:r>
      <w:r w:rsidR="00886182">
        <w:rPr>
          <w:lang w:eastAsia="pt-BR"/>
        </w:rPr>
        <w:t xml:space="preserve"> </w:t>
      </w:r>
      <w:r w:rsidRPr="00A76DF9">
        <w:rPr>
          <w:lang w:eastAsia="pt-BR"/>
        </w:rPr>
        <w:t>na</w:t>
      </w:r>
      <w:r w:rsidR="00886182">
        <w:rPr>
          <w:lang w:eastAsia="pt-BR"/>
        </w:rPr>
        <w:t xml:space="preserve"> </w:t>
      </w:r>
      <w:r w:rsidRPr="00A76DF9">
        <w:rPr>
          <w:lang w:eastAsia="pt-BR"/>
        </w:rPr>
        <w:t>forma</w:t>
      </w:r>
      <w:r w:rsidR="00886182">
        <w:rPr>
          <w:lang w:eastAsia="pt-BR"/>
        </w:rPr>
        <w:t xml:space="preserve"> </w:t>
      </w:r>
      <w:r w:rsidRPr="00A76DF9">
        <w:rPr>
          <w:lang w:eastAsia="pt-BR"/>
        </w:rPr>
        <w:t>definida</w:t>
      </w:r>
      <w:r w:rsidR="00886182">
        <w:rPr>
          <w:lang w:eastAsia="pt-BR"/>
        </w:rPr>
        <w:t xml:space="preserve"> </w:t>
      </w:r>
      <w:r w:rsidRPr="00A76DF9">
        <w:rPr>
          <w:lang w:eastAsia="pt-BR"/>
        </w:rPr>
        <w:t>em</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daquele</w:t>
      </w:r>
      <w:r w:rsidR="00886182">
        <w:rPr>
          <w:lang w:eastAsia="pt-BR"/>
        </w:rPr>
        <w:t xml:space="preserve"> </w:t>
      </w:r>
      <w:r w:rsidRPr="00A76DF9">
        <w:rPr>
          <w:lang w:eastAsia="pt-BR"/>
        </w:rPr>
        <w:t>órgão;</w:t>
      </w:r>
    </w:p>
    <w:p w14:paraId="650FC532" w14:textId="19935555" w:rsidR="00A76DF9" w:rsidRPr="00A76DF9" w:rsidRDefault="00A76DF9" w:rsidP="0023793F">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instituições</w:t>
      </w:r>
      <w:r w:rsidR="00886182">
        <w:rPr>
          <w:lang w:eastAsia="pt-BR"/>
        </w:rPr>
        <w:t xml:space="preserve"> </w:t>
      </w:r>
      <w:r w:rsidRPr="00A76DF9">
        <w:rPr>
          <w:lang w:eastAsia="pt-BR"/>
        </w:rPr>
        <w:t>financeiras</w:t>
      </w:r>
      <w:r w:rsidR="00886182">
        <w:rPr>
          <w:lang w:eastAsia="pt-BR"/>
        </w:rPr>
        <w:t xml:space="preserve"> </w:t>
      </w:r>
      <w:r w:rsidRPr="00A76DF9">
        <w:rPr>
          <w:lang w:eastAsia="pt-BR"/>
        </w:rPr>
        <w:t>e</w:t>
      </w:r>
      <w:r w:rsidR="00886182">
        <w:rPr>
          <w:lang w:eastAsia="pt-BR"/>
        </w:rPr>
        <w:t xml:space="preserve"> </w:t>
      </w:r>
      <w:r w:rsidRPr="00A76DF9">
        <w:rPr>
          <w:lang w:eastAsia="pt-BR"/>
        </w:rPr>
        <w:t>demais</w:t>
      </w:r>
      <w:r w:rsidR="00886182">
        <w:rPr>
          <w:lang w:eastAsia="pt-BR"/>
        </w:rPr>
        <w:t xml:space="preserve"> </w:t>
      </w:r>
      <w:r w:rsidRPr="00A76DF9">
        <w:rPr>
          <w:lang w:eastAsia="pt-BR"/>
        </w:rPr>
        <w:t>entidades</w:t>
      </w:r>
      <w:r w:rsidR="00886182">
        <w:rPr>
          <w:lang w:eastAsia="pt-BR"/>
        </w:rPr>
        <w:t xml:space="preserve"> </w:t>
      </w:r>
      <w:r w:rsidRPr="00A76DF9">
        <w:rPr>
          <w:lang w:eastAsia="pt-BR"/>
        </w:rPr>
        <w:t>autorizadas</w:t>
      </w:r>
      <w:r w:rsidR="00886182">
        <w:rPr>
          <w:lang w:eastAsia="pt-BR"/>
        </w:rPr>
        <w:t xml:space="preserve"> </w:t>
      </w:r>
      <w:r w:rsidRPr="00A76DF9">
        <w:rPr>
          <w:lang w:eastAsia="pt-BR"/>
        </w:rPr>
        <w:t>a</w:t>
      </w:r>
      <w:r w:rsidR="00886182">
        <w:rPr>
          <w:lang w:eastAsia="pt-BR"/>
        </w:rPr>
        <w:t xml:space="preserve"> </w:t>
      </w:r>
      <w:r w:rsidRPr="00A76DF9">
        <w:rPr>
          <w:lang w:eastAsia="pt-BR"/>
        </w:rPr>
        <w:t>funcionar</w:t>
      </w:r>
      <w:r w:rsidR="00886182">
        <w:rPr>
          <w:lang w:eastAsia="pt-BR"/>
        </w:rPr>
        <w:t xml:space="preserve"> </w:t>
      </w:r>
      <w:r w:rsidRPr="00A76DF9">
        <w:rPr>
          <w:lang w:eastAsia="pt-BR"/>
        </w:rPr>
        <w:t>pelo</w:t>
      </w:r>
      <w:r w:rsidR="00886182">
        <w:rPr>
          <w:lang w:eastAsia="pt-BR"/>
        </w:rPr>
        <w:t xml:space="preserve"> </w:t>
      </w:r>
      <w:r w:rsidRPr="00A76DF9">
        <w:rPr>
          <w:lang w:eastAsia="pt-BR"/>
        </w:rPr>
        <w:t>Banco</w:t>
      </w:r>
      <w:r w:rsidR="00886182">
        <w:rPr>
          <w:lang w:eastAsia="pt-BR"/>
        </w:rPr>
        <w:t xml:space="preserve"> </w:t>
      </w:r>
      <w:r w:rsidRPr="00A76DF9">
        <w:rPr>
          <w:lang w:eastAsia="pt-BR"/>
        </w:rPr>
        <w:t>Central</w:t>
      </w:r>
      <w:r w:rsidR="00886182">
        <w:rPr>
          <w:lang w:eastAsia="pt-BR"/>
        </w:rPr>
        <w:t xml:space="preserve"> </w:t>
      </w:r>
      <w:r w:rsidRPr="00A76DF9">
        <w:rPr>
          <w:lang w:eastAsia="pt-BR"/>
        </w:rPr>
        <w:t>do</w:t>
      </w:r>
      <w:r w:rsidR="00886182">
        <w:rPr>
          <w:lang w:eastAsia="pt-BR"/>
        </w:rPr>
        <w:t xml:space="preserve"> </w:t>
      </w:r>
      <w:r w:rsidRPr="00A76DF9">
        <w:rPr>
          <w:lang w:eastAsia="pt-BR"/>
        </w:rPr>
        <w:t>Brasil;</w:t>
      </w:r>
    </w:p>
    <w:p w14:paraId="72DFF42A" w14:textId="623F78BF" w:rsidR="00A76DF9" w:rsidRPr="00A76DF9" w:rsidRDefault="00A76DF9" w:rsidP="0023793F">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seguradoras,</w:t>
      </w:r>
      <w:r w:rsidR="00886182">
        <w:rPr>
          <w:lang w:eastAsia="pt-BR"/>
        </w:rPr>
        <w:t xml:space="preserve"> </w:t>
      </w:r>
      <w:r w:rsidRPr="00A76DF9">
        <w:rPr>
          <w:lang w:eastAsia="pt-BR"/>
        </w:rPr>
        <w:t>entidades</w:t>
      </w:r>
      <w:r w:rsidR="00886182">
        <w:rPr>
          <w:lang w:eastAsia="pt-BR"/>
        </w:rPr>
        <w:t xml:space="preserve"> </w:t>
      </w:r>
      <w:r w:rsidRPr="00A76DF9">
        <w:rPr>
          <w:lang w:eastAsia="pt-BR"/>
        </w:rPr>
        <w:t>abertas</w:t>
      </w:r>
      <w:r w:rsidR="00886182">
        <w:rPr>
          <w:lang w:eastAsia="pt-BR"/>
        </w:rPr>
        <w:t xml:space="preserve"> </w:t>
      </w:r>
      <w:r w:rsidRPr="00A76DF9">
        <w:rPr>
          <w:lang w:eastAsia="pt-BR"/>
        </w:rPr>
        <w:t>e</w:t>
      </w:r>
      <w:r w:rsidR="00886182">
        <w:rPr>
          <w:lang w:eastAsia="pt-BR"/>
        </w:rPr>
        <w:t xml:space="preserve"> </w:t>
      </w:r>
      <w:r w:rsidRPr="00A76DF9">
        <w:rPr>
          <w:lang w:eastAsia="pt-BR"/>
        </w:rPr>
        <w:t>fechadas</w:t>
      </w:r>
      <w:r w:rsidR="00886182">
        <w:rPr>
          <w:lang w:eastAsia="pt-BR"/>
        </w:rPr>
        <w:t xml:space="preserve"> </w:t>
      </w:r>
      <w:r w:rsidRPr="00A76DF9">
        <w:rPr>
          <w:lang w:eastAsia="pt-BR"/>
        </w:rPr>
        <w:t>de</w:t>
      </w:r>
      <w:r w:rsidR="00886182">
        <w:rPr>
          <w:lang w:eastAsia="pt-BR"/>
        </w:rPr>
        <w:t xml:space="preserve"> </w:t>
      </w:r>
      <w:r w:rsidRPr="00A76DF9">
        <w:rPr>
          <w:lang w:eastAsia="pt-BR"/>
        </w:rPr>
        <w:t>previdência</w:t>
      </w:r>
      <w:r w:rsidR="00886182">
        <w:rPr>
          <w:lang w:eastAsia="pt-BR"/>
        </w:rPr>
        <w:t xml:space="preserve"> </w:t>
      </w:r>
      <w:r w:rsidRPr="00A76DF9">
        <w:rPr>
          <w:lang w:eastAsia="pt-BR"/>
        </w:rPr>
        <w:t>complementar</w:t>
      </w:r>
      <w:r w:rsidR="00886182">
        <w:rPr>
          <w:lang w:eastAsia="pt-BR"/>
        </w:rPr>
        <w:t xml:space="preserve"> </w:t>
      </w:r>
      <w:r w:rsidRPr="00A76DF9">
        <w:rPr>
          <w:lang w:eastAsia="pt-BR"/>
        </w:rPr>
        <w:t>e</w:t>
      </w:r>
      <w:r w:rsidR="00886182">
        <w:rPr>
          <w:lang w:eastAsia="pt-BR"/>
        </w:rPr>
        <w:t xml:space="preserve"> </w:t>
      </w:r>
      <w:r w:rsidRPr="00A76DF9">
        <w:rPr>
          <w:lang w:eastAsia="pt-BR"/>
        </w:rPr>
        <w:t>de</w:t>
      </w:r>
      <w:r w:rsidR="00886182">
        <w:rPr>
          <w:lang w:eastAsia="pt-BR"/>
        </w:rPr>
        <w:t xml:space="preserve"> </w:t>
      </w:r>
      <w:r w:rsidRPr="00A76DF9">
        <w:rPr>
          <w:lang w:eastAsia="pt-BR"/>
        </w:rPr>
        <w:t>regimes</w:t>
      </w:r>
      <w:r w:rsidR="00886182">
        <w:rPr>
          <w:lang w:eastAsia="pt-BR"/>
        </w:rPr>
        <w:t xml:space="preserve"> </w:t>
      </w:r>
      <w:r w:rsidRPr="00A76DF9">
        <w:rPr>
          <w:lang w:eastAsia="pt-BR"/>
        </w:rPr>
        <w:t>próprios</w:t>
      </w:r>
      <w:r w:rsidR="00886182">
        <w:rPr>
          <w:lang w:eastAsia="pt-BR"/>
        </w:rPr>
        <w:t xml:space="preserve"> </w:t>
      </w:r>
      <w:r w:rsidRPr="00A76DF9">
        <w:rPr>
          <w:lang w:eastAsia="pt-BR"/>
        </w:rPr>
        <w:t>de</w:t>
      </w:r>
      <w:r w:rsidR="00886182">
        <w:rPr>
          <w:lang w:eastAsia="pt-BR"/>
        </w:rPr>
        <w:t xml:space="preserve"> </w:t>
      </w:r>
      <w:r w:rsidRPr="00A76DF9">
        <w:rPr>
          <w:lang w:eastAsia="pt-BR"/>
        </w:rPr>
        <w:t>previdência</w:t>
      </w:r>
      <w:r w:rsidR="00886182">
        <w:rPr>
          <w:lang w:eastAsia="pt-BR"/>
        </w:rPr>
        <w:t xml:space="preserve"> </w:t>
      </w:r>
      <w:r w:rsidRPr="00A76DF9">
        <w:rPr>
          <w:lang w:eastAsia="pt-BR"/>
        </w:rPr>
        <w:t>social;</w:t>
      </w:r>
    </w:p>
    <w:p w14:paraId="14A6F11D" w14:textId="6B9E305F" w:rsidR="00A76DF9" w:rsidRPr="00A76DF9" w:rsidRDefault="00A76DF9" w:rsidP="003D65B6">
      <w:pPr>
        <w:rPr>
          <w:rFonts w:ascii="Segoe UI" w:hAnsi="Segoe UI" w:cs="Segoe UI"/>
          <w:sz w:val="18"/>
          <w:szCs w:val="18"/>
          <w:lang w:eastAsia="pt-BR"/>
        </w:rPr>
      </w:pPr>
      <w:r w:rsidRPr="00A76DF9">
        <w:rPr>
          <w:lang w:eastAsia="pt-BR"/>
        </w:rPr>
        <w:t>V</w:t>
      </w:r>
      <w:r w:rsidR="00886182">
        <w:rPr>
          <w:lang w:eastAsia="pt-BR"/>
        </w:rPr>
        <w:t xml:space="preserve"> </w:t>
      </w:r>
      <w:r w:rsidRPr="00A76DF9">
        <w:rPr>
          <w:lang w:eastAsia="pt-BR"/>
        </w:rPr>
        <w:t>–</w:t>
      </w:r>
      <w:r w:rsidR="00886182">
        <w:rPr>
          <w:lang w:eastAsia="pt-BR"/>
        </w:rPr>
        <w:t xml:space="preserve"> </w:t>
      </w:r>
      <w:r w:rsidRPr="00A76DF9">
        <w:rPr>
          <w:lang w:eastAsia="pt-BR"/>
        </w:rPr>
        <w:t>os</w:t>
      </w:r>
      <w:r w:rsidR="00886182">
        <w:rPr>
          <w:lang w:eastAsia="pt-BR"/>
        </w:rPr>
        <w:t xml:space="preserve"> </w:t>
      </w:r>
      <w:r w:rsidRPr="00A76DF9">
        <w:rPr>
          <w:lang w:eastAsia="pt-BR"/>
        </w:rPr>
        <w:t>investidores</w:t>
      </w:r>
      <w:r w:rsidR="00886182">
        <w:rPr>
          <w:lang w:eastAsia="pt-BR"/>
        </w:rPr>
        <w:t xml:space="preserve"> </w:t>
      </w:r>
      <w:r w:rsidRPr="00A76DF9">
        <w:rPr>
          <w:lang w:eastAsia="pt-BR"/>
        </w:rPr>
        <w:t>não</w:t>
      </w:r>
      <w:r w:rsidR="00886182">
        <w:rPr>
          <w:lang w:eastAsia="pt-BR"/>
        </w:rPr>
        <w:t xml:space="preserve"> </w:t>
      </w:r>
      <w:r w:rsidRPr="00A76DF9">
        <w:rPr>
          <w:lang w:eastAsia="pt-BR"/>
        </w:rPr>
        <w:t>residentes</w:t>
      </w:r>
      <w:r w:rsidR="00886182">
        <w:rPr>
          <w:lang w:eastAsia="pt-BR"/>
        </w:rPr>
        <w:t xml:space="preserve"> </w:t>
      </w:r>
      <w:r w:rsidRPr="00A76DF9">
        <w:rPr>
          <w:lang w:eastAsia="pt-BR"/>
        </w:rPr>
        <w:t>classificados</w:t>
      </w:r>
      <w:r w:rsidR="00886182">
        <w:rPr>
          <w:lang w:eastAsia="pt-BR"/>
        </w:rPr>
        <w:t xml:space="preserve"> </w:t>
      </w:r>
      <w:r w:rsidRPr="00A76DF9">
        <w:rPr>
          <w:lang w:eastAsia="pt-BR"/>
        </w:rPr>
        <w:t>como:</w:t>
      </w:r>
    </w:p>
    <w:p w14:paraId="459B6742" w14:textId="181B6F92" w:rsidR="00A76DF9" w:rsidRPr="00A76DF9" w:rsidRDefault="00A76DF9" w:rsidP="0023793F">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bancos</w:t>
      </w:r>
      <w:r w:rsidR="00886182">
        <w:rPr>
          <w:lang w:eastAsia="pt-BR"/>
        </w:rPr>
        <w:t xml:space="preserve"> </w:t>
      </w:r>
      <w:r w:rsidRPr="00A76DF9">
        <w:rPr>
          <w:lang w:eastAsia="pt-BR"/>
        </w:rPr>
        <w:t>centrais,</w:t>
      </w:r>
      <w:r w:rsidR="00886182">
        <w:rPr>
          <w:lang w:eastAsia="pt-BR"/>
        </w:rPr>
        <w:t xml:space="preserve"> </w:t>
      </w:r>
      <w:r w:rsidRPr="00A76DF9">
        <w:rPr>
          <w:lang w:eastAsia="pt-BR"/>
        </w:rPr>
        <w:t>governos</w:t>
      </w:r>
      <w:r w:rsidR="00886182">
        <w:rPr>
          <w:lang w:eastAsia="pt-BR"/>
        </w:rPr>
        <w:t xml:space="preserve"> </w:t>
      </w:r>
      <w:r w:rsidRPr="00A76DF9">
        <w:rPr>
          <w:lang w:eastAsia="pt-BR"/>
        </w:rPr>
        <w:t>ou</w:t>
      </w:r>
      <w:r w:rsidR="00886182">
        <w:rPr>
          <w:lang w:eastAsia="pt-BR"/>
        </w:rPr>
        <w:t xml:space="preserve"> </w:t>
      </w:r>
      <w:r w:rsidRPr="00A76DF9">
        <w:rPr>
          <w:lang w:eastAsia="pt-BR"/>
        </w:rPr>
        <w:t>entidades</w:t>
      </w:r>
      <w:r w:rsidR="00886182">
        <w:rPr>
          <w:lang w:eastAsia="pt-BR"/>
        </w:rPr>
        <w:t xml:space="preserve"> </w:t>
      </w:r>
      <w:r w:rsidRPr="00A76DF9">
        <w:rPr>
          <w:lang w:eastAsia="pt-BR"/>
        </w:rPr>
        <w:t>governamentais,</w:t>
      </w:r>
      <w:r w:rsidR="00886182">
        <w:rPr>
          <w:lang w:eastAsia="pt-BR"/>
        </w:rPr>
        <w:t xml:space="preserve"> </w:t>
      </w:r>
      <w:r w:rsidRPr="00A76DF9">
        <w:rPr>
          <w:lang w:eastAsia="pt-BR"/>
        </w:rPr>
        <w:t>assim</w:t>
      </w:r>
      <w:r w:rsidR="00886182">
        <w:rPr>
          <w:lang w:eastAsia="pt-BR"/>
        </w:rPr>
        <w:t xml:space="preserve"> </w:t>
      </w:r>
      <w:r w:rsidRPr="00A76DF9">
        <w:rPr>
          <w:lang w:eastAsia="pt-BR"/>
        </w:rPr>
        <w:t>como</w:t>
      </w:r>
      <w:r w:rsidR="00886182">
        <w:rPr>
          <w:lang w:eastAsia="pt-BR"/>
        </w:rPr>
        <w:t xml:space="preserve"> </w:t>
      </w:r>
      <w:r w:rsidRPr="00A76DF9">
        <w:rPr>
          <w:lang w:eastAsia="pt-BR"/>
        </w:rPr>
        <w:t>fundos</w:t>
      </w:r>
      <w:r w:rsidR="00886182">
        <w:rPr>
          <w:lang w:eastAsia="pt-BR"/>
        </w:rPr>
        <w:t xml:space="preserve"> </w:t>
      </w:r>
      <w:r w:rsidRPr="00A76DF9">
        <w:rPr>
          <w:lang w:eastAsia="pt-BR"/>
        </w:rPr>
        <w:t>soberanos</w:t>
      </w:r>
      <w:r w:rsidR="00886182">
        <w:rPr>
          <w:lang w:eastAsia="pt-BR"/>
        </w:rPr>
        <w:t xml:space="preserve"> </w:t>
      </w:r>
      <w:r w:rsidRPr="00A76DF9">
        <w:rPr>
          <w:lang w:eastAsia="pt-BR"/>
        </w:rPr>
        <w:t>ou</w:t>
      </w:r>
      <w:r w:rsidR="00886182">
        <w:rPr>
          <w:lang w:eastAsia="pt-BR"/>
        </w:rPr>
        <w:t xml:space="preserve"> </w:t>
      </w:r>
      <w:r w:rsidRPr="00A76DF9">
        <w:rPr>
          <w:lang w:eastAsia="pt-BR"/>
        </w:rPr>
        <w:t>companhias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controladas</w:t>
      </w:r>
      <w:r w:rsidR="00886182">
        <w:rPr>
          <w:lang w:eastAsia="pt-BR"/>
        </w:rPr>
        <w:t xml:space="preserve"> </w:t>
      </w:r>
      <w:r w:rsidRPr="00A76DF9">
        <w:rPr>
          <w:lang w:eastAsia="pt-BR"/>
        </w:rPr>
        <w:t>por</w:t>
      </w:r>
      <w:r w:rsidR="00886182">
        <w:rPr>
          <w:lang w:eastAsia="pt-BR"/>
        </w:rPr>
        <w:t xml:space="preserve"> </w:t>
      </w:r>
      <w:r w:rsidRPr="00A76DF9">
        <w:rPr>
          <w:lang w:eastAsia="pt-BR"/>
        </w:rPr>
        <w:t>fundos</w:t>
      </w:r>
      <w:r w:rsidR="00886182">
        <w:rPr>
          <w:lang w:eastAsia="pt-BR"/>
        </w:rPr>
        <w:t xml:space="preserve"> </w:t>
      </w:r>
      <w:r w:rsidRPr="00A76DF9">
        <w:rPr>
          <w:lang w:eastAsia="pt-BR"/>
        </w:rPr>
        <w:t>soberanos</w:t>
      </w:r>
      <w:r w:rsidR="00886182">
        <w:rPr>
          <w:lang w:eastAsia="pt-BR"/>
        </w:rPr>
        <w:t xml:space="preserve"> </w:t>
      </w:r>
      <w:r w:rsidRPr="00A76DF9">
        <w:rPr>
          <w:lang w:eastAsia="pt-BR"/>
        </w:rPr>
        <w:t>e</w:t>
      </w:r>
      <w:r w:rsidR="00886182">
        <w:rPr>
          <w:lang w:eastAsia="pt-BR"/>
        </w:rPr>
        <w:t xml:space="preserve"> </w:t>
      </w:r>
      <w:r w:rsidRPr="00A76DF9">
        <w:rPr>
          <w:lang w:eastAsia="pt-BR"/>
        </w:rPr>
        <w:t>similares;</w:t>
      </w:r>
    </w:p>
    <w:p w14:paraId="0B60E490" w14:textId="529786DD" w:rsidR="00A76DF9" w:rsidRPr="00A76DF9" w:rsidRDefault="00A76DF9" w:rsidP="0023793F">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organismos</w:t>
      </w:r>
      <w:r w:rsidR="00886182">
        <w:rPr>
          <w:lang w:eastAsia="pt-BR"/>
        </w:rPr>
        <w:t xml:space="preserve"> </w:t>
      </w:r>
      <w:r w:rsidRPr="00A76DF9">
        <w:rPr>
          <w:lang w:eastAsia="pt-BR"/>
        </w:rPr>
        <w:t>multilaterais;</w:t>
      </w:r>
    </w:p>
    <w:p w14:paraId="1EF7B86C" w14:textId="03C891EC" w:rsidR="00A76DF9" w:rsidRPr="00A76DF9" w:rsidRDefault="00A76DF9" w:rsidP="0023793F">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companhias</w:t>
      </w:r>
      <w:r w:rsidR="00886182">
        <w:rPr>
          <w:lang w:eastAsia="pt-BR"/>
        </w:rPr>
        <w:t xml:space="preserve"> </w:t>
      </w:r>
      <w:r w:rsidRPr="00A76DF9">
        <w:rPr>
          <w:lang w:eastAsia="pt-BR"/>
        </w:rPr>
        <w:t>abertas</w:t>
      </w:r>
      <w:r w:rsidR="00886182">
        <w:rPr>
          <w:lang w:eastAsia="pt-BR"/>
        </w:rPr>
        <w:t xml:space="preserve"> </w:t>
      </w:r>
      <w:r w:rsidRPr="00A76DF9">
        <w:rPr>
          <w:lang w:eastAsia="pt-BR"/>
        </w:rPr>
        <w:t>ou</w:t>
      </w:r>
      <w:r w:rsidR="00886182">
        <w:rPr>
          <w:lang w:eastAsia="pt-BR"/>
        </w:rPr>
        <w:t xml:space="preserve"> </w:t>
      </w:r>
      <w:r w:rsidRPr="00A76DF9">
        <w:rPr>
          <w:lang w:eastAsia="pt-BR"/>
        </w:rPr>
        <w:t>equivalentes;</w:t>
      </w:r>
    </w:p>
    <w:p w14:paraId="3AEE19C1" w14:textId="79B3C31A" w:rsidR="00A76DF9" w:rsidRPr="00A76DF9" w:rsidRDefault="00A76DF9" w:rsidP="0023793F">
      <w:pPr>
        <w:rPr>
          <w:rFonts w:ascii="Segoe UI" w:hAnsi="Segoe UI" w:cs="Segoe UI"/>
          <w:sz w:val="18"/>
          <w:szCs w:val="18"/>
          <w:lang w:eastAsia="pt-BR"/>
        </w:rPr>
      </w:pPr>
      <w:r w:rsidRPr="00A76DF9">
        <w:rPr>
          <w:lang w:eastAsia="pt-BR"/>
        </w:rPr>
        <w:t>d)</w:t>
      </w:r>
      <w:r w:rsidR="00886182">
        <w:rPr>
          <w:lang w:eastAsia="pt-BR"/>
        </w:rPr>
        <w:t xml:space="preserve"> </w:t>
      </w:r>
      <w:r w:rsidRPr="00A76DF9">
        <w:rPr>
          <w:lang w:eastAsia="pt-BR"/>
        </w:rPr>
        <w:t>instituições</w:t>
      </w:r>
      <w:r w:rsidR="00886182">
        <w:rPr>
          <w:lang w:eastAsia="pt-BR"/>
        </w:rPr>
        <w:t xml:space="preserve"> </w:t>
      </w:r>
      <w:r w:rsidRPr="00A76DF9">
        <w:rPr>
          <w:lang w:eastAsia="pt-BR"/>
        </w:rPr>
        <w:t>financeiras</w:t>
      </w:r>
      <w:r w:rsidR="00886182">
        <w:rPr>
          <w:lang w:eastAsia="pt-BR"/>
        </w:rPr>
        <w:t xml:space="preserve"> </w:t>
      </w:r>
      <w:r w:rsidRPr="00A76DF9">
        <w:rPr>
          <w:lang w:eastAsia="pt-BR"/>
        </w:rPr>
        <w:t>ou</w:t>
      </w:r>
      <w:r w:rsidR="00886182">
        <w:rPr>
          <w:lang w:eastAsia="pt-BR"/>
        </w:rPr>
        <w:t xml:space="preserve"> </w:t>
      </w:r>
      <w:r w:rsidRPr="00A76DF9">
        <w:rPr>
          <w:lang w:eastAsia="pt-BR"/>
        </w:rPr>
        <w:t>similares,</w:t>
      </w:r>
      <w:r w:rsidR="00886182">
        <w:rPr>
          <w:lang w:eastAsia="pt-BR"/>
        </w:rPr>
        <w:t xml:space="preserve"> </w:t>
      </w:r>
      <w:r w:rsidRPr="00A76DF9">
        <w:rPr>
          <w:lang w:eastAsia="pt-BR"/>
        </w:rPr>
        <w:t>agindo</w:t>
      </w:r>
      <w:r w:rsidR="00886182">
        <w:rPr>
          <w:lang w:eastAsia="pt-BR"/>
        </w:rPr>
        <w:t xml:space="preserve"> </w:t>
      </w:r>
      <w:r w:rsidRPr="00A76DF9">
        <w:rPr>
          <w:lang w:eastAsia="pt-BR"/>
        </w:rPr>
        <w:t>por</w:t>
      </w:r>
      <w:r w:rsidR="00886182">
        <w:rPr>
          <w:lang w:eastAsia="pt-BR"/>
        </w:rPr>
        <w:t xml:space="preserve"> </w:t>
      </w:r>
      <w:r w:rsidRPr="00A76DF9">
        <w:rPr>
          <w:lang w:eastAsia="pt-BR"/>
        </w:rPr>
        <w:t>conta</w:t>
      </w:r>
      <w:r w:rsidR="00886182">
        <w:rPr>
          <w:lang w:eastAsia="pt-BR"/>
        </w:rPr>
        <w:t xml:space="preserve"> </w:t>
      </w:r>
      <w:r w:rsidR="0023793F">
        <w:rPr>
          <w:lang w:eastAsia="pt-BR"/>
        </w:rPr>
        <w:t>própria</w:t>
      </w:r>
    </w:p>
    <w:p w14:paraId="5F19EA4C" w14:textId="70473C39" w:rsidR="00A76DF9" w:rsidRPr="00A76DF9" w:rsidRDefault="00A76DF9" w:rsidP="0023793F">
      <w:pPr>
        <w:rPr>
          <w:rFonts w:ascii="Segoe UI" w:hAnsi="Segoe UI" w:cs="Segoe UI"/>
          <w:sz w:val="18"/>
          <w:szCs w:val="18"/>
          <w:lang w:eastAsia="pt-BR"/>
        </w:rPr>
      </w:pPr>
      <w:r w:rsidRPr="00A76DF9">
        <w:rPr>
          <w:lang w:eastAsia="pt-BR"/>
        </w:rPr>
        <w:t>e)</w:t>
      </w:r>
      <w:r w:rsidR="00886182">
        <w:rPr>
          <w:lang w:eastAsia="pt-BR"/>
        </w:rPr>
        <w:t xml:space="preserve"> </w:t>
      </w:r>
      <w:r w:rsidRPr="00A76DF9">
        <w:rPr>
          <w:lang w:eastAsia="pt-BR"/>
        </w:rPr>
        <w:t>administradores</w:t>
      </w:r>
      <w:r w:rsidR="00886182">
        <w:rPr>
          <w:lang w:eastAsia="pt-BR"/>
        </w:rPr>
        <w:t xml:space="preserve"> </w:t>
      </w:r>
      <w:r w:rsidRPr="00A76DF9">
        <w:rPr>
          <w:lang w:eastAsia="pt-BR"/>
        </w:rPr>
        <w:t>de</w:t>
      </w:r>
      <w:r w:rsidR="00886182">
        <w:rPr>
          <w:lang w:eastAsia="pt-BR"/>
        </w:rPr>
        <w:t xml:space="preserve"> </w:t>
      </w:r>
      <w:r w:rsidRPr="00A76DF9">
        <w:rPr>
          <w:lang w:eastAsia="pt-BR"/>
        </w:rPr>
        <w:t>carteiras,</w:t>
      </w:r>
      <w:r w:rsidR="00886182">
        <w:rPr>
          <w:lang w:eastAsia="pt-BR"/>
        </w:rPr>
        <w:t xml:space="preserve"> </w:t>
      </w:r>
      <w:r w:rsidRPr="00A76DF9">
        <w:rPr>
          <w:lang w:eastAsia="pt-BR"/>
        </w:rPr>
        <w:t>agindo</w:t>
      </w:r>
      <w:r w:rsidR="00886182">
        <w:rPr>
          <w:lang w:eastAsia="pt-BR"/>
        </w:rPr>
        <w:t xml:space="preserve"> </w:t>
      </w:r>
      <w:r w:rsidRPr="00A76DF9">
        <w:rPr>
          <w:lang w:eastAsia="pt-BR"/>
        </w:rPr>
        <w:t>por</w:t>
      </w:r>
      <w:r w:rsidR="00886182">
        <w:rPr>
          <w:lang w:eastAsia="pt-BR"/>
        </w:rPr>
        <w:t xml:space="preserve"> </w:t>
      </w:r>
      <w:r w:rsidRPr="00A76DF9">
        <w:rPr>
          <w:lang w:eastAsia="pt-BR"/>
        </w:rPr>
        <w:t>conta</w:t>
      </w:r>
      <w:r w:rsidR="00886182">
        <w:rPr>
          <w:lang w:eastAsia="pt-BR"/>
        </w:rPr>
        <w:t xml:space="preserve"> </w:t>
      </w:r>
      <w:r w:rsidRPr="00A76DF9">
        <w:rPr>
          <w:lang w:eastAsia="pt-BR"/>
        </w:rPr>
        <w:t>própria;</w:t>
      </w:r>
    </w:p>
    <w:p w14:paraId="7084DFE5" w14:textId="005FB84B" w:rsidR="00A76DF9" w:rsidRPr="00A76DF9" w:rsidRDefault="00A76DF9" w:rsidP="0023793F">
      <w:pPr>
        <w:rPr>
          <w:rFonts w:ascii="Segoe UI" w:hAnsi="Segoe UI" w:cs="Segoe UI"/>
          <w:sz w:val="18"/>
          <w:szCs w:val="18"/>
          <w:lang w:eastAsia="pt-BR"/>
        </w:rPr>
      </w:pPr>
      <w:r w:rsidRPr="00A76DF9">
        <w:rPr>
          <w:lang w:eastAsia="pt-BR"/>
        </w:rPr>
        <w:t>f)</w:t>
      </w:r>
      <w:r w:rsidR="00886182">
        <w:rPr>
          <w:lang w:eastAsia="pt-BR"/>
        </w:rPr>
        <w:t xml:space="preserve"> </w:t>
      </w:r>
      <w:r w:rsidRPr="00A76DF9">
        <w:rPr>
          <w:lang w:eastAsia="pt-BR"/>
        </w:rPr>
        <w:t>seguradoras</w:t>
      </w:r>
      <w:r w:rsidR="00886182">
        <w:rPr>
          <w:lang w:eastAsia="pt-BR"/>
        </w:rPr>
        <w:t xml:space="preserve"> </w:t>
      </w:r>
      <w:r w:rsidRPr="00A76DF9">
        <w:rPr>
          <w:lang w:eastAsia="pt-BR"/>
        </w:rPr>
        <w:t>e</w:t>
      </w:r>
      <w:r w:rsidR="00886182">
        <w:rPr>
          <w:lang w:eastAsia="pt-BR"/>
        </w:rPr>
        <w:t xml:space="preserve"> </w:t>
      </w:r>
      <w:r w:rsidRPr="00A76DF9">
        <w:rPr>
          <w:lang w:eastAsia="pt-BR"/>
        </w:rPr>
        <w:t>entidades</w:t>
      </w:r>
      <w:r w:rsidR="00886182">
        <w:rPr>
          <w:lang w:eastAsia="pt-BR"/>
        </w:rPr>
        <w:t xml:space="preserve"> </w:t>
      </w:r>
      <w:r w:rsidRPr="00A76DF9">
        <w:rPr>
          <w:lang w:eastAsia="pt-BR"/>
        </w:rPr>
        <w:t>de</w:t>
      </w:r>
      <w:r w:rsidR="00886182">
        <w:rPr>
          <w:lang w:eastAsia="pt-BR"/>
        </w:rPr>
        <w:t xml:space="preserve"> </w:t>
      </w:r>
      <w:r w:rsidRPr="00A76DF9">
        <w:rPr>
          <w:lang w:eastAsia="pt-BR"/>
        </w:rPr>
        <w:t>previdência;</w:t>
      </w:r>
      <w:r w:rsidR="00886182">
        <w:rPr>
          <w:lang w:eastAsia="pt-BR"/>
        </w:rPr>
        <w:t xml:space="preserve"> </w:t>
      </w:r>
      <w:r w:rsidRPr="00A76DF9">
        <w:rPr>
          <w:lang w:eastAsia="pt-BR"/>
        </w:rPr>
        <w:t>e</w:t>
      </w:r>
    </w:p>
    <w:p w14:paraId="4EE77943" w14:textId="6AB0876D" w:rsidR="00A76DF9" w:rsidRPr="00A76DF9" w:rsidRDefault="00A76DF9" w:rsidP="0023793F">
      <w:pPr>
        <w:rPr>
          <w:rFonts w:ascii="Segoe UI" w:hAnsi="Segoe UI" w:cs="Segoe UI"/>
          <w:sz w:val="18"/>
          <w:szCs w:val="18"/>
          <w:lang w:eastAsia="pt-BR"/>
        </w:rPr>
      </w:pPr>
      <w:r w:rsidRPr="00A76DF9">
        <w:rPr>
          <w:lang w:eastAsia="pt-BR"/>
        </w:rPr>
        <w:t>g)</w:t>
      </w:r>
      <w:r w:rsidR="00886182">
        <w:rPr>
          <w:lang w:eastAsia="pt-BR"/>
        </w:rPr>
        <w:t xml:space="preserve"> </w:t>
      </w:r>
      <w:r w:rsidRPr="00A76DF9">
        <w:rPr>
          <w:lang w:eastAsia="pt-BR"/>
        </w:rPr>
        <w:t>fundos</w:t>
      </w:r>
      <w:r w:rsidR="00886182">
        <w:rPr>
          <w:lang w:eastAsia="pt-BR"/>
        </w:rPr>
        <w:t xml:space="preserve"> </w:t>
      </w:r>
      <w:r w:rsidRPr="00A76DF9">
        <w:rPr>
          <w:lang w:eastAsia="pt-BR"/>
        </w:rPr>
        <w:t>ou</w:t>
      </w:r>
      <w:r w:rsidR="00886182">
        <w:rPr>
          <w:lang w:eastAsia="pt-BR"/>
        </w:rPr>
        <w:t xml:space="preserve"> </w:t>
      </w:r>
      <w:r w:rsidRPr="00A76DF9">
        <w:rPr>
          <w:lang w:eastAsia="pt-BR"/>
        </w:rPr>
        <w:t>veículos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coletivo,</w:t>
      </w:r>
      <w:r w:rsidR="00886182">
        <w:rPr>
          <w:lang w:eastAsia="pt-BR"/>
        </w:rPr>
        <w:t xml:space="preserve"> </w:t>
      </w:r>
      <w:r w:rsidRPr="00A76DF9">
        <w:rPr>
          <w:lang w:eastAsia="pt-BR"/>
        </w:rPr>
        <w:t>desde</w:t>
      </w:r>
      <w:r w:rsidR="00886182">
        <w:rPr>
          <w:lang w:eastAsia="pt-BR"/>
        </w:rPr>
        <w:t xml:space="preserve"> </w:t>
      </w:r>
      <w:r w:rsidRPr="00A76DF9">
        <w:rPr>
          <w:lang w:eastAsia="pt-BR"/>
        </w:rPr>
        <w:t>que,</w:t>
      </w:r>
      <w:r w:rsidR="00886182">
        <w:rPr>
          <w:lang w:eastAsia="pt-BR"/>
        </w:rPr>
        <w:t xml:space="preserve"> </w:t>
      </w:r>
      <w:r w:rsidRPr="00A76DF9">
        <w:rPr>
          <w:lang w:eastAsia="pt-BR"/>
        </w:rPr>
        <w:t>cumulativamente:</w:t>
      </w:r>
    </w:p>
    <w:p w14:paraId="2123D6DC" w14:textId="205A6E49" w:rsidR="00A76DF9" w:rsidRPr="00A76DF9" w:rsidRDefault="00A76DF9" w:rsidP="003D65B6">
      <w:pPr>
        <w:rPr>
          <w:rFonts w:ascii="Segoe UI" w:hAnsi="Segoe UI" w:cs="Segoe UI"/>
          <w:sz w:val="18"/>
          <w:szCs w:val="18"/>
          <w:lang w:eastAsia="pt-BR"/>
        </w:rPr>
      </w:pPr>
      <w:r w:rsidRPr="00A76DF9">
        <w:rPr>
          <w:lang w:eastAsia="pt-BR"/>
        </w:rPr>
        <w:t>1.</w:t>
      </w:r>
      <w:r w:rsidR="00886182">
        <w:rPr>
          <w:lang w:eastAsia="pt-BR"/>
        </w:rPr>
        <w:t xml:space="preserve"> </w:t>
      </w:r>
      <w:r w:rsidRPr="00A76DF9">
        <w:rPr>
          <w:lang w:eastAsia="pt-BR"/>
        </w:rPr>
        <w:t>o</w:t>
      </w:r>
      <w:r w:rsidR="00886182">
        <w:rPr>
          <w:lang w:eastAsia="pt-BR"/>
        </w:rPr>
        <w:t xml:space="preserve"> </w:t>
      </w:r>
      <w:r w:rsidRPr="00A76DF9">
        <w:rPr>
          <w:lang w:eastAsia="pt-BR"/>
        </w:rPr>
        <w:t>número</w:t>
      </w:r>
      <w:r w:rsidR="00886182">
        <w:rPr>
          <w:lang w:eastAsia="pt-BR"/>
        </w:rPr>
        <w:t xml:space="preserve"> </w:t>
      </w:r>
      <w:r w:rsidRPr="00A76DF9">
        <w:rPr>
          <w:lang w:eastAsia="pt-BR"/>
        </w:rPr>
        <w:t>de</w:t>
      </w:r>
      <w:r w:rsidR="00886182">
        <w:rPr>
          <w:lang w:eastAsia="pt-BR"/>
        </w:rPr>
        <w:t xml:space="preserve"> </w:t>
      </w:r>
      <w:r w:rsidRPr="00A76DF9">
        <w:rPr>
          <w:lang w:eastAsia="pt-BR"/>
        </w:rPr>
        <w:t>cotistas</w:t>
      </w:r>
      <w:r w:rsidR="00886182">
        <w:rPr>
          <w:lang w:eastAsia="pt-BR"/>
        </w:rPr>
        <w:t xml:space="preserve"> </w:t>
      </w:r>
      <w:r w:rsidRPr="00A76DF9">
        <w:rPr>
          <w:lang w:eastAsia="pt-BR"/>
        </w:rPr>
        <w:t>seja</w:t>
      </w:r>
      <w:r w:rsidR="00886182">
        <w:rPr>
          <w:lang w:eastAsia="pt-BR"/>
        </w:rPr>
        <w:t xml:space="preserve"> </w:t>
      </w:r>
      <w:r w:rsidRPr="00A76DF9">
        <w:rPr>
          <w:lang w:eastAsia="pt-BR"/>
        </w:rPr>
        <w:t>igual</w:t>
      </w:r>
      <w:r w:rsidR="00886182">
        <w:rPr>
          <w:lang w:eastAsia="pt-BR"/>
        </w:rPr>
        <w:t xml:space="preserve"> </w:t>
      </w:r>
      <w:r w:rsidRPr="00A76DF9">
        <w:rPr>
          <w:lang w:eastAsia="pt-BR"/>
        </w:rPr>
        <w:t>ou</w:t>
      </w:r>
      <w:r w:rsidR="00886182">
        <w:rPr>
          <w:lang w:eastAsia="pt-BR"/>
        </w:rPr>
        <w:t xml:space="preserve"> </w:t>
      </w:r>
      <w:r w:rsidRPr="00A76DF9">
        <w:rPr>
          <w:lang w:eastAsia="pt-BR"/>
        </w:rPr>
        <w:t>superior</w:t>
      </w:r>
      <w:r w:rsidR="00886182">
        <w:rPr>
          <w:lang w:eastAsia="pt-BR"/>
        </w:rPr>
        <w:t xml:space="preserve"> </w:t>
      </w:r>
      <w:r w:rsidRPr="00A76DF9">
        <w:rPr>
          <w:lang w:eastAsia="pt-BR"/>
        </w:rPr>
        <w:t>a</w:t>
      </w:r>
      <w:r w:rsidR="00886182">
        <w:rPr>
          <w:lang w:eastAsia="pt-BR"/>
        </w:rPr>
        <w:t xml:space="preserve"> </w:t>
      </w:r>
      <w:r w:rsidRPr="00A76DF9">
        <w:rPr>
          <w:lang w:eastAsia="pt-BR"/>
        </w:rPr>
        <w:t>100</w:t>
      </w:r>
      <w:r w:rsidR="00886182">
        <w:rPr>
          <w:lang w:eastAsia="pt-BR"/>
        </w:rPr>
        <w:t xml:space="preserve"> </w:t>
      </w:r>
      <w:r w:rsidRPr="00A76DF9">
        <w:rPr>
          <w:lang w:eastAsia="pt-BR"/>
        </w:rPr>
        <w:t>(cem)</w:t>
      </w:r>
      <w:r w:rsidR="00886182">
        <w:rPr>
          <w:lang w:eastAsia="pt-BR"/>
        </w:rPr>
        <w:t xml:space="preserve"> </w:t>
      </w:r>
      <w:r w:rsidRPr="00A76DF9">
        <w:rPr>
          <w:lang w:eastAsia="pt-BR"/>
        </w:rPr>
        <w:t>e</w:t>
      </w:r>
      <w:r w:rsidR="00886182">
        <w:rPr>
          <w:lang w:eastAsia="pt-BR"/>
        </w:rPr>
        <w:t xml:space="preserve"> </w:t>
      </w:r>
      <w:r w:rsidRPr="00A76DF9">
        <w:rPr>
          <w:lang w:eastAsia="pt-BR"/>
        </w:rPr>
        <w:t>nenhum</w:t>
      </w:r>
      <w:r w:rsidR="00886182">
        <w:rPr>
          <w:lang w:eastAsia="pt-BR"/>
        </w:rPr>
        <w:t xml:space="preserve"> </w:t>
      </w:r>
      <w:r w:rsidRPr="00A76DF9">
        <w:rPr>
          <w:lang w:eastAsia="pt-BR"/>
        </w:rPr>
        <w:t>deles</w:t>
      </w:r>
      <w:r w:rsidR="00886182">
        <w:rPr>
          <w:lang w:eastAsia="pt-BR"/>
        </w:rPr>
        <w:t xml:space="preserve"> </w:t>
      </w:r>
      <w:r w:rsidRPr="00A76DF9">
        <w:rPr>
          <w:lang w:eastAsia="pt-BR"/>
        </w:rPr>
        <w:t>tenha</w:t>
      </w:r>
      <w:r w:rsidR="00886182">
        <w:rPr>
          <w:lang w:eastAsia="pt-BR"/>
        </w:rPr>
        <w:t xml:space="preserve"> </w:t>
      </w:r>
      <w:r w:rsidRPr="00A76DF9">
        <w:rPr>
          <w:lang w:eastAsia="pt-BR"/>
        </w:rPr>
        <w:t>influência</w:t>
      </w:r>
      <w:r w:rsidR="00886182">
        <w:rPr>
          <w:lang w:eastAsia="pt-BR"/>
        </w:rPr>
        <w:t xml:space="preserve"> </w:t>
      </w:r>
      <w:r w:rsidRPr="00A76DF9">
        <w:rPr>
          <w:lang w:eastAsia="pt-BR"/>
        </w:rPr>
        <w:t>significativa;</w:t>
      </w:r>
      <w:r w:rsidR="00886182">
        <w:rPr>
          <w:lang w:eastAsia="pt-BR"/>
        </w:rPr>
        <w:t xml:space="preserve"> </w:t>
      </w:r>
      <w:r w:rsidRPr="00A76DF9">
        <w:rPr>
          <w:lang w:eastAsia="pt-BR"/>
        </w:rPr>
        <w:t>e</w:t>
      </w:r>
    </w:p>
    <w:p w14:paraId="4038B35D" w14:textId="0404C1A4" w:rsidR="00A76DF9" w:rsidRPr="00A76DF9" w:rsidRDefault="00A76DF9" w:rsidP="0023793F">
      <w:pPr>
        <w:rPr>
          <w:rFonts w:ascii="Segoe UI" w:hAnsi="Segoe UI" w:cs="Segoe UI"/>
          <w:sz w:val="18"/>
          <w:szCs w:val="18"/>
          <w:lang w:eastAsia="pt-BR"/>
        </w:rPr>
      </w:pPr>
      <w:r w:rsidRPr="00A76DF9">
        <w:rPr>
          <w:lang w:eastAsia="pt-BR"/>
        </w:rPr>
        <w:t>2.</w:t>
      </w:r>
      <w:r w:rsidR="00886182">
        <w:rPr>
          <w:lang w:eastAsia="pt-BR"/>
        </w:rPr>
        <w:t xml:space="preserve"> </w:t>
      </w:r>
      <w:r w:rsidRPr="00A76DF9">
        <w:rPr>
          <w:lang w:eastAsia="pt-BR"/>
        </w:rPr>
        <w:t>a</w:t>
      </w:r>
      <w:r w:rsidR="00886182">
        <w:rPr>
          <w:lang w:eastAsia="pt-BR"/>
        </w:rPr>
        <w:t xml:space="preserve"> </w:t>
      </w:r>
      <w:r w:rsidRPr="00A76DF9">
        <w:rPr>
          <w:lang w:eastAsia="pt-BR"/>
        </w:rPr>
        <w:t>administração</w:t>
      </w:r>
      <w:r w:rsidR="00886182">
        <w:rPr>
          <w:lang w:eastAsia="pt-BR"/>
        </w:rPr>
        <w:t xml:space="preserve"> </w:t>
      </w:r>
      <w:r w:rsidRPr="00A76DF9">
        <w:rPr>
          <w:lang w:eastAsia="pt-BR"/>
        </w:rPr>
        <w:t>da</w:t>
      </w:r>
      <w:r w:rsidR="00886182">
        <w:rPr>
          <w:lang w:eastAsia="pt-BR"/>
        </w:rPr>
        <w:t xml:space="preserve"> </w:t>
      </w:r>
      <w:r w:rsidRPr="00A76DF9">
        <w:rPr>
          <w:lang w:eastAsia="pt-BR"/>
        </w:rPr>
        <w:t>carteira</w:t>
      </w:r>
      <w:r w:rsidR="00886182">
        <w:rPr>
          <w:lang w:eastAsia="pt-BR"/>
        </w:rPr>
        <w:t xml:space="preserve"> </w:t>
      </w:r>
      <w:r w:rsidRPr="00A76DF9">
        <w:rPr>
          <w:lang w:eastAsia="pt-BR"/>
        </w:rPr>
        <w:t>de</w:t>
      </w:r>
      <w:r w:rsidR="00886182">
        <w:rPr>
          <w:lang w:eastAsia="pt-BR"/>
        </w:rPr>
        <w:t xml:space="preserve"> </w:t>
      </w:r>
      <w:r w:rsidRPr="00A76DF9">
        <w:rPr>
          <w:lang w:eastAsia="pt-BR"/>
        </w:rPr>
        <w:t>ativos</w:t>
      </w:r>
      <w:r w:rsidR="00886182">
        <w:rPr>
          <w:lang w:eastAsia="pt-BR"/>
        </w:rPr>
        <w:t xml:space="preserve"> </w:t>
      </w:r>
      <w:r w:rsidRPr="00A76DF9">
        <w:rPr>
          <w:lang w:eastAsia="pt-BR"/>
        </w:rPr>
        <w:t>seja</w:t>
      </w:r>
      <w:r w:rsidR="00886182">
        <w:rPr>
          <w:lang w:eastAsia="pt-BR"/>
        </w:rPr>
        <w:t xml:space="preserve"> </w:t>
      </w:r>
      <w:r w:rsidRPr="00A76DF9">
        <w:rPr>
          <w:lang w:eastAsia="pt-BR"/>
        </w:rPr>
        <w:t>feita</w:t>
      </w:r>
      <w:r w:rsidR="00886182">
        <w:rPr>
          <w:lang w:eastAsia="pt-BR"/>
        </w:rPr>
        <w:t xml:space="preserve"> </w:t>
      </w:r>
      <w:r w:rsidRPr="00A76DF9">
        <w:rPr>
          <w:lang w:eastAsia="pt-BR"/>
        </w:rPr>
        <w:t>de</w:t>
      </w:r>
      <w:r w:rsidR="00886182">
        <w:rPr>
          <w:lang w:eastAsia="pt-BR"/>
        </w:rPr>
        <w:t xml:space="preserve"> </w:t>
      </w:r>
      <w:r w:rsidRPr="00A76DF9">
        <w:rPr>
          <w:lang w:eastAsia="pt-BR"/>
        </w:rPr>
        <w:t>forma</w:t>
      </w:r>
      <w:r w:rsidR="00886182">
        <w:rPr>
          <w:lang w:eastAsia="pt-BR"/>
        </w:rPr>
        <w:t xml:space="preserve"> </w:t>
      </w:r>
      <w:r w:rsidRPr="00A76DF9">
        <w:rPr>
          <w:lang w:eastAsia="pt-BR"/>
        </w:rPr>
        <w:t>discricionária</w:t>
      </w:r>
      <w:r w:rsidR="00886182">
        <w:rPr>
          <w:lang w:eastAsia="pt-BR"/>
        </w:rPr>
        <w:t xml:space="preserve"> </w:t>
      </w:r>
      <w:r w:rsidRPr="00A76DF9">
        <w:rPr>
          <w:lang w:eastAsia="pt-BR"/>
        </w:rPr>
        <w:t>por</w:t>
      </w:r>
      <w:r w:rsidR="00886182">
        <w:rPr>
          <w:lang w:eastAsia="pt-BR"/>
        </w:rPr>
        <w:t xml:space="preserve"> </w:t>
      </w:r>
      <w:r w:rsidRPr="00A76DF9">
        <w:rPr>
          <w:lang w:eastAsia="pt-BR"/>
        </w:rPr>
        <w:t>administrador</w:t>
      </w:r>
      <w:r w:rsidR="00886182">
        <w:rPr>
          <w:lang w:eastAsia="pt-BR"/>
        </w:rPr>
        <w:t xml:space="preserve"> </w:t>
      </w:r>
      <w:r w:rsidRPr="00A76DF9">
        <w:rPr>
          <w:lang w:eastAsia="pt-BR"/>
        </w:rPr>
        <w:t>profissional</w:t>
      </w:r>
      <w:r w:rsidR="00886182">
        <w:rPr>
          <w:lang w:eastAsia="pt-BR"/>
        </w:rPr>
        <w:t xml:space="preserve"> </w:t>
      </w:r>
      <w:r w:rsidRPr="00A76DF9">
        <w:rPr>
          <w:lang w:eastAsia="pt-BR"/>
        </w:rPr>
        <w:t>sujeito</w:t>
      </w:r>
      <w:r w:rsidR="00886182">
        <w:rPr>
          <w:lang w:eastAsia="pt-BR"/>
        </w:rPr>
        <w:t xml:space="preserve"> </w:t>
      </w:r>
      <w:r w:rsidRPr="00A76DF9">
        <w:rPr>
          <w:lang w:eastAsia="pt-BR"/>
        </w:rPr>
        <w:t>à</w:t>
      </w:r>
      <w:r w:rsidR="00886182">
        <w:rPr>
          <w:lang w:eastAsia="pt-BR"/>
        </w:rPr>
        <w:t xml:space="preserve"> </w:t>
      </w:r>
      <w:r w:rsidRPr="00A76DF9">
        <w:rPr>
          <w:lang w:eastAsia="pt-BR"/>
        </w:rPr>
        <w:t>regulação</w:t>
      </w:r>
      <w:r w:rsidR="00886182">
        <w:rPr>
          <w:lang w:eastAsia="pt-BR"/>
        </w:rPr>
        <w:t xml:space="preserve"> </w:t>
      </w:r>
      <w:r w:rsidRPr="00A76DF9">
        <w:rPr>
          <w:lang w:eastAsia="pt-BR"/>
        </w:rPr>
        <w:t>de</w:t>
      </w:r>
      <w:r w:rsidR="00886182">
        <w:rPr>
          <w:lang w:eastAsia="pt-BR"/>
        </w:rPr>
        <w:t xml:space="preserve"> </w:t>
      </w:r>
      <w:r w:rsidRPr="00A76DF9">
        <w:rPr>
          <w:lang w:eastAsia="pt-BR"/>
        </w:rPr>
        <w:t>órgão</w:t>
      </w:r>
      <w:r w:rsidR="00886182">
        <w:rPr>
          <w:lang w:eastAsia="pt-BR"/>
        </w:rPr>
        <w:t xml:space="preserve"> </w:t>
      </w:r>
      <w:r w:rsidRPr="00A76DF9">
        <w:rPr>
          <w:lang w:eastAsia="pt-BR"/>
        </w:rPr>
        <w:t>regulador</w:t>
      </w:r>
      <w:r w:rsidR="00886182">
        <w:rPr>
          <w:lang w:eastAsia="pt-BR"/>
        </w:rPr>
        <w:t xml:space="preserve"> </w:t>
      </w:r>
      <w:r w:rsidRPr="00A76DF9">
        <w:rPr>
          <w:lang w:eastAsia="pt-BR"/>
        </w:rPr>
        <w:t>que</w:t>
      </w:r>
      <w:r w:rsidR="00886182">
        <w:rPr>
          <w:lang w:eastAsia="pt-BR"/>
        </w:rPr>
        <w:t xml:space="preserve"> </w:t>
      </w:r>
      <w:r w:rsidRPr="00A76DF9">
        <w:rPr>
          <w:lang w:eastAsia="pt-BR"/>
        </w:rPr>
        <w:t>tenha</w:t>
      </w:r>
      <w:r w:rsidR="00886182">
        <w:rPr>
          <w:lang w:eastAsia="pt-BR"/>
        </w:rPr>
        <w:t xml:space="preserve"> </w:t>
      </w:r>
      <w:r w:rsidRPr="00A76DF9">
        <w:rPr>
          <w:lang w:eastAsia="pt-BR"/>
        </w:rPr>
        <w:t>celebrado</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CVM</w:t>
      </w:r>
      <w:r w:rsidR="00886182">
        <w:rPr>
          <w:lang w:eastAsia="pt-BR"/>
        </w:rPr>
        <w:t xml:space="preserve"> </w:t>
      </w:r>
      <w:r w:rsidRPr="00A76DF9">
        <w:rPr>
          <w:lang w:eastAsia="pt-BR"/>
        </w:rPr>
        <w:t>acordo</w:t>
      </w:r>
      <w:r w:rsidR="00886182">
        <w:rPr>
          <w:lang w:eastAsia="pt-BR"/>
        </w:rPr>
        <w:t xml:space="preserve"> </w:t>
      </w:r>
      <w:r w:rsidRPr="00A76DF9">
        <w:rPr>
          <w:lang w:eastAsia="pt-BR"/>
        </w:rPr>
        <w:t>de</w:t>
      </w:r>
      <w:r w:rsidR="00886182">
        <w:rPr>
          <w:lang w:eastAsia="pt-BR"/>
        </w:rPr>
        <w:t xml:space="preserve"> </w:t>
      </w:r>
      <w:r w:rsidRPr="00A76DF9">
        <w:rPr>
          <w:lang w:eastAsia="pt-BR"/>
        </w:rPr>
        <w:t>cooperação</w:t>
      </w:r>
      <w:r w:rsidR="00886182">
        <w:rPr>
          <w:lang w:eastAsia="pt-BR"/>
        </w:rPr>
        <w:t xml:space="preserve"> </w:t>
      </w:r>
      <w:r w:rsidRPr="00A76DF9">
        <w:rPr>
          <w:lang w:eastAsia="pt-BR"/>
        </w:rPr>
        <w:t>mútua,</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dispostos</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w:t>
      </w:r>
      <w:r w:rsidR="00886182">
        <w:rPr>
          <w:lang w:eastAsia="pt-BR"/>
        </w:rPr>
        <w:t xml:space="preserve"> </w:t>
      </w:r>
      <w:r w:rsidRPr="00A76DF9">
        <w:rPr>
          <w:lang w:eastAsia="pt-BR"/>
        </w:rPr>
        <w:t>3º.</w:t>
      </w:r>
    </w:p>
    <w:p w14:paraId="42788646" w14:textId="65F05665"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O</w:t>
      </w:r>
      <w:r w:rsidR="00886182">
        <w:rPr>
          <w:lang w:eastAsia="pt-BR"/>
        </w:rPr>
        <w:t xml:space="preserve"> </w:t>
      </w:r>
      <w:r w:rsidRPr="00A76DF9">
        <w:rPr>
          <w:lang w:eastAsia="pt-BR"/>
        </w:rPr>
        <w:t>enquadramento</w:t>
      </w:r>
      <w:r w:rsidR="00886182">
        <w:rPr>
          <w:lang w:eastAsia="pt-BR"/>
        </w:rPr>
        <w:t xml:space="preserve"> </w:t>
      </w:r>
      <w:r w:rsidRPr="00A76DF9">
        <w:rPr>
          <w:lang w:eastAsia="pt-BR"/>
        </w:rPr>
        <w:t>de</w:t>
      </w:r>
      <w:r w:rsidR="00886182">
        <w:rPr>
          <w:lang w:eastAsia="pt-BR"/>
        </w:rPr>
        <w:t xml:space="preserve"> </w:t>
      </w:r>
      <w:r w:rsidRPr="00A76DF9">
        <w:rPr>
          <w:lang w:eastAsia="pt-BR"/>
        </w:rPr>
        <w:t>algum</w:t>
      </w:r>
      <w:r w:rsidR="00886182">
        <w:rPr>
          <w:lang w:eastAsia="pt-BR"/>
        </w:rPr>
        <w:t xml:space="preserve"> </w:t>
      </w:r>
      <w:r w:rsidRPr="00A76DF9">
        <w:rPr>
          <w:lang w:eastAsia="pt-BR"/>
        </w:rPr>
        <w:t>investidor</w:t>
      </w:r>
      <w:r w:rsidR="00886182">
        <w:rPr>
          <w:lang w:eastAsia="pt-BR"/>
        </w:rPr>
        <w:t xml:space="preserve"> </w:t>
      </w:r>
      <w:r w:rsidRPr="00A76DF9">
        <w:rPr>
          <w:lang w:eastAsia="pt-BR"/>
        </w:rPr>
        <w:t>no</w:t>
      </w:r>
      <w:r w:rsidR="00886182">
        <w:rPr>
          <w:lang w:eastAsia="pt-BR"/>
        </w:rPr>
        <w:t xml:space="preserve"> </w:t>
      </w:r>
      <w:r w:rsidRPr="00A76DF9">
        <w:rPr>
          <w:lang w:eastAsia="pt-BR"/>
        </w:rPr>
        <w:t>rol</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V</w:t>
      </w:r>
      <w:r w:rsidR="00886182">
        <w:rPr>
          <w:lang w:eastAsia="pt-BR"/>
        </w:rPr>
        <w:t xml:space="preserve"> </w:t>
      </w:r>
      <w:r w:rsidRPr="00A76DF9">
        <w:rPr>
          <w:lang w:eastAsia="pt-BR"/>
        </w:rPr>
        <w:t>do</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não</w:t>
      </w:r>
      <w:r w:rsidR="00886182">
        <w:rPr>
          <w:lang w:eastAsia="pt-BR"/>
        </w:rPr>
        <w:t xml:space="preserve"> </w:t>
      </w:r>
      <w:r w:rsidRPr="00A76DF9">
        <w:rPr>
          <w:lang w:eastAsia="pt-BR"/>
        </w:rPr>
        <w:t>isenta</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w:t>
      </w:r>
      <w:r w:rsidR="00886182">
        <w:rPr>
          <w:lang w:eastAsia="pt-BR"/>
        </w:rPr>
        <w:t xml:space="preserve"> </w:t>
      </w:r>
      <w:r w:rsidRPr="00A76DF9">
        <w:rPr>
          <w:lang w:eastAsia="pt-BR"/>
        </w:rPr>
        <w:t>cumprir</w:t>
      </w:r>
      <w:r w:rsidR="00886182">
        <w:rPr>
          <w:lang w:eastAsia="pt-BR"/>
        </w:rPr>
        <w:t xml:space="preserve"> </w:t>
      </w:r>
      <w:r w:rsidRPr="00A76DF9">
        <w:rPr>
          <w:lang w:eastAsia="pt-BR"/>
        </w:rPr>
        <w:t>as</w:t>
      </w:r>
      <w:r w:rsidR="00886182">
        <w:rPr>
          <w:lang w:eastAsia="pt-BR"/>
        </w:rPr>
        <w:t xml:space="preserve"> </w:t>
      </w:r>
      <w:r w:rsidRPr="00A76DF9">
        <w:rPr>
          <w:lang w:eastAsia="pt-BR"/>
        </w:rPr>
        <w:t>demais</w:t>
      </w:r>
      <w:r w:rsidR="00886182">
        <w:rPr>
          <w:lang w:eastAsia="pt-BR"/>
        </w:rPr>
        <w:t xml:space="preserve"> </w:t>
      </w:r>
      <w:r w:rsidRPr="00A76DF9">
        <w:rPr>
          <w:lang w:eastAsia="pt-BR"/>
        </w:rPr>
        <w:t>obrigações</w:t>
      </w:r>
      <w:r w:rsidR="00886182">
        <w:rPr>
          <w:lang w:eastAsia="pt-BR"/>
        </w:rPr>
        <w:t xml:space="preserve"> </w:t>
      </w:r>
      <w:r w:rsidRPr="00A76DF9">
        <w:rPr>
          <w:lang w:eastAsia="pt-BR"/>
        </w:rPr>
        <w:t>previstas</w:t>
      </w:r>
      <w:r w:rsidR="00886182">
        <w:rPr>
          <w:lang w:eastAsia="pt-BR"/>
        </w:rPr>
        <w:t xml:space="preserve"> </w:t>
      </w:r>
      <w:r w:rsidRPr="00A76DF9">
        <w:rPr>
          <w:lang w:eastAsia="pt-BR"/>
        </w:rPr>
        <w:t>nesta</w:t>
      </w:r>
      <w:r w:rsidR="00886182">
        <w:rPr>
          <w:lang w:eastAsia="pt-BR"/>
        </w:rPr>
        <w:t xml:space="preserve"> </w:t>
      </w:r>
      <w:r w:rsidRPr="00A76DF9">
        <w:rPr>
          <w:lang w:eastAsia="pt-BR"/>
        </w:rPr>
        <w:t>Resolução,</w:t>
      </w:r>
      <w:r w:rsidR="00886182">
        <w:rPr>
          <w:lang w:eastAsia="pt-BR"/>
        </w:rPr>
        <w:t xml:space="preserve"> </w:t>
      </w:r>
      <w:r w:rsidRPr="00A76DF9">
        <w:rPr>
          <w:lang w:eastAsia="pt-BR"/>
        </w:rPr>
        <w:t>naquilo</w:t>
      </w:r>
      <w:r w:rsidR="00886182">
        <w:rPr>
          <w:lang w:eastAsia="pt-BR"/>
        </w:rPr>
        <w:t xml:space="preserve"> </w:t>
      </w:r>
      <w:r w:rsidRPr="00A76DF9">
        <w:rPr>
          <w:lang w:eastAsia="pt-BR"/>
        </w:rPr>
        <w:t>que</w:t>
      </w:r>
      <w:r w:rsidR="00886182">
        <w:rPr>
          <w:lang w:eastAsia="pt-BR"/>
        </w:rPr>
        <w:t xml:space="preserve"> </w:t>
      </w:r>
      <w:r w:rsidRPr="00A76DF9">
        <w:rPr>
          <w:lang w:eastAsia="pt-BR"/>
        </w:rPr>
        <w:t>for</w:t>
      </w:r>
      <w:r w:rsidR="00886182">
        <w:rPr>
          <w:lang w:eastAsia="pt-BR"/>
        </w:rPr>
        <w:t xml:space="preserve"> </w:t>
      </w:r>
      <w:r w:rsidRPr="00A76DF9">
        <w:rPr>
          <w:lang w:eastAsia="pt-BR"/>
        </w:rPr>
        <w:t>aplicável,</w:t>
      </w:r>
      <w:r w:rsidR="00886182">
        <w:rPr>
          <w:lang w:eastAsia="pt-BR"/>
        </w:rPr>
        <w:t xml:space="preserve"> </w:t>
      </w:r>
      <w:r w:rsidRPr="00A76DF9">
        <w:rPr>
          <w:lang w:eastAsia="pt-BR"/>
        </w:rPr>
        <w:t>em</w:t>
      </w:r>
      <w:r w:rsidR="00886182">
        <w:rPr>
          <w:lang w:eastAsia="pt-BR"/>
        </w:rPr>
        <w:t xml:space="preserve"> </w:t>
      </w:r>
      <w:r w:rsidRPr="00A76DF9">
        <w:rPr>
          <w:lang w:eastAsia="pt-BR"/>
        </w:rPr>
        <w:t>especial,</w:t>
      </w:r>
      <w:r w:rsidR="00886182">
        <w:rPr>
          <w:lang w:eastAsia="pt-BR"/>
        </w:rPr>
        <w:t xml:space="preserve"> </w:t>
      </w:r>
      <w:r w:rsidRPr="00A76DF9">
        <w:rPr>
          <w:lang w:eastAsia="pt-BR"/>
        </w:rPr>
        <w:t>a</w:t>
      </w:r>
      <w:r w:rsidR="00886182">
        <w:rPr>
          <w:lang w:eastAsia="pt-BR"/>
        </w:rPr>
        <w:t xml:space="preserve"> </w:t>
      </w:r>
      <w:r w:rsidRPr="00A76DF9">
        <w:rPr>
          <w:lang w:eastAsia="pt-BR"/>
        </w:rPr>
        <w:t>condução</w:t>
      </w:r>
      <w:r w:rsidR="00886182">
        <w:rPr>
          <w:lang w:eastAsia="pt-BR"/>
        </w:rPr>
        <w:t xml:space="preserve"> </w:t>
      </w:r>
      <w:r w:rsidRPr="00A76DF9">
        <w:rPr>
          <w:lang w:eastAsia="pt-BR"/>
        </w:rPr>
        <w:t>das</w:t>
      </w:r>
      <w:r w:rsidR="00886182">
        <w:rPr>
          <w:lang w:eastAsia="pt-BR"/>
        </w:rPr>
        <w:t xml:space="preserve"> </w:t>
      </w:r>
      <w:r w:rsidRPr="00A76DF9">
        <w:rPr>
          <w:lang w:eastAsia="pt-BR"/>
        </w:rPr>
        <w:t>demais</w:t>
      </w:r>
      <w:r w:rsidR="00886182">
        <w:rPr>
          <w:lang w:eastAsia="pt-BR"/>
        </w:rPr>
        <w:t xml:space="preserve"> </w:t>
      </w:r>
      <w:r w:rsidRPr="00A76DF9">
        <w:rPr>
          <w:lang w:eastAsia="pt-BR"/>
        </w:rPr>
        <w:t>diligências</w:t>
      </w:r>
      <w:r w:rsidR="00886182">
        <w:rPr>
          <w:lang w:eastAsia="pt-BR"/>
        </w:rPr>
        <w:t xml:space="preserve"> </w:t>
      </w:r>
      <w:r w:rsidRPr="00A76DF9">
        <w:rPr>
          <w:lang w:eastAsia="pt-BR"/>
        </w:rPr>
        <w:t>previstas</w:t>
      </w:r>
      <w:r w:rsidR="00886182">
        <w:rPr>
          <w:lang w:eastAsia="pt-BR"/>
        </w:rPr>
        <w:t xml:space="preserve"> </w:t>
      </w:r>
      <w:r w:rsidRPr="00A76DF9">
        <w:rPr>
          <w:lang w:eastAsia="pt-BR"/>
        </w:rPr>
        <w:t>nos</w:t>
      </w:r>
      <w:r w:rsidR="00886182">
        <w:rPr>
          <w:lang w:eastAsia="pt-BR"/>
        </w:rPr>
        <w:t xml:space="preserve"> </w:t>
      </w:r>
      <w:r w:rsidRPr="00A76DF9">
        <w:rPr>
          <w:lang w:eastAsia="pt-BR"/>
        </w:rPr>
        <w:t>arts.</w:t>
      </w:r>
      <w:r w:rsidR="00886182">
        <w:rPr>
          <w:lang w:eastAsia="pt-BR"/>
        </w:rPr>
        <w:t xml:space="preserve"> </w:t>
      </w:r>
      <w:r w:rsidRPr="00A76DF9">
        <w:rPr>
          <w:lang w:eastAsia="pt-BR"/>
        </w:rPr>
        <w:t>17</w:t>
      </w:r>
      <w:r w:rsidR="00886182">
        <w:rPr>
          <w:lang w:eastAsia="pt-BR"/>
        </w:rPr>
        <w:t xml:space="preserve"> </w:t>
      </w:r>
      <w:r w:rsidRPr="00A76DF9">
        <w:rPr>
          <w:lang w:eastAsia="pt-BR"/>
        </w:rPr>
        <w:t>e</w:t>
      </w:r>
      <w:r w:rsidR="00886182">
        <w:rPr>
          <w:lang w:eastAsia="pt-BR"/>
        </w:rPr>
        <w:t xml:space="preserve"> </w:t>
      </w:r>
      <w:r w:rsidRPr="00A76DF9">
        <w:rPr>
          <w:lang w:eastAsia="pt-BR"/>
        </w:rPr>
        <w:t>18,</w:t>
      </w:r>
      <w:r w:rsidR="00886182">
        <w:rPr>
          <w:lang w:eastAsia="pt-BR"/>
        </w:rPr>
        <w:t xml:space="preserve"> </w:t>
      </w:r>
      <w:r w:rsidRPr="00A76DF9">
        <w:rPr>
          <w:lang w:eastAsia="pt-BR"/>
        </w:rPr>
        <w:t>devendo</w:t>
      </w:r>
      <w:r w:rsidR="00886182">
        <w:rPr>
          <w:lang w:eastAsia="pt-BR"/>
        </w:rPr>
        <w:t xml:space="preserve"> </w:t>
      </w:r>
      <w:r w:rsidRPr="00A76DF9">
        <w:rPr>
          <w:lang w:eastAsia="pt-BR"/>
        </w:rPr>
        <w:t>também</w:t>
      </w:r>
      <w:r w:rsidR="00886182">
        <w:rPr>
          <w:lang w:eastAsia="pt-BR"/>
        </w:rPr>
        <w:t xml:space="preserve"> </w:t>
      </w:r>
      <w:r w:rsidRPr="00A76DF9">
        <w:rPr>
          <w:lang w:eastAsia="pt-BR"/>
        </w:rPr>
        <w:t>ser</w:t>
      </w:r>
      <w:r w:rsidR="00886182">
        <w:rPr>
          <w:lang w:eastAsia="pt-BR"/>
        </w:rPr>
        <w:t xml:space="preserve"> </w:t>
      </w:r>
      <w:r w:rsidRPr="00A76DF9">
        <w:rPr>
          <w:lang w:eastAsia="pt-BR"/>
        </w:rPr>
        <w:t>observado</w:t>
      </w:r>
      <w:r w:rsidR="00886182">
        <w:rPr>
          <w:lang w:eastAsia="pt-BR"/>
        </w:rPr>
        <w:t xml:space="preserve"> </w:t>
      </w:r>
      <w:r w:rsidRPr="00A76DF9">
        <w:rPr>
          <w:lang w:eastAsia="pt-BR"/>
        </w:rPr>
        <w:t>se</w:t>
      </w:r>
      <w:r w:rsidR="00886182">
        <w:rPr>
          <w:lang w:eastAsia="pt-BR"/>
        </w:rPr>
        <w:t xml:space="preserve"> </w:t>
      </w:r>
      <w:r w:rsidRPr="00A76DF9">
        <w:rPr>
          <w:lang w:eastAsia="pt-BR"/>
        </w:rPr>
        <w:t>a</w:t>
      </w:r>
      <w:r w:rsidR="00886182">
        <w:rPr>
          <w:lang w:eastAsia="pt-BR"/>
        </w:rPr>
        <w:t xml:space="preserve"> </w:t>
      </w:r>
      <w:r w:rsidRPr="00A76DF9">
        <w:rPr>
          <w:lang w:eastAsia="pt-BR"/>
        </w:rPr>
        <w:t>respectiva</w:t>
      </w:r>
      <w:r w:rsidR="00886182">
        <w:rPr>
          <w:lang w:eastAsia="pt-BR"/>
        </w:rPr>
        <w:t xml:space="preserve"> </w:t>
      </w:r>
      <w:r w:rsidRPr="00A76DF9">
        <w:rPr>
          <w:lang w:eastAsia="pt-BR"/>
        </w:rPr>
        <w:t>jurisdição</w:t>
      </w:r>
      <w:r w:rsidR="00886182">
        <w:rPr>
          <w:lang w:eastAsia="pt-BR"/>
        </w:rPr>
        <w:t xml:space="preserve"> </w:t>
      </w:r>
      <w:r w:rsidRPr="00A76DF9">
        <w:rPr>
          <w:lang w:eastAsia="pt-BR"/>
        </w:rPr>
        <w:t>de</w:t>
      </w:r>
      <w:r w:rsidR="00886182">
        <w:rPr>
          <w:lang w:eastAsia="pt-BR"/>
        </w:rPr>
        <w:t xml:space="preserve"> </w:t>
      </w:r>
      <w:r w:rsidRPr="00A76DF9">
        <w:rPr>
          <w:lang w:eastAsia="pt-BR"/>
        </w:rPr>
        <w:t>origem:</w:t>
      </w:r>
    </w:p>
    <w:p w14:paraId="0D41EE4E" w14:textId="77DD76FA" w:rsidR="00A76DF9" w:rsidRPr="00A76DF9" w:rsidRDefault="00A76DF9" w:rsidP="0023793F">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está</w:t>
      </w:r>
      <w:r w:rsidR="00886182">
        <w:rPr>
          <w:lang w:eastAsia="pt-BR"/>
        </w:rPr>
        <w:t xml:space="preserve"> </w:t>
      </w:r>
      <w:r w:rsidRPr="00A76DF9">
        <w:rPr>
          <w:lang w:eastAsia="pt-BR"/>
        </w:rPr>
        <w:t>classificada</w:t>
      </w:r>
      <w:r w:rsidR="00886182">
        <w:rPr>
          <w:lang w:eastAsia="pt-BR"/>
        </w:rPr>
        <w:t xml:space="preserve"> </w:t>
      </w:r>
      <w:r w:rsidRPr="00A76DF9">
        <w:rPr>
          <w:lang w:eastAsia="pt-BR"/>
        </w:rPr>
        <w:t>por</w:t>
      </w:r>
      <w:r w:rsidR="00886182">
        <w:rPr>
          <w:lang w:eastAsia="pt-BR"/>
        </w:rPr>
        <w:t xml:space="preserve"> </w:t>
      </w:r>
      <w:r w:rsidRPr="00A76DF9">
        <w:rPr>
          <w:lang w:eastAsia="pt-BR"/>
        </w:rPr>
        <w:t>organismos</w:t>
      </w:r>
      <w:r w:rsidR="00886182">
        <w:rPr>
          <w:lang w:eastAsia="pt-BR"/>
        </w:rPr>
        <w:t xml:space="preserve"> </w:t>
      </w:r>
      <w:r w:rsidRPr="00A76DF9">
        <w:rPr>
          <w:lang w:eastAsia="pt-BR"/>
        </w:rPr>
        <w:t>internacionais,</w:t>
      </w:r>
      <w:r w:rsidR="00886182">
        <w:rPr>
          <w:lang w:eastAsia="pt-BR"/>
        </w:rPr>
        <w:t xml:space="preserve"> </w:t>
      </w:r>
      <w:r w:rsidRPr="00A76DF9">
        <w:rPr>
          <w:lang w:eastAsia="pt-BR"/>
        </w:rPr>
        <w:t>em</w:t>
      </w:r>
      <w:r w:rsidR="00886182">
        <w:rPr>
          <w:lang w:eastAsia="pt-BR"/>
        </w:rPr>
        <w:t xml:space="preserve"> </w:t>
      </w:r>
      <w:r w:rsidRPr="00A76DF9">
        <w:rPr>
          <w:lang w:eastAsia="pt-BR"/>
        </w:rPr>
        <w:t>especial</w:t>
      </w:r>
      <w:r w:rsidR="00886182">
        <w:rPr>
          <w:lang w:eastAsia="pt-BR"/>
        </w:rPr>
        <w:t xml:space="preserve"> </w:t>
      </w:r>
      <w:r w:rsidRPr="00A76DF9">
        <w:rPr>
          <w:lang w:eastAsia="pt-BR"/>
        </w:rPr>
        <w:t>o</w:t>
      </w:r>
      <w:r w:rsidR="00886182">
        <w:rPr>
          <w:lang w:eastAsia="pt-BR"/>
        </w:rPr>
        <w:t xml:space="preserve"> </w:t>
      </w:r>
      <w:r w:rsidRPr="00A76DF9">
        <w:rPr>
          <w:lang w:eastAsia="pt-BR"/>
        </w:rPr>
        <w:t>Grupo</w:t>
      </w:r>
      <w:r w:rsidR="00886182">
        <w:rPr>
          <w:lang w:eastAsia="pt-BR"/>
        </w:rPr>
        <w:t xml:space="preserve"> </w:t>
      </w:r>
      <w:r w:rsidRPr="00A76DF9">
        <w:rPr>
          <w:lang w:eastAsia="pt-BR"/>
        </w:rPr>
        <w:t>de</w:t>
      </w:r>
      <w:r w:rsidR="00886182">
        <w:rPr>
          <w:lang w:eastAsia="pt-BR"/>
        </w:rPr>
        <w:t xml:space="preserve"> </w:t>
      </w:r>
      <w:r w:rsidRPr="00A76DF9">
        <w:rPr>
          <w:lang w:eastAsia="pt-BR"/>
        </w:rPr>
        <w:t>Ação</w:t>
      </w:r>
      <w:r w:rsidR="00886182">
        <w:rPr>
          <w:lang w:eastAsia="pt-BR"/>
        </w:rPr>
        <w:t xml:space="preserve"> </w:t>
      </w:r>
      <w:r w:rsidRPr="00A76DF9">
        <w:rPr>
          <w:lang w:eastAsia="pt-BR"/>
        </w:rPr>
        <w:t>Financeira</w:t>
      </w:r>
      <w:r w:rsidR="00886182">
        <w:rPr>
          <w:lang w:eastAsia="pt-BR"/>
        </w:rPr>
        <w:t xml:space="preserve"> </w:t>
      </w:r>
      <w:r w:rsidRPr="00A76DF9">
        <w:rPr>
          <w:lang w:eastAsia="pt-BR"/>
        </w:rPr>
        <w:t>contra</w:t>
      </w:r>
      <w:r w:rsidR="00886182">
        <w:rPr>
          <w:lang w:eastAsia="pt-BR"/>
        </w:rPr>
        <w:t xml:space="preserve"> </w:t>
      </w:r>
      <w:r w:rsidRPr="00A76DF9">
        <w:rPr>
          <w:lang w:eastAsia="pt-BR"/>
        </w:rPr>
        <w:t>a</w:t>
      </w:r>
      <w:r w:rsidR="00886182">
        <w:rPr>
          <w:lang w:eastAsia="pt-BR"/>
        </w:rPr>
        <w:t xml:space="preserve"> </w:t>
      </w:r>
      <w:r w:rsidRPr="00A76DF9">
        <w:rPr>
          <w:lang w:eastAsia="pt-BR"/>
        </w:rPr>
        <w:t>Lavagem</w:t>
      </w:r>
      <w:r w:rsidR="00886182">
        <w:rPr>
          <w:lang w:eastAsia="pt-BR"/>
        </w:rPr>
        <w:t xml:space="preserve"> </w:t>
      </w:r>
      <w:r w:rsidRPr="00A76DF9">
        <w:rPr>
          <w:lang w:eastAsia="pt-BR"/>
        </w:rPr>
        <w:t>de</w:t>
      </w:r>
      <w:r w:rsidR="00886182">
        <w:rPr>
          <w:lang w:eastAsia="pt-BR"/>
        </w:rPr>
        <w:t xml:space="preserve"> </w:t>
      </w:r>
      <w:r w:rsidRPr="00A76DF9">
        <w:rPr>
          <w:lang w:eastAsia="pt-BR"/>
        </w:rPr>
        <w:t>Dinheiro</w:t>
      </w:r>
      <w:r w:rsidR="00886182">
        <w:rPr>
          <w:lang w:eastAsia="pt-BR"/>
        </w:rPr>
        <w:t xml:space="preserve"> </w:t>
      </w:r>
      <w:r w:rsidRPr="00A76DF9">
        <w:rPr>
          <w:lang w:eastAsia="pt-BR"/>
        </w:rPr>
        <w:t>e</w:t>
      </w:r>
      <w:r w:rsidR="00886182">
        <w:rPr>
          <w:lang w:eastAsia="pt-BR"/>
        </w:rPr>
        <w:t xml:space="preserve"> </w:t>
      </w:r>
      <w:r w:rsidRPr="00A76DF9">
        <w:rPr>
          <w:lang w:eastAsia="pt-BR"/>
        </w:rPr>
        <w:t>o</w:t>
      </w:r>
      <w:r w:rsidR="00886182">
        <w:rPr>
          <w:lang w:eastAsia="pt-BR"/>
        </w:rPr>
        <w:t xml:space="preserve"> </w:t>
      </w:r>
      <w:r w:rsidRPr="00A76DF9">
        <w:rPr>
          <w:lang w:eastAsia="pt-BR"/>
        </w:rPr>
        <w:t>Financiamento</w:t>
      </w:r>
      <w:r w:rsidR="00886182">
        <w:rPr>
          <w:lang w:eastAsia="pt-BR"/>
        </w:rPr>
        <w:t xml:space="preserve"> </w:t>
      </w:r>
      <w:r w:rsidRPr="00A76DF9">
        <w:rPr>
          <w:lang w:eastAsia="pt-BR"/>
        </w:rPr>
        <w:t>do</w:t>
      </w:r>
      <w:r w:rsidR="00886182">
        <w:rPr>
          <w:lang w:eastAsia="pt-BR"/>
        </w:rPr>
        <w:t xml:space="preserve"> </w:t>
      </w:r>
      <w:r w:rsidRPr="00A76DF9">
        <w:rPr>
          <w:lang w:eastAsia="pt-BR"/>
        </w:rPr>
        <w:t>Terrorismo</w:t>
      </w:r>
      <w:r w:rsidR="00886182">
        <w:rPr>
          <w:lang w:eastAsia="pt-BR"/>
        </w:rPr>
        <w:t xml:space="preserve"> </w:t>
      </w:r>
      <w:r w:rsidRPr="00A76DF9">
        <w:rPr>
          <w:lang w:eastAsia="pt-BR"/>
        </w:rPr>
        <w:t>–</w:t>
      </w:r>
      <w:r w:rsidR="00886182">
        <w:rPr>
          <w:lang w:eastAsia="pt-BR"/>
        </w:rPr>
        <w:t xml:space="preserve"> </w:t>
      </w:r>
      <w:r w:rsidRPr="00A76DF9">
        <w:rPr>
          <w:lang w:eastAsia="pt-BR"/>
        </w:rPr>
        <w:t>GAFI,</w:t>
      </w:r>
      <w:r w:rsidR="00886182">
        <w:rPr>
          <w:lang w:eastAsia="pt-BR"/>
        </w:rPr>
        <w:t xml:space="preserve"> </w:t>
      </w:r>
      <w:r w:rsidRPr="00A76DF9">
        <w:rPr>
          <w:lang w:eastAsia="pt-BR"/>
        </w:rPr>
        <w:t>como</w:t>
      </w:r>
      <w:r w:rsidR="00886182">
        <w:rPr>
          <w:lang w:eastAsia="pt-BR"/>
        </w:rPr>
        <w:t xml:space="preserve"> </w:t>
      </w:r>
      <w:r w:rsidRPr="00A76DF9">
        <w:rPr>
          <w:lang w:eastAsia="pt-BR"/>
        </w:rPr>
        <w:t>não</w:t>
      </w:r>
      <w:r w:rsidR="00886182">
        <w:rPr>
          <w:lang w:eastAsia="pt-BR"/>
        </w:rPr>
        <w:t xml:space="preserve"> </w:t>
      </w:r>
      <w:r w:rsidRPr="00A76DF9">
        <w:rPr>
          <w:lang w:eastAsia="pt-BR"/>
        </w:rPr>
        <w:t>cooperante</w:t>
      </w:r>
      <w:r w:rsidR="00886182">
        <w:rPr>
          <w:lang w:eastAsia="pt-BR"/>
        </w:rPr>
        <w:t xml:space="preserve"> </w:t>
      </w:r>
      <w:r w:rsidRPr="00A76DF9">
        <w:rPr>
          <w:lang w:eastAsia="pt-BR"/>
        </w:rPr>
        <w:t>ou</w:t>
      </w:r>
      <w:r w:rsidR="00886182">
        <w:rPr>
          <w:lang w:eastAsia="pt-BR"/>
        </w:rPr>
        <w:t xml:space="preserve"> </w:t>
      </w:r>
      <w:r w:rsidRPr="00A76DF9">
        <w:rPr>
          <w:lang w:eastAsia="pt-BR"/>
        </w:rPr>
        <w:t>com</w:t>
      </w:r>
      <w:r w:rsidR="00886182">
        <w:rPr>
          <w:lang w:eastAsia="pt-BR"/>
        </w:rPr>
        <w:t xml:space="preserve"> </w:t>
      </w:r>
      <w:r w:rsidRPr="00A76DF9">
        <w:rPr>
          <w:lang w:eastAsia="pt-BR"/>
        </w:rPr>
        <w:t>deficiências</w:t>
      </w:r>
      <w:r w:rsidR="00886182">
        <w:rPr>
          <w:lang w:eastAsia="pt-BR"/>
        </w:rPr>
        <w:t xml:space="preserve"> </w:t>
      </w:r>
      <w:r w:rsidRPr="00A76DF9">
        <w:rPr>
          <w:lang w:eastAsia="pt-BR"/>
        </w:rPr>
        <w:t>estratégicas,</w:t>
      </w:r>
      <w:r w:rsidR="00886182">
        <w:rPr>
          <w:lang w:eastAsia="pt-BR"/>
        </w:rPr>
        <w:t xml:space="preserve"> </w:t>
      </w:r>
      <w:r w:rsidRPr="00A76DF9">
        <w:rPr>
          <w:lang w:eastAsia="pt-BR"/>
        </w:rPr>
        <w:t>em</w:t>
      </w:r>
      <w:r w:rsidR="00886182">
        <w:rPr>
          <w:lang w:eastAsia="pt-BR"/>
        </w:rPr>
        <w:t xml:space="preserve"> </w:t>
      </w:r>
      <w:r w:rsidRPr="00A76DF9">
        <w:rPr>
          <w:lang w:eastAsia="pt-BR"/>
        </w:rPr>
        <w:t>relação</w:t>
      </w:r>
      <w:r w:rsidR="00886182">
        <w:rPr>
          <w:lang w:eastAsia="pt-BR"/>
        </w:rPr>
        <w:t xml:space="preserve"> </w:t>
      </w:r>
      <w:r w:rsidRPr="00A76DF9">
        <w:rPr>
          <w:lang w:eastAsia="pt-BR"/>
        </w:rPr>
        <w:t>à</w:t>
      </w:r>
      <w:r w:rsidR="00886182">
        <w:rPr>
          <w:lang w:eastAsia="pt-BR"/>
        </w:rPr>
        <w:t xml:space="preserve"> </w:t>
      </w:r>
      <w:r w:rsidR="00336205">
        <w:rPr>
          <w:rStyle w:val="normaltextrun"/>
          <w:rFonts w:ascii="Calibri" w:hAnsi="Calibri" w:cs="Calibri"/>
          <w:color w:val="000000"/>
          <w:shd w:val="clear" w:color="auto" w:fill="FFFFFF"/>
        </w:rPr>
        <w:t xml:space="preserve">prevenção à lavagem de dinheiro, ao financiamento do terrorismo e ao financiamento da </w:t>
      </w:r>
      <w:r w:rsidR="00336205" w:rsidRPr="00A76DF9">
        <w:rPr>
          <w:rStyle w:val="normaltextrun"/>
        </w:rPr>
        <w:t>proliferação</w:t>
      </w:r>
      <w:r w:rsidR="00336205">
        <w:rPr>
          <w:rStyle w:val="normaltextrun"/>
          <w:rFonts w:ascii="Calibri" w:hAnsi="Calibri" w:cs="Calibri"/>
          <w:color w:val="000000"/>
          <w:shd w:val="clear" w:color="auto" w:fill="FFFFFF"/>
        </w:rPr>
        <w:t xml:space="preserve"> de armas de destruição em massa</w:t>
      </w:r>
      <w:r w:rsidRPr="00A76DF9">
        <w:rPr>
          <w:lang w:eastAsia="pt-BR"/>
        </w:rPr>
        <w:t>;</w:t>
      </w:r>
    </w:p>
    <w:p w14:paraId="39986DB5" w14:textId="725E1ED1" w:rsidR="00A76DF9" w:rsidRPr="00A76DF9" w:rsidRDefault="00A76DF9" w:rsidP="0023793F">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integra</w:t>
      </w:r>
      <w:r w:rsidR="00886182">
        <w:rPr>
          <w:lang w:eastAsia="pt-BR"/>
        </w:rPr>
        <w:t xml:space="preserve"> </w:t>
      </w:r>
      <w:r w:rsidRPr="00A76DF9">
        <w:rPr>
          <w:lang w:eastAsia="pt-BR"/>
        </w:rPr>
        <w:t>alguma</w:t>
      </w:r>
      <w:r w:rsidR="00886182">
        <w:rPr>
          <w:lang w:eastAsia="pt-BR"/>
        </w:rPr>
        <w:t xml:space="preserve"> </w:t>
      </w:r>
      <w:r w:rsidRPr="00A76DF9">
        <w:rPr>
          <w:lang w:eastAsia="pt-BR"/>
        </w:rPr>
        <w:t>lista</w:t>
      </w:r>
      <w:r w:rsidR="00886182">
        <w:rPr>
          <w:lang w:eastAsia="pt-BR"/>
        </w:rPr>
        <w:t xml:space="preserve"> </w:t>
      </w:r>
      <w:r w:rsidRPr="00A76DF9">
        <w:rPr>
          <w:lang w:eastAsia="pt-BR"/>
        </w:rPr>
        <w:t>de</w:t>
      </w:r>
      <w:r w:rsidR="00886182">
        <w:rPr>
          <w:lang w:eastAsia="pt-BR"/>
        </w:rPr>
        <w:t xml:space="preserve"> </w:t>
      </w:r>
      <w:r w:rsidRPr="00A76DF9">
        <w:rPr>
          <w:lang w:eastAsia="pt-BR"/>
        </w:rPr>
        <w:t>sanções</w:t>
      </w:r>
      <w:r w:rsidR="00886182">
        <w:rPr>
          <w:lang w:eastAsia="pt-BR"/>
        </w:rPr>
        <w:t xml:space="preserve"> </w:t>
      </w:r>
      <w:r w:rsidRPr="00A76DF9">
        <w:rPr>
          <w:lang w:eastAsia="pt-BR"/>
        </w:rPr>
        <w:t>ou</w:t>
      </w:r>
      <w:r w:rsidR="00886182">
        <w:rPr>
          <w:lang w:eastAsia="pt-BR"/>
        </w:rPr>
        <w:t xml:space="preserve"> </w:t>
      </w:r>
      <w:r w:rsidRPr="00A76DF9">
        <w:rPr>
          <w:lang w:eastAsia="pt-BR"/>
        </w:rPr>
        <w:t>restrições</w:t>
      </w:r>
      <w:r w:rsidR="00886182">
        <w:rPr>
          <w:lang w:eastAsia="pt-BR"/>
        </w:rPr>
        <w:t xml:space="preserve"> </w:t>
      </w:r>
      <w:r w:rsidRPr="00A76DF9">
        <w:rPr>
          <w:lang w:eastAsia="pt-BR"/>
        </w:rPr>
        <w:t>emanadas</w:t>
      </w:r>
      <w:r w:rsidR="00886182">
        <w:rPr>
          <w:lang w:eastAsia="pt-BR"/>
        </w:rPr>
        <w:t xml:space="preserve"> </w:t>
      </w:r>
      <w:r w:rsidRPr="00A76DF9">
        <w:rPr>
          <w:lang w:eastAsia="pt-BR"/>
        </w:rPr>
        <w:t>pelo</w:t>
      </w:r>
      <w:r w:rsidR="00886182">
        <w:rPr>
          <w:lang w:eastAsia="pt-BR"/>
        </w:rPr>
        <w:t xml:space="preserve"> </w:t>
      </w:r>
      <w:r w:rsidRPr="00A76DF9">
        <w:rPr>
          <w:lang w:eastAsia="pt-BR"/>
        </w:rPr>
        <w:t>CSNU;</w:t>
      </w:r>
      <w:r w:rsidR="00886182">
        <w:rPr>
          <w:lang w:eastAsia="pt-BR"/>
        </w:rPr>
        <w:t xml:space="preserve"> </w:t>
      </w:r>
      <w:r w:rsidRPr="00A76DF9">
        <w:rPr>
          <w:lang w:eastAsia="pt-BR"/>
        </w:rPr>
        <w:t>e</w:t>
      </w:r>
    </w:p>
    <w:p w14:paraId="7D15F3C2" w14:textId="32F984F9" w:rsidR="00A76DF9" w:rsidRPr="00A76DF9" w:rsidRDefault="00A76DF9" w:rsidP="0023793F">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possui</w:t>
      </w:r>
      <w:r w:rsidR="00886182">
        <w:rPr>
          <w:lang w:eastAsia="pt-BR"/>
        </w:rPr>
        <w:t xml:space="preserve"> </w:t>
      </w:r>
      <w:r w:rsidRPr="00A76DF9">
        <w:rPr>
          <w:lang w:eastAsia="pt-BR"/>
        </w:rPr>
        <w:t>órgão</w:t>
      </w:r>
      <w:r w:rsidR="00886182">
        <w:rPr>
          <w:lang w:eastAsia="pt-BR"/>
        </w:rPr>
        <w:t xml:space="preserve"> </w:t>
      </w:r>
      <w:r w:rsidRPr="00A76DF9">
        <w:rPr>
          <w:lang w:eastAsia="pt-BR"/>
        </w:rPr>
        <w:t>regulador</w:t>
      </w:r>
      <w:r w:rsidR="00886182">
        <w:rPr>
          <w:lang w:eastAsia="pt-BR"/>
        </w:rPr>
        <w:t xml:space="preserve"> </w:t>
      </w:r>
      <w:r w:rsidRPr="00A76DF9">
        <w:rPr>
          <w:lang w:eastAsia="pt-BR"/>
        </w:rPr>
        <w:t>do</w:t>
      </w:r>
      <w:r w:rsidR="00886182">
        <w:rPr>
          <w:lang w:eastAsia="pt-BR"/>
        </w:rPr>
        <w:t xml:space="preserve"> </w:t>
      </w:r>
      <w:r w:rsidRPr="00A76DF9">
        <w:rPr>
          <w:lang w:eastAsia="pt-BR"/>
        </w:rPr>
        <w:t>mercado</w:t>
      </w:r>
      <w:r w:rsidR="00886182">
        <w:rPr>
          <w:lang w:eastAsia="pt-BR"/>
        </w:rPr>
        <w:t xml:space="preserve"> </w:t>
      </w:r>
      <w:r w:rsidRPr="00A76DF9">
        <w:rPr>
          <w:lang w:eastAsia="pt-BR"/>
        </w:rPr>
        <w:t>de</w:t>
      </w:r>
      <w:r w:rsidR="00886182">
        <w:rPr>
          <w:lang w:eastAsia="pt-BR"/>
        </w:rPr>
        <w:t xml:space="preserve"> </w:t>
      </w:r>
      <w:r w:rsidRPr="00A76DF9">
        <w:rPr>
          <w:lang w:eastAsia="pt-BR"/>
        </w:rPr>
        <w:t>capitais,</w:t>
      </w:r>
      <w:r w:rsidR="00886182">
        <w:rPr>
          <w:lang w:eastAsia="pt-BR"/>
        </w:rPr>
        <w:t xml:space="preserve"> </w:t>
      </w:r>
      <w:r w:rsidRPr="00A76DF9">
        <w:rPr>
          <w:lang w:eastAsia="pt-BR"/>
        </w:rPr>
        <w:t>em</w:t>
      </w:r>
      <w:r w:rsidR="00886182">
        <w:rPr>
          <w:lang w:eastAsia="pt-BR"/>
        </w:rPr>
        <w:t xml:space="preserve"> </w:t>
      </w:r>
      <w:r w:rsidRPr="00A76DF9">
        <w:rPr>
          <w:lang w:eastAsia="pt-BR"/>
        </w:rPr>
        <w:t>especial,</w:t>
      </w:r>
      <w:r w:rsidR="00886182">
        <w:rPr>
          <w:lang w:eastAsia="pt-BR"/>
        </w:rPr>
        <w:t xml:space="preserve"> </w:t>
      </w:r>
      <w:r w:rsidRPr="00A76DF9">
        <w:rPr>
          <w:lang w:eastAsia="pt-BR"/>
        </w:rPr>
        <w:t>que</w:t>
      </w:r>
      <w:r w:rsidR="00886182">
        <w:rPr>
          <w:lang w:eastAsia="pt-BR"/>
        </w:rPr>
        <w:t xml:space="preserve"> </w:t>
      </w:r>
      <w:r w:rsidRPr="00A76DF9">
        <w:rPr>
          <w:lang w:eastAsia="pt-BR"/>
        </w:rPr>
        <w:t>tenha</w:t>
      </w:r>
      <w:r w:rsidR="00886182">
        <w:rPr>
          <w:lang w:eastAsia="pt-BR"/>
        </w:rPr>
        <w:t xml:space="preserve"> </w:t>
      </w:r>
      <w:r w:rsidRPr="00A76DF9">
        <w:rPr>
          <w:lang w:eastAsia="pt-BR"/>
        </w:rPr>
        <w:t>celebrado</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CVM</w:t>
      </w:r>
      <w:r w:rsidR="00886182">
        <w:rPr>
          <w:lang w:eastAsia="pt-BR"/>
        </w:rPr>
        <w:t xml:space="preserve"> </w:t>
      </w:r>
      <w:r w:rsidRPr="00A76DF9">
        <w:rPr>
          <w:lang w:eastAsia="pt-BR"/>
        </w:rPr>
        <w:t>acordo</w:t>
      </w:r>
      <w:r w:rsidR="00886182">
        <w:rPr>
          <w:lang w:eastAsia="pt-BR"/>
        </w:rPr>
        <w:t xml:space="preserve"> </w:t>
      </w:r>
      <w:r w:rsidRPr="00A76DF9">
        <w:rPr>
          <w:lang w:eastAsia="pt-BR"/>
        </w:rPr>
        <w:t>de</w:t>
      </w:r>
      <w:r w:rsidR="00886182">
        <w:rPr>
          <w:lang w:eastAsia="pt-BR"/>
        </w:rPr>
        <w:t xml:space="preserve"> </w:t>
      </w:r>
      <w:r w:rsidRPr="00A76DF9">
        <w:rPr>
          <w:lang w:eastAsia="pt-BR"/>
        </w:rPr>
        <w:t>cooperação</w:t>
      </w:r>
      <w:r w:rsidR="00886182">
        <w:rPr>
          <w:lang w:eastAsia="pt-BR"/>
        </w:rPr>
        <w:t xml:space="preserve"> </w:t>
      </w:r>
      <w:r w:rsidRPr="00A76DF9">
        <w:rPr>
          <w:lang w:eastAsia="pt-BR"/>
        </w:rPr>
        <w:t>mútua</w:t>
      </w:r>
      <w:r w:rsidR="00886182">
        <w:rPr>
          <w:lang w:eastAsia="pt-BR"/>
        </w:rPr>
        <w:t xml:space="preserve"> </w:t>
      </w:r>
      <w:r w:rsidRPr="00A76DF9">
        <w:rPr>
          <w:lang w:eastAsia="pt-BR"/>
        </w:rPr>
        <w:t>que</w:t>
      </w:r>
      <w:r w:rsidR="00886182">
        <w:rPr>
          <w:lang w:eastAsia="pt-BR"/>
        </w:rPr>
        <w:t xml:space="preserve"> </w:t>
      </w:r>
      <w:r w:rsidRPr="00A76DF9">
        <w:rPr>
          <w:lang w:eastAsia="pt-BR"/>
        </w:rPr>
        <w:t>permita</w:t>
      </w:r>
      <w:r w:rsidR="00886182">
        <w:rPr>
          <w:lang w:eastAsia="pt-BR"/>
        </w:rPr>
        <w:t xml:space="preserve"> </w:t>
      </w:r>
      <w:r w:rsidRPr="00A76DF9">
        <w:rPr>
          <w:lang w:eastAsia="pt-BR"/>
        </w:rPr>
        <w:t>o</w:t>
      </w:r>
      <w:r w:rsidR="00886182">
        <w:rPr>
          <w:lang w:eastAsia="pt-BR"/>
        </w:rPr>
        <w:t xml:space="preserve"> </w:t>
      </w:r>
      <w:r w:rsidRPr="00A76DF9">
        <w:rPr>
          <w:lang w:eastAsia="pt-BR"/>
        </w:rPr>
        <w:t>intercâmbio</w:t>
      </w:r>
      <w:r w:rsidR="00886182">
        <w:rPr>
          <w:lang w:eastAsia="pt-BR"/>
        </w:rPr>
        <w:t xml:space="preserve"> </w:t>
      </w:r>
      <w:r w:rsidRPr="00A76DF9">
        <w:rPr>
          <w:lang w:eastAsia="pt-BR"/>
        </w:rPr>
        <w:t>de</w:t>
      </w:r>
      <w:r w:rsidR="00886182">
        <w:rPr>
          <w:lang w:eastAsia="pt-BR"/>
        </w:rPr>
        <w:t xml:space="preserve"> </w:t>
      </w:r>
      <w:r w:rsidRPr="00A76DF9">
        <w:rPr>
          <w:lang w:eastAsia="pt-BR"/>
        </w:rPr>
        <w:t>informações</w:t>
      </w:r>
      <w:r w:rsidR="00886182">
        <w:rPr>
          <w:lang w:eastAsia="pt-BR"/>
        </w:rPr>
        <w:t xml:space="preserve"> </w:t>
      </w:r>
      <w:r w:rsidRPr="00A76DF9">
        <w:rPr>
          <w:lang w:eastAsia="pt-BR"/>
        </w:rPr>
        <w:t>financeiras</w:t>
      </w:r>
      <w:r w:rsidR="00886182">
        <w:rPr>
          <w:lang w:eastAsia="pt-BR"/>
        </w:rPr>
        <w:t xml:space="preserve"> </w:t>
      </w:r>
      <w:r w:rsidRPr="00A76DF9">
        <w:rPr>
          <w:lang w:eastAsia="pt-BR"/>
        </w:rPr>
        <w:t>de</w:t>
      </w:r>
      <w:r w:rsidR="00886182">
        <w:rPr>
          <w:lang w:eastAsia="pt-BR"/>
        </w:rPr>
        <w:t xml:space="preserve"> </w:t>
      </w:r>
      <w:r w:rsidRPr="00A76DF9">
        <w:rPr>
          <w:lang w:eastAsia="pt-BR"/>
        </w:rPr>
        <w:t>investidores,</w:t>
      </w:r>
      <w:r w:rsidR="00886182">
        <w:rPr>
          <w:lang w:eastAsia="pt-BR"/>
        </w:rPr>
        <w:t xml:space="preserve"> </w:t>
      </w:r>
      <w:r w:rsidRPr="00A76DF9">
        <w:rPr>
          <w:lang w:eastAsia="pt-BR"/>
        </w:rPr>
        <w:t>ou</w:t>
      </w:r>
      <w:r w:rsidR="00886182">
        <w:rPr>
          <w:lang w:eastAsia="pt-BR"/>
        </w:rPr>
        <w:t xml:space="preserve"> </w:t>
      </w:r>
      <w:r w:rsidRPr="00A76DF9">
        <w:rPr>
          <w:lang w:eastAsia="pt-BR"/>
        </w:rPr>
        <w:t>seja</w:t>
      </w:r>
      <w:r w:rsidR="00886182">
        <w:rPr>
          <w:lang w:eastAsia="pt-BR"/>
        </w:rPr>
        <w:t xml:space="preserve"> </w:t>
      </w:r>
      <w:r w:rsidRPr="00A76DF9">
        <w:rPr>
          <w:lang w:eastAsia="pt-BR"/>
        </w:rPr>
        <w:t>signatário</w:t>
      </w:r>
      <w:r w:rsidR="00886182">
        <w:rPr>
          <w:lang w:eastAsia="pt-BR"/>
        </w:rPr>
        <w:t xml:space="preserve"> </w:t>
      </w:r>
      <w:r w:rsidRPr="00A76DF9">
        <w:rPr>
          <w:lang w:eastAsia="pt-BR"/>
        </w:rPr>
        <w:t>do</w:t>
      </w:r>
      <w:r w:rsidR="00886182">
        <w:rPr>
          <w:lang w:eastAsia="pt-BR"/>
        </w:rPr>
        <w:t xml:space="preserve"> </w:t>
      </w:r>
      <w:r w:rsidRPr="00A76DF9">
        <w:rPr>
          <w:lang w:eastAsia="pt-BR"/>
        </w:rPr>
        <w:t>memorando</w:t>
      </w:r>
      <w:r w:rsidR="00886182">
        <w:rPr>
          <w:lang w:eastAsia="pt-BR"/>
        </w:rPr>
        <w:t xml:space="preserve"> </w:t>
      </w:r>
      <w:r w:rsidRPr="00A76DF9">
        <w:rPr>
          <w:lang w:eastAsia="pt-BR"/>
        </w:rPr>
        <w:t>multilateral</w:t>
      </w:r>
      <w:r w:rsidR="00886182">
        <w:rPr>
          <w:lang w:eastAsia="pt-BR"/>
        </w:rPr>
        <w:t xml:space="preserve"> </w:t>
      </w:r>
      <w:r w:rsidRPr="00A76DF9">
        <w:rPr>
          <w:lang w:eastAsia="pt-BR"/>
        </w:rPr>
        <w:t>de</w:t>
      </w:r>
      <w:r w:rsidR="00886182">
        <w:rPr>
          <w:lang w:eastAsia="pt-BR"/>
        </w:rPr>
        <w:t xml:space="preserve"> </w:t>
      </w:r>
      <w:r w:rsidRPr="00A76DF9">
        <w:rPr>
          <w:lang w:eastAsia="pt-BR"/>
        </w:rPr>
        <w:t>entendimento</w:t>
      </w:r>
      <w:r w:rsidR="00886182">
        <w:rPr>
          <w:lang w:eastAsia="pt-BR"/>
        </w:rPr>
        <w:t xml:space="preserve"> </w:t>
      </w:r>
      <w:r w:rsidRPr="00A76DF9">
        <w:rPr>
          <w:lang w:eastAsia="pt-BR"/>
        </w:rPr>
        <w:t>da</w:t>
      </w:r>
      <w:r w:rsidR="00886182">
        <w:rPr>
          <w:lang w:eastAsia="pt-BR"/>
        </w:rPr>
        <w:t xml:space="preserve"> </w:t>
      </w:r>
      <w:r w:rsidRPr="00A76DF9">
        <w:rPr>
          <w:lang w:eastAsia="pt-BR"/>
        </w:rPr>
        <w:t>Organização</w:t>
      </w:r>
      <w:r w:rsidR="00886182">
        <w:rPr>
          <w:lang w:eastAsia="pt-BR"/>
        </w:rPr>
        <w:t xml:space="preserve"> </w:t>
      </w:r>
      <w:r w:rsidRPr="00A76DF9">
        <w:rPr>
          <w:lang w:eastAsia="pt-BR"/>
        </w:rPr>
        <w:t>Internacional</w:t>
      </w:r>
      <w:r w:rsidR="00886182">
        <w:rPr>
          <w:lang w:eastAsia="pt-BR"/>
        </w:rPr>
        <w:t xml:space="preserve"> </w:t>
      </w:r>
      <w:r w:rsidRPr="00A76DF9">
        <w:rPr>
          <w:lang w:eastAsia="pt-BR"/>
        </w:rPr>
        <w:t>das</w:t>
      </w:r>
      <w:r w:rsidR="00886182">
        <w:rPr>
          <w:lang w:eastAsia="pt-BR"/>
        </w:rPr>
        <w:t xml:space="preserve"> </w:t>
      </w:r>
      <w:r w:rsidRPr="00A76DF9">
        <w:rPr>
          <w:lang w:eastAsia="pt-BR"/>
        </w:rPr>
        <w:t>Comissões</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w:t>
      </w:r>
      <w:r w:rsidR="00886182">
        <w:rPr>
          <w:lang w:eastAsia="pt-BR"/>
        </w:rPr>
        <w:t xml:space="preserve"> </w:t>
      </w:r>
      <w:r w:rsidRPr="00A76DF9">
        <w:rPr>
          <w:lang w:eastAsia="pt-BR"/>
        </w:rPr>
        <w:t>OICV/IOSCO.</w:t>
      </w:r>
    </w:p>
    <w:p w14:paraId="6C688071" w14:textId="6212F466"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4º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também</w:t>
      </w:r>
      <w:r w:rsidR="00886182">
        <w:rPr>
          <w:lang w:eastAsia="pt-BR"/>
        </w:rPr>
        <w:t xml:space="preserve"> </w:t>
      </w:r>
      <w:r w:rsidRPr="00A76DF9">
        <w:rPr>
          <w:lang w:eastAsia="pt-BR"/>
        </w:rPr>
        <w:t>devem</w:t>
      </w:r>
      <w:r w:rsidR="00886182">
        <w:rPr>
          <w:lang w:eastAsia="pt-BR"/>
        </w:rPr>
        <w:t xml:space="preserve"> </w:t>
      </w:r>
      <w:r w:rsidRPr="00A76DF9">
        <w:rPr>
          <w:lang w:eastAsia="pt-BR"/>
        </w:rPr>
        <w:t>verificar,</w:t>
      </w:r>
      <w:r w:rsidR="00886182">
        <w:rPr>
          <w:lang w:eastAsia="pt-BR"/>
        </w:rPr>
        <w:t xml:space="preserve"> </w:t>
      </w:r>
      <w:r w:rsidRPr="00A76DF9">
        <w:rPr>
          <w:lang w:eastAsia="pt-BR"/>
        </w:rPr>
        <w:t>para</w:t>
      </w:r>
      <w:r w:rsidR="00886182">
        <w:rPr>
          <w:lang w:eastAsia="pt-BR"/>
        </w:rPr>
        <w:t xml:space="preserve"> </w:t>
      </w:r>
      <w:r w:rsidRPr="00A76DF9">
        <w:rPr>
          <w:lang w:eastAsia="pt-BR"/>
        </w:rPr>
        <w:t>efeitos</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V</w:t>
      </w:r>
      <w:r w:rsidR="00886182">
        <w:rPr>
          <w:lang w:eastAsia="pt-BR"/>
        </w:rPr>
        <w:t xml:space="preserve"> </w:t>
      </w:r>
      <w:r w:rsidRPr="00A76DF9">
        <w:rPr>
          <w:lang w:eastAsia="pt-BR"/>
        </w:rPr>
        <w:t>do</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e</w:t>
      </w:r>
      <w:r w:rsidR="00886182">
        <w:rPr>
          <w:lang w:eastAsia="pt-BR"/>
        </w:rPr>
        <w:t xml:space="preserve"> </w:t>
      </w:r>
      <w:r w:rsidRPr="00A76DF9">
        <w:rPr>
          <w:lang w:eastAsia="pt-BR"/>
        </w:rPr>
        <w:t>sem</w:t>
      </w:r>
      <w:r w:rsidR="00886182">
        <w:rPr>
          <w:lang w:eastAsia="pt-BR"/>
        </w:rPr>
        <w:t xml:space="preserve"> </w:t>
      </w:r>
      <w:r w:rsidRPr="00A76DF9">
        <w:rPr>
          <w:lang w:eastAsia="pt-BR"/>
        </w:rPr>
        <w:t>prejuízo</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se</w:t>
      </w:r>
      <w:r w:rsidR="00886182">
        <w:rPr>
          <w:lang w:eastAsia="pt-BR"/>
        </w:rPr>
        <w:t xml:space="preserve"> </w:t>
      </w:r>
      <w:r w:rsidRPr="00A76DF9">
        <w:rPr>
          <w:lang w:eastAsia="pt-BR"/>
        </w:rPr>
        <w:t>o</w:t>
      </w:r>
      <w:r w:rsidR="00886182">
        <w:rPr>
          <w:lang w:eastAsia="pt-BR"/>
        </w:rPr>
        <w:t xml:space="preserve"> </w:t>
      </w:r>
      <w:r w:rsidRPr="00A76DF9">
        <w:rPr>
          <w:lang w:eastAsia="pt-BR"/>
        </w:rPr>
        <w:t>respectivo</w:t>
      </w:r>
      <w:r w:rsidR="00886182">
        <w:rPr>
          <w:lang w:eastAsia="pt-BR"/>
        </w:rPr>
        <w:t xml:space="preserve"> </w:t>
      </w:r>
      <w:r w:rsidRPr="00A76DF9">
        <w:rPr>
          <w:lang w:eastAsia="pt-BR"/>
        </w:rPr>
        <w:t>cliente</w:t>
      </w:r>
      <w:r w:rsidR="00886182">
        <w:rPr>
          <w:lang w:eastAsia="pt-BR"/>
        </w:rPr>
        <w:t xml:space="preserve"> </w:t>
      </w:r>
      <w:r w:rsidRPr="00A76DF9">
        <w:rPr>
          <w:lang w:eastAsia="pt-BR"/>
        </w:rPr>
        <w:t>em</w:t>
      </w:r>
      <w:r w:rsidR="00886182">
        <w:rPr>
          <w:lang w:eastAsia="pt-BR"/>
        </w:rPr>
        <w:t xml:space="preserve"> </w:t>
      </w:r>
      <w:r w:rsidRPr="00A76DF9">
        <w:rPr>
          <w:lang w:eastAsia="pt-BR"/>
        </w:rPr>
        <w:t>sua</w:t>
      </w:r>
      <w:r w:rsidR="00886182">
        <w:rPr>
          <w:lang w:eastAsia="pt-BR"/>
        </w:rPr>
        <w:t xml:space="preserve"> </w:t>
      </w:r>
      <w:r w:rsidRPr="00A76DF9">
        <w:rPr>
          <w:lang w:eastAsia="pt-BR"/>
        </w:rPr>
        <w:t>jurisdição</w:t>
      </w:r>
      <w:r w:rsidR="00886182">
        <w:rPr>
          <w:lang w:eastAsia="pt-BR"/>
        </w:rPr>
        <w:t xml:space="preserve"> </w:t>
      </w:r>
      <w:r w:rsidRPr="00A76DF9">
        <w:rPr>
          <w:lang w:eastAsia="pt-BR"/>
        </w:rPr>
        <w:t>de</w:t>
      </w:r>
      <w:r w:rsidR="00886182">
        <w:rPr>
          <w:lang w:eastAsia="pt-BR"/>
        </w:rPr>
        <w:t xml:space="preserve"> </w:t>
      </w:r>
      <w:r w:rsidRPr="00A76DF9">
        <w:rPr>
          <w:lang w:eastAsia="pt-BR"/>
        </w:rPr>
        <w:t>origem</w:t>
      </w:r>
      <w:r w:rsidR="00886182">
        <w:rPr>
          <w:lang w:eastAsia="pt-BR"/>
        </w:rPr>
        <w:t xml:space="preserve"> </w:t>
      </w:r>
      <w:r w:rsidRPr="00A76DF9">
        <w:rPr>
          <w:lang w:eastAsia="pt-BR"/>
        </w:rPr>
        <w:t>é</w:t>
      </w:r>
      <w:r w:rsidR="00886182">
        <w:rPr>
          <w:lang w:eastAsia="pt-BR"/>
        </w:rPr>
        <w:t xml:space="preserve"> </w:t>
      </w:r>
      <w:r w:rsidRPr="00A76DF9">
        <w:rPr>
          <w:lang w:eastAsia="pt-BR"/>
        </w:rPr>
        <w:t>regulado</w:t>
      </w:r>
      <w:r w:rsidR="00886182">
        <w:rPr>
          <w:lang w:eastAsia="pt-BR"/>
        </w:rPr>
        <w:t xml:space="preserve"> </w:t>
      </w:r>
      <w:r w:rsidRPr="00A76DF9">
        <w:rPr>
          <w:lang w:eastAsia="pt-BR"/>
        </w:rPr>
        <w:t>e</w:t>
      </w:r>
      <w:r w:rsidR="00886182">
        <w:rPr>
          <w:lang w:eastAsia="pt-BR"/>
        </w:rPr>
        <w:t xml:space="preserve"> </w:t>
      </w:r>
      <w:r w:rsidRPr="00A76DF9">
        <w:rPr>
          <w:lang w:eastAsia="pt-BR"/>
        </w:rPr>
        <w:t>fiscalizado</w:t>
      </w:r>
      <w:r w:rsidR="00886182">
        <w:rPr>
          <w:lang w:eastAsia="pt-BR"/>
        </w:rPr>
        <w:t xml:space="preserve"> </w:t>
      </w:r>
      <w:r w:rsidRPr="00A76DF9">
        <w:rPr>
          <w:lang w:eastAsia="pt-BR"/>
        </w:rPr>
        <w:t>por</w:t>
      </w:r>
      <w:r w:rsidR="00886182">
        <w:rPr>
          <w:lang w:eastAsia="pt-BR"/>
        </w:rPr>
        <w:t xml:space="preserve"> </w:t>
      </w:r>
      <w:r w:rsidRPr="00A76DF9">
        <w:rPr>
          <w:lang w:eastAsia="pt-BR"/>
        </w:rPr>
        <w:t>autoridade</w:t>
      </w:r>
      <w:r w:rsidR="00886182">
        <w:rPr>
          <w:lang w:eastAsia="pt-BR"/>
        </w:rPr>
        <w:t xml:space="preserve"> </w:t>
      </w:r>
      <w:r w:rsidRPr="00A76DF9">
        <w:rPr>
          <w:lang w:eastAsia="pt-BR"/>
        </w:rPr>
        <w:t>governamental</w:t>
      </w:r>
      <w:r w:rsidR="00886182">
        <w:rPr>
          <w:lang w:eastAsia="pt-BR"/>
        </w:rPr>
        <w:t xml:space="preserve"> </w:t>
      </w:r>
      <w:r w:rsidR="0023793F">
        <w:rPr>
          <w:lang w:eastAsia="pt-BR"/>
        </w:rPr>
        <w:t>competente</w:t>
      </w:r>
    </w:p>
    <w:p w14:paraId="26B5B3B6" w14:textId="1AEEBEE1"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5º</w:t>
      </w:r>
      <w:r w:rsidR="00886182">
        <w:rPr>
          <w:lang w:eastAsia="pt-BR"/>
        </w:rPr>
        <w:t xml:space="preserve">  </w:t>
      </w:r>
      <w:r w:rsidRPr="00A76DF9">
        <w:rPr>
          <w:lang w:eastAsia="pt-BR"/>
        </w:rPr>
        <w:t>Adicionalmente,</w:t>
      </w:r>
      <w:r w:rsidR="00886182">
        <w:rPr>
          <w:lang w:eastAsia="pt-BR"/>
        </w:rPr>
        <w:t xml:space="preserve"> </w:t>
      </w:r>
      <w:r w:rsidRPr="00A76DF9">
        <w:rPr>
          <w:lang w:eastAsia="pt-BR"/>
        </w:rPr>
        <w:t>para</w:t>
      </w:r>
      <w:r w:rsidR="00886182">
        <w:rPr>
          <w:lang w:eastAsia="pt-BR"/>
        </w:rPr>
        <w:t xml:space="preserve"> </w:t>
      </w:r>
      <w:r w:rsidRPr="00A76DF9">
        <w:rPr>
          <w:lang w:eastAsia="pt-BR"/>
        </w:rPr>
        <w:t>os</w:t>
      </w:r>
      <w:r w:rsidR="00886182">
        <w:rPr>
          <w:lang w:eastAsia="pt-BR"/>
        </w:rPr>
        <w:t xml:space="preserve"> </w:t>
      </w:r>
      <w:r w:rsidRPr="00A76DF9">
        <w:rPr>
          <w:lang w:eastAsia="pt-BR"/>
        </w:rPr>
        <w:t>investidores</w:t>
      </w:r>
      <w:r w:rsidR="00886182">
        <w:rPr>
          <w:lang w:eastAsia="pt-BR"/>
        </w:rPr>
        <w:t xml:space="preserve"> </w:t>
      </w:r>
      <w:r w:rsidRPr="00A76DF9">
        <w:rPr>
          <w:lang w:eastAsia="pt-BR"/>
        </w:rPr>
        <w:t>classificados</w:t>
      </w:r>
      <w:r w:rsidR="00886182">
        <w:rPr>
          <w:lang w:eastAsia="pt-BR"/>
        </w:rPr>
        <w:t xml:space="preserve"> </w:t>
      </w:r>
      <w:r w:rsidRPr="00A76DF9">
        <w:rPr>
          <w:lang w:eastAsia="pt-BR"/>
        </w:rPr>
        <w:t>na</w:t>
      </w:r>
      <w:r w:rsidR="00886182">
        <w:rPr>
          <w:lang w:eastAsia="pt-BR"/>
        </w:rPr>
        <w:t xml:space="preserve"> </w:t>
      </w:r>
      <w:r w:rsidRPr="00A76DF9">
        <w:rPr>
          <w:lang w:eastAsia="pt-BR"/>
        </w:rPr>
        <w:t>alínea</w:t>
      </w:r>
      <w:r w:rsidR="00886182">
        <w:rPr>
          <w:lang w:eastAsia="pt-BR"/>
        </w:rPr>
        <w:t xml:space="preserve"> </w:t>
      </w:r>
      <w:r w:rsidRPr="00A76DF9">
        <w:rPr>
          <w:lang w:eastAsia="pt-BR"/>
        </w:rPr>
        <w:t>“c”</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V</w:t>
      </w:r>
      <w:r w:rsidR="00886182">
        <w:rPr>
          <w:lang w:eastAsia="pt-BR"/>
        </w:rPr>
        <w:t xml:space="preserve"> </w:t>
      </w:r>
      <w:r w:rsidRPr="00A76DF9">
        <w:rPr>
          <w:lang w:eastAsia="pt-BR"/>
        </w:rPr>
        <w:t>do</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a</w:t>
      </w:r>
      <w:r w:rsidR="00886182">
        <w:rPr>
          <w:lang w:eastAsia="pt-BR"/>
        </w:rPr>
        <w:t xml:space="preserve"> </w:t>
      </w:r>
      <w:r w:rsidRPr="00A76DF9">
        <w:rPr>
          <w:lang w:eastAsia="pt-BR"/>
        </w:rPr>
        <w:t>respectiva</w:t>
      </w:r>
      <w:r w:rsidR="00886182">
        <w:rPr>
          <w:lang w:eastAsia="pt-BR"/>
        </w:rPr>
        <w:t xml:space="preserve"> </w:t>
      </w:r>
      <w:r w:rsidRPr="00A76DF9">
        <w:rPr>
          <w:lang w:eastAsia="pt-BR"/>
        </w:rPr>
        <w:t>dispensa</w:t>
      </w:r>
      <w:r w:rsidR="00886182">
        <w:rPr>
          <w:lang w:eastAsia="pt-BR"/>
        </w:rPr>
        <w:t xml:space="preserve"> </w:t>
      </w:r>
      <w:r w:rsidRPr="00A76DF9">
        <w:rPr>
          <w:lang w:eastAsia="pt-BR"/>
        </w:rPr>
        <w:t>somente</w:t>
      </w:r>
      <w:r w:rsidR="00886182">
        <w:rPr>
          <w:lang w:eastAsia="pt-BR"/>
        </w:rPr>
        <w:t xml:space="preserve"> </w:t>
      </w:r>
      <w:r w:rsidRPr="00A76DF9">
        <w:rPr>
          <w:lang w:eastAsia="pt-BR"/>
        </w:rPr>
        <w:t>se</w:t>
      </w:r>
      <w:r w:rsidR="00886182">
        <w:rPr>
          <w:lang w:eastAsia="pt-BR"/>
        </w:rPr>
        <w:t xml:space="preserve"> </w:t>
      </w:r>
      <w:r w:rsidRPr="00A76DF9">
        <w:rPr>
          <w:lang w:eastAsia="pt-BR"/>
        </w:rPr>
        <w:t>aplica</w:t>
      </w:r>
      <w:r w:rsidR="00886182">
        <w:rPr>
          <w:lang w:eastAsia="pt-BR"/>
        </w:rPr>
        <w:t xml:space="preserve"> </w:t>
      </w:r>
      <w:r w:rsidRPr="00A76DF9">
        <w:rPr>
          <w:lang w:eastAsia="pt-BR"/>
        </w:rPr>
        <w:t>se</w:t>
      </w:r>
      <w:r w:rsidR="00886182">
        <w:rPr>
          <w:lang w:eastAsia="pt-BR"/>
        </w:rPr>
        <w:t xml:space="preserve"> </w:t>
      </w:r>
      <w:r w:rsidRPr="00A76DF9">
        <w:rPr>
          <w:lang w:eastAsia="pt-BR"/>
        </w:rPr>
        <w:t>na</w:t>
      </w:r>
      <w:r w:rsidR="00886182">
        <w:rPr>
          <w:lang w:eastAsia="pt-BR"/>
        </w:rPr>
        <w:t xml:space="preserve"> </w:t>
      </w:r>
      <w:r w:rsidRPr="00A76DF9">
        <w:rPr>
          <w:lang w:eastAsia="pt-BR"/>
        </w:rPr>
        <w:t>jurisdição</w:t>
      </w:r>
      <w:r w:rsidR="00886182">
        <w:rPr>
          <w:lang w:eastAsia="pt-BR"/>
        </w:rPr>
        <w:t xml:space="preserve"> </w:t>
      </w:r>
      <w:r w:rsidRPr="00A76DF9">
        <w:rPr>
          <w:lang w:eastAsia="pt-BR"/>
        </w:rPr>
        <w:t>da</w:t>
      </w:r>
      <w:r w:rsidR="00886182">
        <w:rPr>
          <w:lang w:eastAsia="pt-BR"/>
        </w:rPr>
        <w:t xml:space="preserve"> </w:t>
      </w:r>
      <w:r w:rsidRPr="00A76DF9">
        <w:rPr>
          <w:lang w:eastAsia="pt-BR"/>
        </w:rPr>
        <w:t>sua</w:t>
      </w:r>
      <w:r w:rsidR="00886182">
        <w:rPr>
          <w:lang w:eastAsia="pt-BR"/>
        </w:rPr>
        <w:t xml:space="preserve"> </w:t>
      </w:r>
      <w:r w:rsidRPr="00A76DF9">
        <w:rPr>
          <w:lang w:eastAsia="pt-BR"/>
        </w:rPr>
        <w:t>respectiva</w:t>
      </w:r>
      <w:r w:rsidR="00886182">
        <w:rPr>
          <w:lang w:eastAsia="pt-BR"/>
        </w:rPr>
        <w:t xml:space="preserve"> </w:t>
      </w:r>
      <w:r w:rsidRPr="00A76DF9">
        <w:rPr>
          <w:lang w:eastAsia="pt-BR"/>
        </w:rPr>
        <w:t>sede</w:t>
      </w:r>
      <w:r w:rsidR="00886182">
        <w:rPr>
          <w:lang w:eastAsia="pt-BR"/>
        </w:rPr>
        <w:t xml:space="preserve"> </w:t>
      </w:r>
      <w:r w:rsidRPr="00A76DF9">
        <w:rPr>
          <w:lang w:eastAsia="pt-BR"/>
        </w:rPr>
        <w:t>vigore</w:t>
      </w:r>
      <w:r w:rsidR="00886182">
        <w:rPr>
          <w:lang w:eastAsia="pt-BR"/>
        </w:rPr>
        <w:t xml:space="preserve"> </w:t>
      </w:r>
      <w:r w:rsidRPr="00A76DF9">
        <w:rPr>
          <w:lang w:eastAsia="pt-BR"/>
        </w:rPr>
        <w:t>lei</w:t>
      </w:r>
      <w:r w:rsidR="00886182">
        <w:rPr>
          <w:lang w:eastAsia="pt-BR"/>
        </w:rPr>
        <w:t xml:space="preserve"> </w:t>
      </w:r>
      <w:r w:rsidRPr="00A76DF9">
        <w:rPr>
          <w:lang w:eastAsia="pt-BR"/>
        </w:rPr>
        <w:t>ou</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que</w:t>
      </w:r>
      <w:r w:rsidR="00886182">
        <w:rPr>
          <w:lang w:eastAsia="pt-BR"/>
        </w:rPr>
        <w:t xml:space="preserve"> </w:t>
      </w:r>
      <w:r w:rsidRPr="00A76DF9">
        <w:rPr>
          <w:lang w:eastAsia="pt-BR"/>
        </w:rPr>
        <w:t>exija</w:t>
      </w:r>
      <w:r w:rsidR="00886182">
        <w:rPr>
          <w:lang w:eastAsia="pt-BR"/>
        </w:rPr>
        <w:t xml:space="preserve"> </w:t>
      </w:r>
      <w:r w:rsidRPr="00A76DF9">
        <w:rPr>
          <w:lang w:eastAsia="pt-BR"/>
        </w:rPr>
        <w:t>a</w:t>
      </w:r>
      <w:r w:rsidR="00886182">
        <w:rPr>
          <w:lang w:eastAsia="pt-BR"/>
        </w:rPr>
        <w:t xml:space="preserve"> </w:t>
      </w:r>
      <w:r w:rsidRPr="00A76DF9">
        <w:rPr>
          <w:lang w:eastAsia="pt-BR"/>
        </w:rPr>
        <w:t>divulgação</w:t>
      </w:r>
      <w:r w:rsidR="00886182">
        <w:rPr>
          <w:lang w:eastAsia="pt-BR"/>
        </w:rPr>
        <w:t xml:space="preserve"> </w:t>
      </w:r>
      <w:r w:rsidRPr="00A76DF9">
        <w:rPr>
          <w:lang w:eastAsia="pt-BR"/>
        </w:rPr>
        <w:t>pública</w:t>
      </w:r>
      <w:r w:rsidR="00886182">
        <w:rPr>
          <w:lang w:eastAsia="pt-BR"/>
        </w:rPr>
        <w:t xml:space="preserve"> </w:t>
      </w:r>
      <w:r w:rsidRPr="00A76DF9">
        <w:rPr>
          <w:lang w:eastAsia="pt-BR"/>
        </w:rPr>
        <w:t>e</w:t>
      </w:r>
      <w:r w:rsidR="00886182">
        <w:rPr>
          <w:lang w:eastAsia="pt-BR"/>
        </w:rPr>
        <w:t xml:space="preserve"> </w:t>
      </w:r>
      <w:r w:rsidRPr="00A76DF9">
        <w:rPr>
          <w:lang w:eastAsia="pt-BR"/>
        </w:rPr>
        <w:t>periódica</w:t>
      </w:r>
      <w:r w:rsidR="00886182">
        <w:rPr>
          <w:lang w:eastAsia="pt-BR"/>
        </w:rPr>
        <w:t xml:space="preserve"> </w:t>
      </w:r>
      <w:r w:rsidRPr="00A76DF9">
        <w:rPr>
          <w:lang w:eastAsia="pt-BR"/>
        </w:rPr>
        <w:t>de</w:t>
      </w:r>
      <w:r w:rsidR="00886182">
        <w:rPr>
          <w:lang w:eastAsia="pt-BR"/>
        </w:rPr>
        <w:t xml:space="preserve"> </w:t>
      </w:r>
      <w:r w:rsidRPr="00A76DF9">
        <w:rPr>
          <w:lang w:eastAsia="pt-BR"/>
        </w:rPr>
        <w:t>acionistas</w:t>
      </w:r>
      <w:r w:rsidR="00886182">
        <w:rPr>
          <w:lang w:eastAsia="pt-BR"/>
        </w:rPr>
        <w:t xml:space="preserve"> </w:t>
      </w:r>
      <w:r w:rsidRPr="00A76DF9">
        <w:rPr>
          <w:lang w:eastAsia="pt-BR"/>
        </w:rPr>
        <w:t>relevantes</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p>
    <w:p w14:paraId="000AB40A" w14:textId="2BF2F0DC"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6º</w:t>
      </w:r>
      <w:r w:rsidR="00886182">
        <w:rPr>
          <w:lang w:eastAsia="pt-BR"/>
        </w:rPr>
        <w:t xml:space="preserve">  </w:t>
      </w:r>
      <w:r w:rsidRPr="00A76DF9">
        <w:rPr>
          <w:lang w:eastAsia="pt-BR"/>
        </w:rPr>
        <w:t>Nas</w:t>
      </w:r>
      <w:r w:rsidR="00886182">
        <w:rPr>
          <w:lang w:eastAsia="pt-BR"/>
        </w:rPr>
        <w:t xml:space="preserve"> </w:t>
      </w:r>
      <w:r w:rsidRPr="00A76DF9">
        <w:rPr>
          <w:lang w:eastAsia="pt-BR"/>
        </w:rPr>
        <w:t>situações</w:t>
      </w:r>
      <w:r w:rsidR="00886182">
        <w:rPr>
          <w:lang w:eastAsia="pt-BR"/>
        </w:rPr>
        <w:t xml:space="preserve"> </w:t>
      </w:r>
      <w:r w:rsidRPr="00A76DF9">
        <w:rPr>
          <w:lang w:eastAsia="pt-BR"/>
        </w:rPr>
        <w:t>previstas</w:t>
      </w:r>
      <w:r w:rsidR="00886182">
        <w:rPr>
          <w:lang w:eastAsia="pt-BR"/>
        </w:rPr>
        <w:t xml:space="preserve"> </w:t>
      </w:r>
      <w:r w:rsidRPr="00A76DF9">
        <w:rPr>
          <w:lang w:eastAsia="pt-BR"/>
        </w:rPr>
        <w:t>no</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listadas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informar</w:t>
      </w:r>
      <w:r w:rsidR="00886182">
        <w:rPr>
          <w:lang w:eastAsia="pt-BR"/>
        </w:rPr>
        <w:t xml:space="preserve"> </w:t>
      </w:r>
      <w:r w:rsidRPr="00A76DF9">
        <w:rPr>
          <w:lang w:eastAsia="pt-BR"/>
        </w:rPr>
        <w:t>no</w:t>
      </w:r>
      <w:r w:rsidR="00886182">
        <w:rPr>
          <w:lang w:eastAsia="pt-BR"/>
        </w:rPr>
        <w:t xml:space="preserve"> </w:t>
      </w:r>
      <w:r w:rsidRPr="00A76DF9">
        <w:rPr>
          <w:lang w:eastAsia="pt-BR"/>
        </w:rPr>
        <w:t>cadastro</w:t>
      </w:r>
      <w:r w:rsidR="00886182">
        <w:rPr>
          <w:lang w:eastAsia="pt-BR"/>
        </w:rPr>
        <w:t xml:space="preserve"> </w:t>
      </w:r>
      <w:r w:rsidRPr="00A76DF9">
        <w:rPr>
          <w:lang w:eastAsia="pt-BR"/>
        </w:rPr>
        <w:t>quem</w:t>
      </w:r>
      <w:r w:rsidR="00886182">
        <w:rPr>
          <w:lang w:eastAsia="pt-BR"/>
        </w:rPr>
        <w:t xml:space="preserve"> </w:t>
      </w:r>
      <w:r w:rsidRPr="00A76DF9">
        <w:rPr>
          <w:lang w:eastAsia="pt-BR"/>
        </w:rPr>
        <w:t>são</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representantes</w:t>
      </w:r>
      <w:r w:rsidR="00886182">
        <w:rPr>
          <w:lang w:eastAsia="pt-BR"/>
        </w:rPr>
        <w:t xml:space="preserve"> </w:t>
      </w:r>
      <w:r w:rsidRPr="00A76DF9">
        <w:rPr>
          <w:lang w:eastAsia="pt-BR"/>
        </w:rPr>
        <w:t>dos</w:t>
      </w:r>
      <w:r w:rsidR="00886182">
        <w:rPr>
          <w:lang w:eastAsia="pt-BR"/>
        </w:rPr>
        <w:t xml:space="preserve"> </w:t>
      </w:r>
      <w:r w:rsidRPr="00A76DF9">
        <w:rPr>
          <w:lang w:eastAsia="pt-BR"/>
        </w:rPr>
        <w:t>clientes</w:t>
      </w:r>
      <w:r w:rsidR="00886182">
        <w:rPr>
          <w:lang w:eastAsia="pt-BR"/>
        </w:rPr>
        <w:t xml:space="preserve"> </w:t>
      </w:r>
      <w:r w:rsidRPr="00A76DF9">
        <w:rPr>
          <w:lang w:eastAsia="pt-BR"/>
        </w:rPr>
        <w:t>perante</w:t>
      </w:r>
      <w:r w:rsidR="00886182">
        <w:rPr>
          <w:lang w:eastAsia="pt-BR"/>
        </w:rPr>
        <w:t xml:space="preserve"> </w:t>
      </w:r>
      <w:r w:rsidRPr="00A76DF9">
        <w:rPr>
          <w:lang w:eastAsia="pt-BR"/>
        </w:rPr>
        <w:t>seus</w:t>
      </w:r>
      <w:r w:rsidR="00886182">
        <w:rPr>
          <w:lang w:eastAsia="pt-BR"/>
        </w:rPr>
        <w:t xml:space="preserve"> </w:t>
      </w:r>
      <w:r w:rsidRPr="00A76DF9">
        <w:rPr>
          <w:lang w:eastAsia="pt-BR"/>
        </w:rPr>
        <w:t>órgãos</w:t>
      </w:r>
      <w:r w:rsidR="00886182">
        <w:rPr>
          <w:lang w:eastAsia="pt-BR"/>
        </w:rPr>
        <w:t xml:space="preserve"> </w:t>
      </w:r>
      <w:r w:rsidRPr="00A76DF9">
        <w:rPr>
          <w:lang w:eastAsia="pt-BR"/>
        </w:rPr>
        <w:t>reguladores.</w:t>
      </w:r>
    </w:p>
    <w:p w14:paraId="444813AB" w14:textId="610A44E9" w:rsidR="00A76DF9" w:rsidRPr="00A76DF9" w:rsidRDefault="00A76DF9" w:rsidP="0023793F">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14.</w:t>
      </w:r>
      <w:r w:rsidR="00886182">
        <w:rPr>
          <w:lang w:eastAsia="pt-BR"/>
        </w:rPr>
        <w:t xml:space="preserve">  </w:t>
      </w:r>
      <w:r w:rsidRPr="00A76DF9">
        <w:rPr>
          <w:lang w:eastAsia="pt-BR"/>
        </w:rPr>
        <w:t>Os</w:t>
      </w:r>
      <w:r w:rsidR="00886182">
        <w:rPr>
          <w:lang w:eastAsia="pt-BR"/>
        </w:rPr>
        <w:t xml:space="preserve"> </w:t>
      </w:r>
      <w:r w:rsidRPr="00A76DF9">
        <w:rPr>
          <w:lang w:eastAsia="pt-BR"/>
        </w:rPr>
        <w:t>auditores</w:t>
      </w:r>
      <w:r w:rsidR="00886182">
        <w:rPr>
          <w:lang w:eastAsia="pt-BR"/>
        </w:rPr>
        <w:t xml:space="preserve"> </w:t>
      </w:r>
      <w:r w:rsidRPr="00A76DF9">
        <w:rPr>
          <w:lang w:eastAsia="pt-BR"/>
        </w:rPr>
        <w:t>independentes</w:t>
      </w:r>
      <w:r w:rsidR="00886182">
        <w:rPr>
          <w:lang w:eastAsia="pt-BR"/>
        </w:rPr>
        <w:t xml:space="preserve"> </w:t>
      </w:r>
      <w:r w:rsidRPr="00A76DF9">
        <w:rPr>
          <w:lang w:eastAsia="pt-BR"/>
        </w:rPr>
        <w:t>devem</w:t>
      </w:r>
      <w:r w:rsidR="00886182">
        <w:rPr>
          <w:lang w:eastAsia="pt-BR"/>
        </w:rPr>
        <w:t xml:space="preserve"> </w:t>
      </w:r>
      <w:r w:rsidRPr="00A76DF9">
        <w:rPr>
          <w:lang w:eastAsia="pt-BR"/>
        </w:rPr>
        <w:t>identificar</w:t>
      </w:r>
      <w:r w:rsidR="00886182">
        <w:rPr>
          <w:lang w:eastAsia="pt-BR"/>
        </w:rPr>
        <w:t xml:space="preserve"> </w:t>
      </w:r>
      <w:r w:rsidRPr="00A76DF9">
        <w:rPr>
          <w:lang w:eastAsia="pt-BR"/>
        </w:rPr>
        <w:t>seus</w:t>
      </w:r>
      <w:r w:rsidR="00886182">
        <w:rPr>
          <w:lang w:eastAsia="pt-BR"/>
        </w:rPr>
        <w:t xml:space="preserve"> </w:t>
      </w:r>
      <w:r w:rsidRPr="00A76DF9">
        <w:rPr>
          <w:lang w:eastAsia="pt-BR"/>
        </w:rPr>
        <w:t>clientes</w:t>
      </w:r>
      <w:r w:rsidR="00886182">
        <w:rPr>
          <w:lang w:eastAsia="pt-BR"/>
        </w:rPr>
        <w:t xml:space="preserve"> </w:t>
      </w:r>
      <w:r w:rsidRPr="00A76DF9">
        <w:rPr>
          <w:lang w:eastAsia="pt-BR"/>
        </w:rPr>
        <w:t>e</w:t>
      </w:r>
      <w:r w:rsidR="00886182">
        <w:rPr>
          <w:lang w:eastAsia="pt-BR"/>
        </w:rPr>
        <w:t xml:space="preserve"> </w:t>
      </w:r>
      <w:r w:rsidRPr="00A76DF9">
        <w:rPr>
          <w:lang w:eastAsia="pt-BR"/>
        </w:rPr>
        <w:t>respectivos</w:t>
      </w:r>
      <w:r w:rsidR="00886182">
        <w:rPr>
          <w:lang w:eastAsia="pt-BR"/>
        </w:rPr>
        <w:t xml:space="preserve"> </w:t>
      </w:r>
      <w:r w:rsidRPr="00A76DF9">
        <w:rPr>
          <w:lang w:eastAsia="pt-BR"/>
        </w:rPr>
        <w:t>beneficiários</w:t>
      </w:r>
      <w:r w:rsidR="00886182">
        <w:rPr>
          <w:lang w:eastAsia="pt-BR"/>
        </w:rPr>
        <w:t xml:space="preserve"> </w:t>
      </w:r>
      <w:r w:rsidRPr="00A76DF9">
        <w:rPr>
          <w:lang w:eastAsia="pt-BR"/>
        </w:rPr>
        <w:t>finais,</w:t>
      </w:r>
      <w:r w:rsidR="00886182">
        <w:rPr>
          <w:lang w:eastAsia="pt-BR"/>
        </w:rPr>
        <w:t xml:space="preserve"> </w:t>
      </w:r>
      <w:r w:rsidRPr="00A76DF9">
        <w:rPr>
          <w:lang w:eastAsia="pt-BR"/>
        </w:rPr>
        <w:t>na</w:t>
      </w:r>
      <w:r w:rsidR="00886182">
        <w:rPr>
          <w:lang w:eastAsia="pt-BR"/>
        </w:rPr>
        <w:t xml:space="preserve"> </w:t>
      </w:r>
      <w:r w:rsidRPr="00A76DF9">
        <w:rPr>
          <w:lang w:eastAsia="pt-BR"/>
        </w:rPr>
        <w:t>forma</w:t>
      </w:r>
      <w:r w:rsidR="00886182">
        <w:rPr>
          <w:lang w:eastAsia="pt-BR"/>
        </w:rPr>
        <w:t xml:space="preserve"> </w:t>
      </w:r>
      <w:r w:rsidRPr="00A76DF9">
        <w:rPr>
          <w:lang w:eastAsia="pt-BR"/>
        </w:rPr>
        <w:t>dos</w:t>
      </w:r>
      <w:r w:rsidR="00886182">
        <w:rPr>
          <w:lang w:eastAsia="pt-BR"/>
        </w:rPr>
        <w:t xml:space="preserve"> </w:t>
      </w:r>
      <w:r w:rsidRPr="00A76DF9">
        <w:rPr>
          <w:lang w:eastAsia="pt-BR"/>
        </w:rPr>
        <w:t>procedimentos</w:t>
      </w:r>
      <w:r w:rsidR="00886182">
        <w:rPr>
          <w:lang w:eastAsia="pt-BR"/>
        </w:rPr>
        <w:t xml:space="preserve"> </w:t>
      </w:r>
      <w:r w:rsidRPr="00A76DF9">
        <w:rPr>
          <w:lang w:eastAsia="pt-BR"/>
        </w:rPr>
        <w:t>definidos</w:t>
      </w:r>
      <w:r w:rsidR="00886182">
        <w:rPr>
          <w:lang w:eastAsia="pt-BR"/>
        </w:rPr>
        <w:t xml:space="preserve"> </w:t>
      </w:r>
      <w:r w:rsidRPr="00A76DF9">
        <w:rPr>
          <w:lang w:eastAsia="pt-BR"/>
        </w:rPr>
        <w:t>pela</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emitida</w:t>
      </w:r>
      <w:r w:rsidR="00886182">
        <w:rPr>
          <w:lang w:eastAsia="pt-BR"/>
        </w:rPr>
        <w:t xml:space="preserve"> </w:t>
      </w:r>
      <w:r w:rsidRPr="00A76DF9">
        <w:rPr>
          <w:lang w:eastAsia="pt-BR"/>
        </w:rPr>
        <w:t>pelo</w:t>
      </w:r>
      <w:r w:rsidR="00886182">
        <w:rPr>
          <w:lang w:eastAsia="pt-BR"/>
        </w:rPr>
        <w:t xml:space="preserve"> </w:t>
      </w:r>
      <w:r w:rsidR="0023793F">
        <w:rPr>
          <w:lang w:eastAsia="pt-BR"/>
        </w:rPr>
        <w:t>CFC</w:t>
      </w:r>
      <w:r w:rsidR="21A095A8" w:rsidRPr="623E5927">
        <w:rPr>
          <w:lang w:eastAsia="pt-BR"/>
        </w:rPr>
        <w:t>.</w:t>
      </w:r>
    </w:p>
    <w:p w14:paraId="2BABC6F7" w14:textId="3CE414E9" w:rsidR="00A76DF9" w:rsidRPr="00A76DF9" w:rsidRDefault="00A76DF9" w:rsidP="0023793F">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15.</w:t>
      </w:r>
      <w:r w:rsidR="00886182">
        <w:rPr>
          <w:lang w:eastAsia="pt-BR"/>
        </w:rPr>
        <w:t xml:space="preserve">  </w:t>
      </w:r>
      <w:r w:rsidRPr="00A76DF9">
        <w:rPr>
          <w:lang w:eastAsia="pt-BR"/>
        </w:rPr>
        <w:t>Nas</w:t>
      </w:r>
      <w:r w:rsidR="00886182">
        <w:rPr>
          <w:lang w:eastAsia="pt-BR"/>
        </w:rPr>
        <w:t xml:space="preserve"> </w:t>
      </w:r>
      <w:r w:rsidRPr="00A76DF9">
        <w:rPr>
          <w:lang w:eastAsia="pt-BR"/>
        </w:rPr>
        <w:t>situações</w:t>
      </w:r>
      <w:r w:rsidR="00886182">
        <w:rPr>
          <w:lang w:eastAsia="pt-BR"/>
        </w:rPr>
        <w:t xml:space="preserve"> </w:t>
      </w:r>
      <w:r w:rsidRPr="00A76DF9">
        <w:rPr>
          <w:lang w:eastAsia="pt-BR"/>
        </w:rPr>
        <w:t>em</w:t>
      </w:r>
      <w:r w:rsidR="00886182">
        <w:rPr>
          <w:lang w:eastAsia="pt-BR"/>
        </w:rPr>
        <w:t xml:space="preserve"> </w:t>
      </w:r>
      <w:r w:rsidRPr="00A76DF9">
        <w:rPr>
          <w:lang w:eastAsia="pt-BR"/>
        </w:rPr>
        <w:t>que</w:t>
      </w:r>
      <w:r w:rsidR="00886182">
        <w:rPr>
          <w:lang w:eastAsia="pt-BR"/>
        </w:rPr>
        <w:t xml:space="preserve"> </w:t>
      </w:r>
      <w:r w:rsidRPr="00A76DF9">
        <w:rPr>
          <w:lang w:eastAsia="pt-BR"/>
        </w:rPr>
        <w:t>for</w:t>
      </w:r>
      <w:r w:rsidR="00886182">
        <w:rPr>
          <w:lang w:eastAsia="pt-BR"/>
        </w:rPr>
        <w:t xml:space="preserve"> </w:t>
      </w:r>
      <w:r w:rsidRPr="00A76DF9">
        <w:rPr>
          <w:lang w:eastAsia="pt-BR"/>
        </w:rPr>
        <w:t>necessária</w:t>
      </w:r>
      <w:r w:rsidR="00886182">
        <w:rPr>
          <w:lang w:eastAsia="pt-BR"/>
        </w:rPr>
        <w:t xml:space="preserve"> </w:t>
      </w:r>
      <w:r w:rsidRPr="00A76DF9">
        <w:rPr>
          <w:lang w:eastAsia="pt-BR"/>
        </w:rPr>
        <w:t>a</w:t>
      </w:r>
      <w:r w:rsidR="00886182">
        <w:rPr>
          <w:lang w:eastAsia="pt-BR"/>
        </w:rPr>
        <w:t xml:space="preserve"> </w:t>
      </w:r>
      <w:r w:rsidRPr="00A76DF9">
        <w:rPr>
          <w:lang w:eastAsia="pt-BR"/>
        </w:rPr>
        <w:t>condução</w:t>
      </w:r>
      <w:r w:rsidR="00886182">
        <w:rPr>
          <w:lang w:eastAsia="pt-BR"/>
        </w:rPr>
        <w:t xml:space="preserve"> </w:t>
      </w:r>
      <w:r w:rsidRPr="00A76DF9">
        <w:rPr>
          <w:lang w:eastAsia="pt-BR"/>
        </w:rPr>
        <w:t>de</w:t>
      </w:r>
      <w:r w:rsidR="00886182">
        <w:rPr>
          <w:lang w:eastAsia="pt-BR"/>
        </w:rPr>
        <w:t xml:space="preserve"> </w:t>
      </w:r>
      <w:r w:rsidRPr="00A76DF9">
        <w:rPr>
          <w:lang w:eastAsia="pt-BR"/>
        </w:rPr>
        <w:t>diligências</w:t>
      </w:r>
      <w:r w:rsidR="00886182">
        <w:rPr>
          <w:lang w:eastAsia="pt-BR"/>
        </w:rPr>
        <w:t xml:space="preserve"> </w:t>
      </w:r>
      <w:r w:rsidRPr="00A76DF9">
        <w:rPr>
          <w:lang w:eastAsia="pt-BR"/>
        </w:rPr>
        <w:t>visando</w:t>
      </w:r>
      <w:r w:rsidR="00886182">
        <w:rPr>
          <w:lang w:eastAsia="pt-BR"/>
        </w:rPr>
        <w:t xml:space="preserve"> </w:t>
      </w:r>
      <w:r w:rsidRPr="00A76DF9">
        <w:rPr>
          <w:lang w:eastAsia="pt-BR"/>
        </w:rPr>
        <w:t>à</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do</w:t>
      </w:r>
      <w:r w:rsidR="00886182">
        <w:rPr>
          <w:lang w:eastAsia="pt-BR"/>
        </w:rPr>
        <w:t xml:space="preserve"> </w:t>
      </w:r>
      <w:r w:rsidRPr="00A76DF9">
        <w:rPr>
          <w:lang w:eastAsia="pt-BR"/>
        </w:rPr>
        <w:t>beneficiário</w:t>
      </w:r>
      <w:r w:rsidR="00886182">
        <w:rPr>
          <w:lang w:eastAsia="pt-BR"/>
        </w:rPr>
        <w:t xml:space="preserve"> </w:t>
      </w:r>
      <w:r w:rsidRPr="00A76DF9">
        <w:rPr>
          <w:lang w:eastAsia="pt-BR"/>
        </w:rPr>
        <w:t>final</w:t>
      </w:r>
      <w:r w:rsidR="00886182">
        <w:rPr>
          <w:lang w:eastAsia="pt-BR"/>
        </w:rPr>
        <w:t xml:space="preserve"> </w:t>
      </w:r>
      <w:r w:rsidRPr="00A76DF9">
        <w:rPr>
          <w:lang w:eastAsia="pt-BR"/>
        </w:rPr>
        <w:t>de</w:t>
      </w:r>
      <w:r w:rsidR="00886182">
        <w:rPr>
          <w:lang w:eastAsia="pt-BR"/>
        </w:rPr>
        <w:t xml:space="preserve"> </w:t>
      </w:r>
      <w:r w:rsidRPr="00A76DF9">
        <w:rPr>
          <w:lang w:eastAsia="pt-BR"/>
        </w:rPr>
        <w:t>entes</w:t>
      </w:r>
      <w:r w:rsidR="00886182">
        <w:rPr>
          <w:lang w:eastAsia="pt-BR"/>
        </w:rPr>
        <w:t xml:space="preserve"> </w:t>
      </w:r>
      <w:r w:rsidRPr="00A76DF9">
        <w:rPr>
          <w:color w:val="0D0D0D"/>
          <w:lang w:eastAsia="pt-BR"/>
        </w:rPr>
        <w:t>constituídos</w:t>
      </w:r>
      <w:r w:rsidR="00886182">
        <w:rPr>
          <w:color w:val="0D0D0D"/>
          <w:lang w:eastAsia="pt-BR"/>
        </w:rPr>
        <w:t xml:space="preserve"> </w:t>
      </w:r>
      <w:r w:rsidRPr="00A76DF9">
        <w:rPr>
          <w:color w:val="0D0D0D"/>
          <w:lang w:eastAsia="pt-BR"/>
        </w:rPr>
        <w:t>sob</w:t>
      </w:r>
      <w:r w:rsidR="00886182">
        <w:rPr>
          <w:color w:val="0D0D0D"/>
          <w:lang w:eastAsia="pt-BR"/>
        </w:rPr>
        <w:t xml:space="preserve"> </w:t>
      </w:r>
      <w:r w:rsidRPr="00A76DF9">
        <w:rPr>
          <w:color w:val="0D0D0D"/>
          <w:lang w:eastAsia="pt-BR"/>
        </w:rPr>
        <w:t>a</w:t>
      </w:r>
      <w:r w:rsidR="00886182">
        <w:rPr>
          <w:color w:val="0D0D0D"/>
          <w:lang w:eastAsia="pt-BR"/>
        </w:rPr>
        <w:t xml:space="preserve"> </w:t>
      </w:r>
      <w:r w:rsidRPr="00A76DF9">
        <w:rPr>
          <w:color w:val="0D0D0D"/>
          <w:lang w:eastAsia="pt-BR"/>
        </w:rPr>
        <w:t>forma</w:t>
      </w:r>
      <w:r w:rsidR="00886182">
        <w:rPr>
          <w:color w:val="0D0D0D"/>
          <w:lang w:eastAsia="pt-BR"/>
        </w:rPr>
        <w:t xml:space="preserve"> </w:t>
      </w:r>
      <w:r w:rsidRPr="00A76DF9">
        <w:rPr>
          <w:color w:val="0D0D0D"/>
          <w:lang w:eastAsia="pt-BR"/>
        </w:rPr>
        <w:t>de</w:t>
      </w:r>
      <w:r w:rsidR="00886182">
        <w:rPr>
          <w:color w:val="0D0D0D"/>
          <w:lang w:eastAsia="pt-BR"/>
        </w:rPr>
        <w:t xml:space="preserve"> </w:t>
      </w:r>
      <w:r w:rsidRPr="00A76DF9">
        <w:rPr>
          <w:b/>
          <w:bCs/>
          <w:color w:val="0D0D0D"/>
          <w:lang w:eastAsia="pt-BR"/>
        </w:rPr>
        <w:t>trust</w:t>
      </w:r>
      <w:r w:rsidR="00886182">
        <w:rPr>
          <w:color w:val="0D0D0D"/>
          <w:lang w:eastAsia="pt-BR"/>
        </w:rPr>
        <w:t xml:space="preserve"> </w:t>
      </w:r>
      <w:r w:rsidRPr="00A76DF9">
        <w:rPr>
          <w:color w:val="0D0D0D"/>
          <w:lang w:eastAsia="pt-BR"/>
        </w:rPr>
        <w:t>ou</w:t>
      </w:r>
      <w:r w:rsidR="00886182">
        <w:rPr>
          <w:color w:val="0D0D0D"/>
          <w:lang w:eastAsia="pt-BR"/>
        </w:rPr>
        <w:t xml:space="preserve"> </w:t>
      </w:r>
      <w:r w:rsidRPr="00A76DF9">
        <w:rPr>
          <w:color w:val="0D0D0D"/>
          <w:lang w:eastAsia="pt-BR"/>
        </w:rPr>
        <w:t>veículo</w:t>
      </w:r>
      <w:r w:rsidR="00886182">
        <w:rPr>
          <w:color w:val="0D0D0D"/>
          <w:lang w:eastAsia="pt-BR"/>
        </w:rPr>
        <w:t xml:space="preserve"> </w:t>
      </w:r>
      <w:r w:rsidRPr="00A76DF9">
        <w:rPr>
          <w:color w:val="0D0D0D"/>
          <w:lang w:eastAsia="pt-BR"/>
        </w:rPr>
        <w:t>assemelhado</w:t>
      </w:r>
      <w:r w:rsidRPr="00A76DF9">
        <w:rPr>
          <w:lang w:eastAsia="pt-BR"/>
        </w:rPr>
        <w:t>,</w:t>
      </w:r>
      <w:r w:rsidR="00886182">
        <w:rPr>
          <w:lang w:eastAsia="pt-BR"/>
        </w:rPr>
        <w:t xml:space="preserve"> </w:t>
      </w:r>
      <w:r w:rsidRPr="00A76DF9">
        <w:rPr>
          <w:lang w:eastAsia="pt-BR"/>
        </w:rPr>
        <w:t>também</w:t>
      </w:r>
      <w:r w:rsidR="00886182">
        <w:rPr>
          <w:lang w:eastAsia="pt-BR"/>
        </w:rPr>
        <w:t xml:space="preserve"> </w:t>
      </w:r>
      <w:r w:rsidRPr="00A76DF9">
        <w:rPr>
          <w:lang w:eastAsia="pt-BR"/>
        </w:rPr>
        <w:t>devem</w:t>
      </w:r>
      <w:r w:rsidR="00886182">
        <w:rPr>
          <w:lang w:eastAsia="pt-BR"/>
        </w:rPr>
        <w:t xml:space="preserve"> </w:t>
      </w:r>
      <w:r w:rsidRPr="00A76DF9">
        <w:rPr>
          <w:lang w:eastAsia="pt-BR"/>
        </w:rPr>
        <w:t>ser</w:t>
      </w:r>
      <w:r w:rsidR="00886182">
        <w:rPr>
          <w:lang w:eastAsia="pt-BR"/>
        </w:rPr>
        <w:t xml:space="preserve"> </w:t>
      </w:r>
      <w:r w:rsidRPr="00A76DF9">
        <w:rPr>
          <w:lang w:eastAsia="pt-BR"/>
        </w:rPr>
        <w:t>envidados</w:t>
      </w:r>
      <w:r w:rsidR="00886182">
        <w:rPr>
          <w:lang w:eastAsia="pt-BR"/>
        </w:rPr>
        <w:t xml:space="preserve"> </w:t>
      </w:r>
      <w:r w:rsidRPr="00A76DF9">
        <w:rPr>
          <w:lang w:eastAsia="pt-BR"/>
        </w:rPr>
        <w:t>e</w:t>
      </w:r>
      <w:r w:rsidR="00886182">
        <w:rPr>
          <w:lang w:eastAsia="pt-BR"/>
        </w:rPr>
        <w:t xml:space="preserve"> </w:t>
      </w:r>
      <w:r w:rsidRPr="00A76DF9">
        <w:rPr>
          <w:lang w:eastAsia="pt-BR"/>
        </w:rPr>
        <w:t>evidenciados</w:t>
      </w:r>
      <w:r w:rsidR="00886182">
        <w:rPr>
          <w:lang w:eastAsia="pt-BR"/>
        </w:rPr>
        <w:t xml:space="preserve"> </w:t>
      </w:r>
      <w:r w:rsidRPr="00A76DF9">
        <w:rPr>
          <w:lang w:eastAsia="pt-BR"/>
        </w:rPr>
        <w:t>esforços</w:t>
      </w:r>
      <w:r w:rsidR="00886182">
        <w:rPr>
          <w:lang w:eastAsia="pt-BR"/>
        </w:rPr>
        <w:t xml:space="preserve"> </w:t>
      </w:r>
      <w:r w:rsidRPr="00A76DF9">
        <w:rPr>
          <w:lang w:eastAsia="pt-BR"/>
        </w:rPr>
        <w:t>para</w:t>
      </w:r>
      <w:r w:rsidR="00886182">
        <w:rPr>
          <w:lang w:eastAsia="pt-BR"/>
        </w:rPr>
        <w:t xml:space="preserve"> </w:t>
      </w:r>
      <w:r w:rsidRPr="00A76DF9">
        <w:rPr>
          <w:lang w:eastAsia="pt-BR"/>
        </w:rPr>
        <w:t>identificar:</w:t>
      </w:r>
    </w:p>
    <w:p w14:paraId="374E5AE5" w14:textId="36956F02" w:rsidR="00A76DF9" w:rsidRPr="00A76DF9" w:rsidRDefault="00A76DF9" w:rsidP="0023793F">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pessoa</w:t>
      </w:r>
      <w:r w:rsidR="00886182">
        <w:rPr>
          <w:lang w:eastAsia="pt-BR"/>
        </w:rPr>
        <w:t xml:space="preserve"> </w:t>
      </w:r>
      <w:r w:rsidRPr="00A76DF9">
        <w:rPr>
          <w:lang w:eastAsia="pt-BR"/>
        </w:rPr>
        <w:t>que</w:t>
      </w:r>
      <w:r w:rsidR="00886182">
        <w:rPr>
          <w:lang w:eastAsia="pt-BR"/>
        </w:rPr>
        <w:t xml:space="preserve"> </w:t>
      </w:r>
      <w:r w:rsidRPr="00A76DF9">
        <w:rPr>
          <w:lang w:eastAsia="pt-BR"/>
        </w:rPr>
        <w:t>instituiu</w:t>
      </w:r>
      <w:r w:rsidR="00886182">
        <w:rPr>
          <w:lang w:eastAsia="pt-BR"/>
        </w:rPr>
        <w:t xml:space="preserve"> </w:t>
      </w:r>
      <w:r w:rsidRPr="00A76DF9">
        <w:rPr>
          <w:lang w:eastAsia="pt-BR"/>
        </w:rPr>
        <w:t>o</w:t>
      </w:r>
      <w:r w:rsidR="00886182">
        <w:rPr>
          <w:lang w:eastAsia="pt-BR"/>
        </w:rPr>
        <w:t xml:space="preserve"> </w:t>
      </w:r>
      <w:r w:rsidRPr="00A76DF9">
        <w:rPr>
          <w:b/>
          <w:bCs/>
          <w:lang w:eastAsia="pt-BR"/>
        </w:rPr>
        <w:t>trust</w:t>
      </w:r>
      <w:r w:rsidR="00886182">
        <w:rPr>
          <w:lang w:eastAsia="pt-BR"/>
        </w:rPr>
        <w:t xml:space="preserve"> </w:t>
      </w:r>
      <w:r w:rsidRPr="00A76DF9">
        <w:rPr>
          <w:lang w:eastAsia="pt-BR"/>
        </w:rPr>
        <w:t>ou</w:t>
      </w:r>
      <w:r w:rsidR="00886182">
        <w:rPr>
          <w:lang w:eastAsia="pt-BR"/>
        </w:rPr>
        <w:t xml:space="preserve"> </w:t>
      </w:r>
      <w:r w:rsidRPr="00A76DF9">
        <w:rPr>
          <w:lang w:eastAsia="pt-BR"/>
        </w:rPr>
        <w:t>veículo</w:t>
      </w:r>
      <w:r w:rsidR="00886182">
        <w:rPr>
          <w:lang w:eastAsia="pt-BR"/>
        </w:rPr>
        <w:t xml:space="preserve"> </w:t>
      </w:r>
      <w:r w:rsidRPr="00A76DF9">
        <w:rPr>
          <w:lang w:eastAsia="pt-BR"/>
        </w:rPr>
        <w:t>assemelhado</w:t>
      </w:r>
      <w:r w:rsidR="00886182">
        <w:rPr>
          <w:lang w:eastAsia="pt-BR"/>
        </w:rPr>
        <w:t xml:space="preserve"> </w:t>
      </w:r>
      <w:r w:rsidRPr="00A76DF9">
        <w:rPr>
          <w:lang w:eastAsia="pt-BR"/>
        </w:rPr>
        <w:t>(</w:t>
      </w:r>
      <w:r w:rsidRPr="00A76DF9">
        <w:rPr>
          <w:b/>
          <w:bCs/>
          <w:lang w:eastAsia="pt-BR"/>
        </w:rPr>
        <w:t>settlor</w:t>
      </w:r>
      <w:r w:rsidRPr="00A76DF9">
        <w:rPr>
          <w:lang w:eastAsia="pt-BR"/>
        </w:rPr>
        <w:t>);</w:t>
      </w:r>
    </w:p>
    <w:p w14:paraId="6455E6ED" w14:textId="1BC1B642" w:rsidR="00A76DF9" w:rsidRPr="00A76DF9" w:rsidRDefault="00A76DF9" w:rsidP="0023793F">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supervisor</w:t>
      </w:r>
      <w:r w:rsidR="00886182">
        <w:rPr>
          <w:lang w:eastAsia="pt-BR"/>
        </w:rPr>
        <w:t xml:space="preserve"> </w:t>
      </w:r>
      <w:r w:rsidRPr="00A76DF9">
        <w:rPr>
          <w:lang w:eastAsia="pt-BR"/>
        </w:rPr>
        <w:t>do</w:t>
      </w:r>
      <w:r w:rsidR="00886182">
        <w:rPr>
          <w:lang w:eastAsia="pt-BR"/>
        </w:rPr>
        <w:t xml:space="preserve"> </w:t>
      </w:r>
      <w:r w:rsidRPr="00A76DF9">
        <w:rPr>
          <w:lang w:eastAsia="pt-BR"/>
        </w:rPr>
        <w:t>veículo</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se</w:t>
      </w:r>
      <w:r w:rsidR="00886182">
        <w:rPr>
          <w:lang w:eastAsia="pt-BR"/>
        </w:rPr>
        <w:t xml:space="preserve"> </w:t>
      </w:r>
      <w:r w:rsidRPr="00A76DF9">
        <w:rPr>
          <w:lang w:eastAsia="pt-BR"/>
        </w:rPr>
        <w:t>houver</w:t>
      </w:r>
      <w:r w:rsidR="00886182">
        <w:rPr>
          <w:lang w:eastAsia="pt-BR"/>
        </w:rPr>
        <w:t xml:space="preserve"> </w:t>
      </w:r>
      <w:r w:rsidRPr="00A76DF9">
        <w:rPr>
          <w:lang w:eastAsia="pt-BR"/>
        </w:rPr>
        <w:t>(</w:t>
      </w:r>
      <w:r w:rsidRPr="00A76DF9">
        <w:rPr>
          <w:b/>
          <w:bCs/>
          <w:lang w:eastAsia="pt-BR"/>
        </w:rPr>
        <w:t>protector</w:t>
      </w:r>
      <w:r w:rsidRPr="00A76DF9">
        <w:rPr>
          <w:lang w:eastAsia="pt-BR"/>
        </w:rPr>
        <w:t>);</w:t>
      </w:r>
    </w:p>
    <w:p w14:paraId="760F6503" w14:textId="44452C5B" w:rsidR="00A76DF9" w:rsidRPr="00A76DF9" w:rsidRDefault="00A76DF9" w:rsidP="0023793F">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administrador</w:t>
      </w:r>
      <w:r w:rsidR="00886182">
        <w:rPr>
          <w:lang w:eastAsia="pt-BR"/>
        </w:rPr>
        <w:t xml:space="preserve"> </w:t>
      </w:r>
      <w:r w:rsidRPr="00A76DF9">
        <w:rPr>
          <w:lang w:eastAsia="pt-BR"/>
        </w:rPr>
        <w:t>ou</w:t>
      </w:r>
      <w:r w:rsidR="00886182">
        <w:rPr>
          <w:lang w:eastAsia="pt-BR"/>
        </w:rPr>
        <w:t xml:space="preserve"> </w:t>
      </w:r>
      <w:r w:rsidRPr="00A76DF9">
        <w:rPr>
          <w:lang w:eastAsia="pt-BR"/>
        </w:rPr>
        <w:t>gestor</w:t>
      </w:r>
      <w:r w:rsidR="00886182">
        <w:rPr>
          <w:lang w:eastAsia="pt-BR"/>
        </w:rPr>
        <w:t xml:space="preserve"> </w:t>
      </w:r>
      <w:r w:rsidRPr="00A76DF9">
        <w:rPr>
          <w:lang w:eastAsia="pt-BR"/>
        </w:rPr>
        <w:t>do</w:t>
      </w:r>
      <w:r w:rsidR="00886182">
        <w:rPr>
          <w:lang w:eastAsia="pt-BR"/>
        </w:rPr>
        <w:t xml:space="preserve"> </w:t>
      </w:r>
      <w:r w:rsidRPr="00A76DF9">
        <w:rPr>
          <w:lang w:eastAsia="pt-BR"/>
        </w:rPr>
        <w:t>veículo</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(curador</w:t>
      </w:r>
      <w:r w:rsidR="00886182">
        <w:rPr>
          <w:lang w:eastAsia="pt-BR"/>
        </w:rPr>
        <w:t xml:space="preserve"> </w:t>
      </w:r>
      <w:r w:rsidRPr="00A76DF9">
        <w:rPr>
          <w:lang w:eastAsia="pt-BR"/>
        </w:rPr>
        <w:t>ou</w:t>
      </w:r>
      <w:r w:rsidR="00886182">
        <w:rPr>
          <w:lang w:eastAsia="pt-BR"/>
        </w:rPr>
        <w:t xml:space="preserve"> </w:t>
      </w:r>
      <w:r w:rsidRPr="00A76DF9">
        <w:rPr>
          <w:b/>
          <w:bCs/>
          <w:lang w:eastAsia="pt-BR"/>
        </w:rPr>
        <w:t>trustee</w:t>
      </w:r>
      <w:r w:rsidRPr="00A76DF9">
        <w:rPr>
          <w:lang w:eastAsia="pt-BR"/>
        </w:rPr>
        <w:t>);</w:t>
      </w:r>
      <w:r w:rsidR="00886182">
        <w:rPr>
          <w:lang w:eastAsia="pt-BR"/>
        </w:rPr>
        <w:t xml:space="preserve"> </w:t>
      </w:r>
      <w:r w:rsidRPr="00A76DF9">
        <w:rPr>
          <w:lang w:eastAsia="pt-BR"/>
        </w:rPr>
        <w:t>e</w:t>
      </w:r>
    </w:p>
    <w:p w14:paraId="568C3BD3" w14:textId="1CB97318" w:rsidR="00A76DF9" w:rsidRPr="00A76DF9" w:rsidRDefault="00A76DF9" w:rsidP="0023793F">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beneficiário</w:t>
      </w:r>
      <w:r w:rsidR="00886182">
        <w:rPr>
          <w:lang w:eastAsia="pt-BR"/>
        </w:rPr>
        <w:t xml:space="preserve"> </w:t>
      </w:r>
      <w:r w:rsidRPr="00A76DF9">
        <w:rPr>
          <w:lang w:eastAsia="pt-BR"/>
        </w:rPr>
        <w:t>do</w:t>
      </w:r>
      <w:r w:rsidR="00886182">
        <w:rPr>
          <w:lang w:eastAsia="pt-BR"/>
        </w:rPr>
        <w:t xml:space="preserve"> </w:t>
      </w:r>
      <w:r w:rsidRPr="00A76DF9">
        <w:rPr>
          <w:b/>
          <w:bCs/>
          <w:lang w:eastAsia="pt-BR"/>
        </w:rPr>
        <w:t>trust</w:t>
      </w:r>
      <w:r w:rsidRPr="00A76DF9">
        <w:rPr>
          <w:lang w:eastAsia="pt-BR"/>
        </w:rPr>
        <w:t>,</w:t>
      </w:r>
      <w:r w:rsidR="00886182">
        <w:rPr>
          <w:lang w:eastAsia="pt-BR"/>
        </w:rPr>
        <w:t xml:space="preserve"> </w:t>
      </w:r>
      <w:r w:rsidRPr="00A76DF9">
        <w:rPr>
          <w:lang w:eastAsia="pt-BR"/>
        </w:rPr>
        <w:t>seja</w:t>
      </w:r>
      <w:r w:rsidR="00886182">
        <w:rPr>
          <w:lang w:eastAsia="pt-BR"/>
        </w:rPr>
        <w:t xml:space="preserve"> </w:t>
      </w:r>
      <w:r w:rsidRPr="00A76DF9">
        <w:rPr>
          <w:lang w:eastAsia="pt-BR"/>
        </w:rPr>
        <w:t>uma</w:t>
      </w:r>
      <w:r w:rsidR="00886182">
        <w:rPr>
          <w:lang w:eastAsia="pt-BR"/>
        </w:rPr>
        <w:t xml:space="preserve"> </w:t>
      </w:r>
      <w:r w:rsidRPr="00A76DF9">
        <w:rPr>
          <w:lang w:eastAsia="pt-BR"/>
        </w:rPr>
        <w:t>ou</w:t>
      </w:r>
      <w:r w:rsidR="00886182">
        <w:rPr>
          <w:lang w:eastAsia="pt-BR"/>
        </w:rPr>
        <w:t xml:space="preserve"> </w:t>
      </w:r>
      <w:r w:rsidRPr="00A76DF9">
        <w:rPr>
          <w:lang w:eastAsia="pt-BR"/>
        </w:rPr>
        <w:t>mais</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ou</w:t>
      </w:r>
      <w:r w:rsidR="00886182">
        <w:rPr>
          <w:lang w:eastAsia="pt-BR"/>
        </w:rPr>
        <w:t xml:space="preserve"> </w:t>
      </w:r>
      <w:r w:rsidRPr="00A76DF9">
        <w:rPr>
          <w:lang w:eastAsia="pt-BR"/>
        </w:rPr>
        <w:t>jurídicas.</w:t>
      </w:r>
    </w:p>
    <w:p w14:paraId="1392CC07" w14:textId="31DC0946" w:rsidR="00A76DF9" w:rsidRPr="00A76DF9" w:rsidRDefault="00A76DF9" w:rsidP="0023793F">
      <w:pPr>
        <w:rPr>
          <w:rFonts w:ascii="Segoe UI" w:hAnsi="Segoe UI" w:cs="Segoe UI"/>
          <w:sz w:val="18"/>
          <w:szCs w:val="18"/>
          <w:lang w:eastAsia="pt-BR"/>
        </w:rPr>
      </w:pPr>
      <w:r w:rsidRPr="00A76DF9">
        <w:rPr>
          <w:lang w:eastAsia="pt-BR"/>
        </w:rPr>
        <w:t>Parágrafo</w:t>
      </w:r>
      <w:r w:rsidR="00886182">
        <w:rPr>
          <w:lang w:eastAsia="pt-BR"/>
        </w:rPr>
        <w:t xml:space="preserve"> </w:t>
      </w:r>
      <w:r w:rsidRPr="00A76DF9">
        <w:rPr>
          <w:lang w:eastAsia="pt-BR"/>
        </w:rPr>
        <w:t>único.</w:t>
      </w:r>
      <w:r w:rsidR="00886182">
        <w:rPr>
          <w:lang w:eastAsia="pt-BR"/>
        </w:rPr>
        <w:t xml:space="preserve">  </w:t>
      </w:r>
      <w:r w:rsidRPr="00A76DF9">
        <w:rPr>
          <w:lang w:eastAsia="pt-BR"/>
        </w:rPr>
        <w:t>Para</w:t>
      </w:r>
      <w:r w:rsidR="00886182">
        <w:rPr>
          <w:lang w:eastAsia="pt-BR"/>
        </w:rPr>
        <w:t xml:space="preserve"> </w:t>
      </w:r>
      <w:r w:rsidRPr="00A76DF9">
        <w:rPr>
          <w:lang w:eastAsia="pt-BR"/>
        </w:rPr>
        <w:t>fins</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equipara-se</w:t>
      </w:r>
      <w:r w:rsidR="00886182">
        <w:rPr>
          <w:lang w:eastAsia="pt-BR"/>
        </w:rPr>
        <w:t xml:space="preserve"> </w:t>
      </w:r>
      <w:r w:rsidRPr="00A76DF9">
        <w:rPr>
          <w:lang w:eastAsia="pt-BR"/>
        </w:rPr>
        <w:t>ao</w:t>
      </w:r>
      <w:r w:rsidR="00886182">
        <w:rPr>
          <w:lang w:eastAsia="pt-BR"/>
        </w:rPr>
        <w:t xml:space="preserve"> </w:t>
      </w:r>
      <w:r w:rsidRPr="00A76DF9">
        <w:rPr>
          <w:lang w:eastAsia="pt-BR"/>
        </w:rPr>
        <w:t>curador</w:t>
      </w:r>
      <w:r w:rsidR="00886182">
        <w:rPr>
          <w:lang w:eastAsia="pt-BR"/>
        </w:rPr>
        <w:t xml:space="preserve"> </w:t>
      </w:r>
      <w:r w:rsidRPr="00A76DF9">
        <w:rPr>
          <w:lang w:eastAsia="pt-BR"/>
        </w:rPr>
        <w:t>ou</w:t>
      </w:r>
      <w:r w:rsidR="00886182">
        <w:rPr>
          <w:lang w:eastAsia="pt-BR"/>
        </w:rPr>
        <w:t xml:space="preserve"> </w:t>
      </w:r>
      <w:r w:rsidRPr="00A76DF9">
        <w:rPr>
          <w:b/>
          <w:bCs/>
          <w:lang w:eastAsia="pt-BR"/>
        </w:rPr>
        <w:t>trustee</w:t>
      </w:r>
      <w:r w:rsidR="00886182">
        <w:rPr>
          <w:lang w:eastAsia="pt-BR"/>
        </w:rPr>
        <w:t xml:space="preserve"> </w:t>
      </w:r>
      <w:r w:rsidRPr="00A76DF9">
        <w:rPr>
          <w:lang w:eastAsia="pt-BR"/>
        </w:rPr>
        <w:t>a</w:t>
      </w:r>
      <w:r w:rsidR="00886182">
        <w:rPr>
          <w:lang w:eastAsia="pt-BR"/>
        </w:rPr>
        <w:t xml:space="preserve"> </w:t>
      </w:r>
      <w:r w:rsidRPr="00A76DF9">
        <w:rPr>
          <w:lang w:eastAsia="pt-BR"/>
        </w:rPr>
        <w:t>pessoa</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for</w:t>
      </w:r>
      <w:r w:rsidR="00886182">
        <w:rPr>
          <w:lang w:eastAsia="pt-BR"/>
        </w:rPr>
        <w:t xml:space="preserve"> </w:t>
      </w:r>
      <w:r w:rsidRPr="00A76DF9">
        <w:rPr>
          <w:b/>
          <w:bCs/>
          <w:lang w:eastAsia="pt-BR"/>
        </w:rPr>
        <w:t>settlor</w:t>
      </w:r>
      <w:r w:rsidR="00886182">
        <w:rPr>
          <w:lang w:eastAsia="pt-BR"/>
        </w:rPr>
        <w:t xml:space="preserve"> </w:t>
      </w:r>
      <w:r w:rsidRPr="00A76DF9">
        <w:rPr>
          <w:lang w:eastAsia="pt-BR"/>
        </w:rPr>
        <w:t>ou</w:t>
      </w:r>
      <w:r w:rsidR="00886182">
        <w:rPr>
          <w:lang w:eastAsia="pt-BR"/>
        </w:rPr>
        <w:t xml:space="preserve"> </w:t>
      </w:r>
      <w:r w:rsidRPr="00A76DF9">
        <w:rPr>
          <w:b/>
          <w:bCs/>
          <w:lang w:eastAsia="pt-BR"/>
        </w:rPr>
        <w:t>protector</w:t>
      </w:r>
      <w:r w:rsidRPr="00A76DF9">
        <w:rPr>
          <w:lang w:eastAsia="pt-BR"/>
        </w:rPr>
        <w:t>,</w:t>
      </w:r>
      <w:r w:rsidR="00886182">
        <w:rPr>
          <w:lang w:eastAsia="pt-BR"/>
        </w:rPr>
        <w:t xml:space="preserve"> </w:t>
      </w:r>
      <w:r w:rsidRPr="00A76DF9">
        <w:rPr>
          <w:lang w:eastAsia="pt-BR"/>
        </w:rPr>
        <w:t>mas</w:t>
      </w:r>
      <w:r w:rsidR="00886182">
        <w:rPr>
          <w:lang w:eastAsia="pt-BR"/>
        </w:rPr>
        <w:t xml:space="preserve"> </w:t>
      </w:r>
      <w:r w:rsidRPr="00A76DF9">
        <w:rPr>
          <w:lang w:eastAsia="pt-BR"/>
        </w:rPr>
        <w:t>que</w:t>
      </w:r>
      <w:r w:rsidR="00886182">
        <w:rPr>
          <w:lang w:eastAsia="pt-BR"/>
        </w:rPr>
        <w:t xml:space="preserve"> </w:t>
      </w:r>
      <w:r w:rsidRPr="00A76DF9">
        <w:rPr>
          <w:lang w:eastAsia="pt-BR"/>
        </w:rPr>
        <w:t>tenha</w:t>
      </w:r>
      <w:r w:rsidR="00886182">
        <w:rPr>
          <w:lang w:eastAsia="pt-BR"/>
        </w:rPr>
        <w:t xml:space="preserve"> </w:t>
      </w:r>
      <w:r w:rsidRPr="00A76DF9">
        <w:rPr>
          <w:lang w:eastAsia="pt-BR"/>
        </w:rPr>
        <w:t>influência</w:t>
      </w:r>
      <w:r w:rsidR="00886182">
        <w:rPr>
          <w:lang w:eastAsia="pt-BR"/>
        </w:rPr>
        <w:t xml:space="preserve"> </w:t>
      </w:r>
      <w:r w:rsidRPr="00A76DF9">
        <w:rPr>
          <w:lang w:eastAsia="pt-BR"/>
        </w:rPr>
        <w:t>significativa</w:t>
      </w:r>
      <w:r w:rsidR="00886182">
        <w:rPr>
          <w:lang w:eastAsia="pt-BR"/>
        </w:rPr>
        <w:t xml:space="preserve"> </w:t>
      </w:r>
      <w:r w:rsidRPr="00A76DF9">
        <w:rPr>
          <w:lang w:eastAsia="pt-BR"/>
        </w:rPr>
        <w:t>nas</w:t>
      </w:r>
      <w:r w:rsidR="00886182">
        <w:rPr>
          <w:lang w:eastAsia="pt-BR"/>
        </w:rPr>
        <w:t xml:space="preserve"> </w:t>
      </w:r>
      <w:r w:rsidRPr="00A76DF9">
        <w:rPr>
          <w:lang w:eastAsia="pt-BR"/>
        </w:rPr>
        <w:t>decisões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do</w:t>
      </w:r>
      <w:r w:rsidR="00886182">
        <w:rPr>
          <w:lang w:eastAsia="pt-BR"/>
        </w:rPr>
        <w:t xml:space="preserve"> </w:t>
      </w:r>
      <w:r w:rsidRPr="00A76DF9">
        <w:rPr>
          <w:b/>
          <w:bCs/>
          <w:lang w:eastAsia="pt-BR"/>
        </w:rPr>
        <w:t>trust</w:t>
      </w:r>
      <w:r w:rsidR="00886182">
        <w:rPr>
          <w:lang w:eastAsia="pt-BR"/>
        </w:rPr>
        <w:t xml:space="preserve"> </w:t>
      </w:r>
      <w:r w:rsidRPr="00A76DF9">
        <w:rPr>
          <w:lang w:eastAsia="pt-BR"/>
        </w:rPr>
        <w:t>ou</w:t>
      </w:r>
      <w:r w:rsidR="00886182">
        <w:rPr>
          <w:lang w:eastAsia="pt-BR"/>
        </w:rPr>
        <w:t xml:space="preserve"> </w:t>
      </w:r>
      <w:r w:rsidRPr="00A76DF9">
        <w:rPr>
          <w:lang w:eastAsia="pt-BR"/>
        </w:rPr>
        <w:t>veículo</w:t>
      </w:r>
      <w:r w:rsidR="00886182">
        <w:rPr>
          <w:lang w:eastAsia="pt-BR"/>
        </w:rPr>
        <w:t xml:space="preserve"> </w:t>
      </w:r>
      <w:r w:rsidRPr="00A76DF9">
        <w:rPr>
          <w:lang w:eastAsia="pt-BR"/>
        </w:rPr>
        <w:t>assemelhado.</w:t>
      </w:r>
    </w:p>
    <w:p w14:paraId="6DF44BC5" w14:textId="13606827" w:rsidR="00A76DF9" w:rsidRPr="00A76DF9" w:rsidRDefault="00A76DF9" w:rsidP="0023793F">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16.</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referem</w:t>
      </w:r>
      <w:r w:rsidR="00886182">
        <w:rPr>
          <w:lang w:eastAsia="pt-BR"/>
        </w:rPr>
        <w:t xml:space="preserve"> </w:t>
      </w:r>
      <w:r w:rsidRPr="00A76DF9">
        <w:rPr>
          <w:lang w:eastAsia="pt-BR"/>
        </w:rPr>
        <w:t>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que</w:t>
      </w:r>
      <w:r w:rsidR="00886182">
        <w:rPr>
          <w:lang w:eastAsia="pt-BR"/>
        </w:rPr>
        <w:t xml:space="preserve"> </w:t>
      </w:r>
      <w:r w:rsidRPr="00A76DF9">
        <w:rPr>
          <w:lang w:eastAsia="pt-BR"/>
        </w:rPr>
        <w:t>tenham</w:t>
      </w:r>
      <w:r w:rsidR="00886182">
        <w:rPr>
          <w:lang w:eastAsia="pt-BR"/>
        </w:rPr>
        <w:t xml:space="preserve"> </w:t>
      </w:r>
      <w:r w:rsidRPr="00A76DF9">
        <w:rPr>
          <w:lang w:eastAsia="pt-BR"/>
        </w:rPr>
        <w:t>relacionamento</w:t>
      </w:r>
      <w:r w:rsidR="00886182">
        <w:rPr>
          <w:lang w:eastAsia="pt-BR"/>
        </w:rPr>
        <w:t xml:space="preserve"> </w:t>
      </w:r>
      <w:r w:rsidRPr="00A76DF9">
        <w:rPr>
          <w:lang w:eastAsia="pt-BR"/>
        </w:rPr>
        <w:t>direto</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investidor</w:t>
      </w:r>
      <w:r w:rsidR="00886182">
        <w:rPr>
          <w:lang w:eastAsia="pt-BR"/>
        </w:rPr>
        <w:t xml:space="preserve"> </w:t>
      </w:r>
      <w:r w:rsidRPr="00A76DF9">
        <w:rPr>
          <w:lang w:eastAsia="pt-BR"/>
        </w:rPr>
        <w:t>devem,</w:t>
      </w:r>
      <w:r w:rsidR="00886182">
        <w:rPr>
          <w:lang w:eastAsia="pt-BR"/>
        </w:rPr>
        <w:t xml:space="preserve"> </w:t>
      </w:r>
      <w:r w:rsidRPr="00A76DF9">
        <w:rPr>
          <w:lang w:eastAsia="pt-BR"/>
        </w:rPr>
        <w:t>de</w:t>
      </w:r>
      <w:r w:rsidR="00886182">
        <w:rPr>
          <w:lang w:eastAsia="pt-BR"/>
        </w:rPr>
        <w:t xml:space="preserve"> </w:t>
      </w:r>
      <w:r w:rsidRPr="00A76DF9">
        <w:rPr>
          <w:lang w:eastAsia="pt-BR"/>
        </w:rPr>
        <w:t>forma</w:t>
      </w:r>
      <w:r w:rsidR="00886182">
        <w:rPr>
          <w:lang w:eastAsia="pt-BR"/>
        </w:rPr>
        <w:t xml:space="preserve"> </w:t>
      </w:r>
      <w:r w:rsidRPr="00A76DF9">
        <w:rPr>
          <w:lang w:eastAsia="pt-BR"/>
        </w:rPr>
        <w:t>consistente</w:t>
      </w:r>
      <w:r w:rsidR="00886182">
        <w:rPr>
          <w:lang w:eastAsia="pt-BR"/>
        </w:rPr>
        <w:t xml:space="preserve"> </w:t>
      </w:r>
      <w:r w:rsidRPr="00A76DF9">
        <w:rPr>
          <w:lang w:eastAsia="pt-BR"/>
        </w:rPr>
        <w:t>com</w:t>
      </w:r>
      <w:r w:rsidR="00886182">
        <w:rPr>
          <w:lang w:eastAsia="pt-BR"/>
        </w:rPr>
        <w:t xml:space="preserve"> </w:t>
      </w:r>
      <w:r w:rsidRPr="00A76DF9">
        <w:rPr>
          <w:lang w:eastAsia="pt-BR"/>
        </w:rPr>
        <w:t>sua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e</w:t>
      </w:r>
      <w:r w:rsidR="00886182">
        <w:rPr>
          <w:lang w:eastAsia="pt-BR"/>
        </w:rPr>
        <w:t xml:space="preserve"> </w:t>
      </w:r>
      <w:r w:rsidRPr="00A76DF9">
        <w:rPr>
          <w:lang w:eastAsia="pt-BR"/>
        </w:rPr>
        <w:t>demais</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dispensar</w:t>
      </w:r>
      <w:r w:rsidR="00886182">
        <w:rPr>
          <w:lang w:eastAsia="pt-BR"/>
        </w:rPr>
        <w:t xml:space="preserve"> </w:t>
      </w:r>
      <w:r w:rsidRPr="00A76DF9">
        <w:rPr>
          <w:lang w:eastAsia="pt-BR"/>
        </w:rPr>
        <w:t>especial</w:t>
      </w:r>
      <w:r w:rsidR="00886182">
        <w:rPr>
          <w:lang w:eastAsia="pt-BR"/>
        </w:rPr>
        <w:t xml:space="preserve"> </w:t>
      </w:r>
      <w:r w:rsidRPr="00A76DF9">
        <w:rPr>
          <w:lang w:eastAsia="pt-BR"/>
        </w:rPr>
        <w:t>atenção</w:t>
      </w:r>
      <w:r w:rsidR="00886182">
        <w:rPr>
          <w:lang w:eastAsia="pt-BR"/>
        </w:rPr>
        <w:t xml:space="preserve"> </w:t>
      </w:r>
      <w:r w:rsidRPr="00A76DF9">
        <w:rPr>
          <w:lang w:eastAsia="pt-BR"/>
        </w:rPr>
        <w:t>às</w:t>
      </w:r>
      <w:r w:rsidR="00886182">
        <w:rPr>
          <w:lang w:eastAsia="pt-BR"/>
        </w:rPr>
        <w:t xml:space="preserve"> </w:t>
      </w:r>
      <w:r w:rsidRPr="00A76DF9">
        <w:rPr>
          <w:lang w:eastAsia="pt-BR"/>
        </w:rPr>
        <w:t>situações</w:t>
      </w:r>
      <w:r w:rsidR="00886182">
        <w:rPr>
          <w:lang w:eastAsia="pt-BR"/>
        </w:rPr>
        <w:t xml:space="preserve"> </w:t>
      </w:r>
      <w:r w:rsidRPr="00A76DF9">
        <w:rPr>
          <w:lang w:eastAsia="pt-BR"/>
        </w:rPr>
        <w:t>em</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seja</w:t>
      </w:r>
      <w:r w:rsidR="00886182">
        <w:rPr>
          <w:lang w:eastAsia="pt-BR"/>
        </w:rPr>
        <w:t xml:space="preserve"> </w:t>
      </w:r>
      <w:r w:rsidRPr="00A76DF9">
        <w:rPr>
          <w:lang w:eastAsia="pt-BR"/>
        </w:rPr>
        <w:t>possível</w:t>
      </w:r>
      <w:r w:rsidR="00886182">
        <w:rPr>
          <w:lang w:eastAsia="pt-BR"/>
        </w:rPr>
        <w:t xml:space="preserve"> </w:t>
      </w:r>
      <w:r w:rsidRPr="00A76DF9">
        <w:rPr>
          <w:lang w:eastAsia="pt-BR"/>
        </w:rPr>
        <w:t>identificar</w:t>
      </w:r>
      <w:r w:rsidR="00886182">
        <w:rPr>
          <w:lang w:eastAsia="pt-BR"/>
        </w:rPr>
        <w:t xml:space="preserve"> </w:t>
      </w:r>
      <w:r w:rsidRPr="00A76DF9">
        <w:rPr>
          <w:lang w:eastAsia="pt-BR"/>
        </w:rPr>
        <w:t>o</w:t>
      </w:r>
      <w:r w:rsidR="00886182">
        <w:rPr>
          <w:lang w:eastAsia="pt-BR"/>
        </w:rPr>
        <w:t xml:space="preserve"> </w:t>
      </w:r>
      <w:r w:rsidRPr="00A76DF9">
        <w:rPr>
          <w:lang w:eastAsia="pt-BR"/>
        </w:rPr>
        <w:t>beneficiário</w:t>
      </w:r>
      <w:r w:rsidR="00886182">
        <w:rPr>
          <w:lang w:eastAsia="pt-BR"/>
        </w:rPr>
        <w:t xml:space="preserve"> </w:t>
      </w:r>
      <w:r w:rsidRPr="00A76DF9">
        <w:rPr>
          <w:lang w:eastAsia="pt-BR"/>
        </w:rPr>
        <w:t>final,</w:t>
      </w:r>
      <w:r w:rsidR="00886182">
        <w:rPr>
          <w:lang w:eastAsia="pt-BR"/>
        </w:rPr>
        <w:t xml:space="preserve"> </w:t>
      </w:r>
      <w:r w:rsidRPr="00A76DF9">
        <w:rPr>
          <w:lang w:eastAsia="pt-BR"/>
        </w:rPr>
        <w:t>observado</w:t>
      </w:r>
      <w:r w:rsidR="00886182">
        <w:rPr>
          <w:lang w:eastAsia="pt-BR"/>
        </w:rPr>
        <w:t xml:space="preserve"> </w:t>
      </w:r>
      <w:r w:rsidRPr="00A76DF9">
        <w:rPr>
          <w:lang w:eastAsia="pt-BR"/>
        </w:rPr>
        <w:t>o</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13,</w:t>
      </w:r>
      <w:r w:rsidR="00886182">
        <w:rPr>
          <w:sz w:val="20"/>
          <w:szCs w:val="20"/>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em</w:t>
      </w:r>
      <w:r w:rsidR="00886182">
        <w:rPr>
          <w:lang w:eastAsia="pt-BR"/>
        </w:rPr>
        <w:t xml:space="preserve"> </w:t>
      </w:r>
      <w:r w:rsidRPr="00A76DF9">
        <w:rPr>
          <w:lang w:eastAsia="pt-BR"/>
        </w:rPr>
        <w:t>que</w:t>
      </w:r>
      <w:r w:rsidR="00886182">
        <w:rPr>
          <w:lang w:eastAsia="pt-BR"/>
        </w:rPr>
        <w:t xml:space="preserve"> </w:t>
      </w:r>
      <w:r w:rsidRPr="00A76DF9">
        <w:rPr>
          <w:lang w:eastAsia="pt-BR"/>
        </w:rPr>
        <w:t>as</w:t>
      </w:r>
      <w:r w:rsidR="00886182">
        <w:rPr>
          <w:lang w:eastAsia="pt-BR"/>
        </w:rPr>
        <w:t xml:space="preserve"> </w:t>
      </w:r>
      <w:r w:rsidRPr="00A76DF9">
        <w:rPr>
          <w:lang w:eastAsia="pt-BR"/>
        </w:rPr>
        <w:t>diligências</w:t>
      </w:r>
      <w:r w:rsidR="00886182">
        <w:rPr>
          <w:lang w:eastAsia="pt-BR"/>
        </w:rPr>
        <w:t xml:space="preserve"> </w:t>
      </w:r>
      <w:r w:rsidRPr="00A76DF9">
        <w:rPr>
          <w:lang w:eastAsia="pt-BR"/>
        </w:rPr>
        <w:t>previstas</w:t>
      </w:r>
      <w:r w:rsidR="00886182">
        <w:rPr>
          <w:lang w:eastAsia="pt-BR"/>
        </w:rPr>
        <w:t xml:space="preserve"> </w:t>
      </w:r>
      <w:r w:rsidRPr="00A76DF9">
        <w:rPr>
          <w:lang w:eastAsia="pt-BR"/>
        </w:rPr>
        <w:t>na</w:t>
      </w:r>
      <w:r w:rsidR="00886182">
        <w:rPr>
          <w:lang w:eastAsia="pt-BR"/>
        </w:rPr>
        <w:t xml:space="preserve"> </w:t>
      </w:r>
      <w:r w:rsidRPr="00A76DF9">
        <w:rPr>
          <w:lang w:eastAsia="pt-BR"/>
        </w:rPr>
        <w:t>seção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Capítulo</w:t>
      </w:r>
      <w:r w:rsidR="00886182">
        <w:rPr>
          <w:lang w:eastAsia="pt-BR"/>
        </w:rPr>
        <w:t xml:space="preserve"> </w:t>
      </w:r>
      <w:r w:rsidRPr="00A76DF9">
        <w:rPr>
          <w:lang w:eastAsia="pt-BR"/>
        </w:rPr>
        <w:t>IV</w:t>
      </w:r>
      <w:r w:rsidR="00886182">
        <w:rPr>
          <w:lang w:eastAsia="pt-BR"/>
        </w:rPr>
        <w:t xml:space="preserve"> </w:t>
      </w:r>
      <w:r w:rsidRPr="00A76DF9">
        <w:rPr>
          <w:lang w:eastAsia="pt-BR"/>
        </w:rPr>
        <w:t>não</w:t>
      </w:r>
      <w:r w:rsidR="00886182">
        <w:rPr>
          <w:lang w:eastAsia="pt-BR"/>
        </w:rPr>
        <w:t xml:space="preserve"> </w:t>
      </w:r>
      <w:r w:rsidRPr="00A76DF9">
        <w:rPr>
          <w:lang w:eastAsia="pt-BR"/>
        </w:rPr>
        <w:t>possam</w:t>
      </w:r>
      <w:r w:rsidR="00886182">
        <w:rPr>
          <w:lang w:eastAsia="pt-BR"/>
        </w:rPr>
        <w:t xml:space="preserve"> </w:t>
      </w:r>
      <w:r w:rsidRPr="00A76DF9">
        <w:rPr>
          <w:lang w:eastAsia="pt-BR"/>
        </w:rPr>
        <w:t>ser</w:t>
      </w:r>
      <w:r w:rsidR="00886182">
        <w:rPr>
          <w:lang w:eastAsia="pt-BR"/>
        </w:rPr>
        <w:t xml:space="preserve"> </w:t>
      </w:r>
      <w:r w:rsidRPr="00A76DF9">
        <w:rPr>
          <w:lang w:eastAsia="pt-BR"/>
        </w:rPr>
        <w:t>concluídas.</w:t>
      </w:r>
    </w:p>
    <w:p w14:paraId="6A586703" w14:textId="0149A822"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Nos</w:t>
      </w:r>
      <w:r w:rsidR="00886182">
        <w:rPr>
          <w:lang w:eastAsia="pt-BR"/>
        </w:rPr>
        <w:t xml:space="preserve"> </w:t>
      </w:r>
      <w:r w:rsidRPr="00A76DF9">
        <w:rPr>
          <w:lang w:eastAsia="pt-BR"/>
        </w:rPr>
        <w:t>casos</w:t>
      </w:r>
      <w:r w:rsidR="00886182">
        <w:rPr>
          <w:lang w:eastAsia="pt-BR"/>
        </w:rPr>
        <w:t xml:space="preserve"> </w:t>
      </w:r>
      <w:r w:rsidRPr="00A76DF9">
        <w:rPr>
          <w:lang w:eastAsia="pt-BR"/>
        </w:rPr>
        <w:t>descritos</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Pr="00A76DF9">
        <w:rPr>
          <w:lang w:eastAsia="pt-BR"/>
        </w:rPr>
        <w:t>,</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lá</w:t>
      </w:r>
      <w:r w:rsidR="00886182">
        <w:rPr>
          <w:lang w:eastAsia="pt-BR"/>
        </w:rPr>
        <w:t xml:space="preserve"> </w:t>
      </w:r>
      <w:r w:rsidRPr="00A76DF9">
        <w:rPr>
          <w:lang w:eastAsia="pt-BR"/>
        </w:rPr>
        <w:t>mencionadas</w:t>
      </w:r>
      <w:r w:rsidR="00886182">
        <w:rPr>
          <w:lang w:eastAsia="pt-BR"/>
        </w:rPr>
        <w:t xml:space="preserve"> </w:t>
      </w:r>
      <w:r w:rsidRPr="00A76DF9">
        <w:rPr>
          <w:lang w:eastAsia="pt-BR"/>
        </w:rPr>
        <w:t>devem</w:t>
      </w:r>
      <w:r w:rsidR="00886182">
        <w:rPr>
          <w:lang w:eastAsia="pt-BR"/>
        </w:rPr>
        <w:t xml:space="preserve"> </w:t>
      </w:r>
      <w:r w:rsidRPr="00A76DF9">
        <w:rPr>
          <w:lang w:eastAsia="pt-BR"/>
        </w:rPr>
        <w:t>adotar</w:t>
      </w:r>
      <w:r w:rsidR="00886182">
        <w:rPr>
          <w:lang w:eastAsia="pt-BR"/>
        </w:rPr>
        <w:t xml:space="preserve"> </w:t>
      </w:r>
      <w:r w:rsidRPr="00A76DF9">
        <w:rPr>
          <w:lang w:eastAsia="pt-BR"/>
        </w:rPr>
        <w:t>os</w:t>
      </w:r>
      <w:r w:rsidR="00886182">
        <w:rPr>
          <w:lang w:eastAsia="pt-BR"/>
        </w:rPr>
        <w:t xml:space="preserve"> </w:t>
      </w:r>
      <w:r w:rsidRPr="00A76DF9">
        <w:rPr>
          <w:lang w:eastAsia="pt-BR"/>
        </w:rPr>
        <w:t>seguintes</w:t>
      </w:r>
      <w:r w:rsidR="00886182">
        <w:rPr>
          <w:lang w:eastAsia="pt-BR"/>
        </w:rPr>
        <w:t xml:space="preserve"> </w:t>
      </w:r>
      <w:r w:rsidRPr="00A76DF9">
        <w:rPr>
          <w:lang w:eastAsia="pt-BR"/>
        </w:rPr>
        <w:t>procedimentos:</w:t>
      </w:r>
    </w:p>
    <w:p w14:paraId="0AABD2FB" w14:textId="3A36DF59" w:rsidR="00A76DF9" w:rsidRPr="00A76DF9" w:rsidRDefault="00A76DF9" w:rsidP="0023793F">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monitoramento</w:t>
      </w:r>
      <w:r w:rsidR="00886182">
        <w:rPr>
          <w:lang w:eastAsia="pt-BR"/>
        </w:rPr>
        <w:t xml:space="preserve"> </w:t>
      </w:r>
      <w:r w:rsidRPr="00A76DF9">
        <w:rPr>
          <w:lang w:eastAsia="pt-BR"/>
        </w:rPr>
        <w:t>reforçado,</w:t>
      </w:r>
      <w:r w:rsidR="00886182">
        <w:rPr>
          <w:lang w:eastAsia="pt-BR"/>
        </w:rPr>
        <w:t xml:space="preserve"> </w:t>
      </w:r>
      <w:r w:rsidRPr="00A76DF9">
        <w:rPr>
          <w:lang w:eastAsia="pt-BR"/>
        </w:rPr>
        <w:t>mediante</w:t>
      </w:r>
      <w:r w:rsidR="00886182">
        <w:rPr>
          <w:lang w:eastAsia="pt-BR"/>
        </w:rPr>
        <w:t xml:space="preserve"> </w:t>
      </w:r>
      <w:r w:rsidRPr="00A76DF9">
        <w:rPr>
          <w:lang w:eastAsia="pt-BR"/>
        </w:rPr>
        <w:t>a</w:t>
      </w:r>
      <w:r w:rsidR="00886182">
        <w:rPr>
          <w:lang w:eastAsia="pt-BR"/>
        </w:rPr>
        <w:t xml:space="preserve"> </w:t>
      </w:r>
      <w:r w:rsidRPr="00A76DF9">
        <w:rPr>
          <w:lang w:eastAsia="pt-BR"/>
        </w:rPr>
        <w:t>adoção</w:t>
      </w:r>
      <w:r w:rsidR="00886182">
        <w:rPr>
          <w:lang w:eastAsia="pt-BR"/>
        </w:rPr>
        <w:t xml:space="preserve"> </w:t>
      </w:r>
      <w:r w:rsidRPr="00A76DF9">
        <w:rPr>
          <w:lang w:eastAsia="pt-BR"/>
        </w:rPr>
        <w:t>de</w:t>
      </w:r>
      <w:r w:rsidR="00886182">
        <w:rPr>
          <w:lang w:eastAsia="pt-BR"/>
        </w:rPr>
        <w:t xml:space="preserve"> </w:t>
      </w:r>
      <w:r w:rsidRPr="00A76DF9">
        <w:rPr>
          <w:lang w:eastAsia="pt-BR"/>
        </w:rPr>
        <w:t>procedimentos</w:t>
      </w:r>
      <w:r w:rsidR="00886182">
        <w:rPr>
          <w:lang w:eastAsia="pt-BR"/>
        </w:rPr>
        <w:t xml:space="preserve"> </w:t>
      </w:r>
      <w:r w:rsidRPr="00A76DF9">
        <w:rPr>
          <w:lang w:eastAsia="pt-BR"/>
        </w:rPr>
        <w:t>mais</w:t>
      </w:r>
      <w:r w:rsidR="00886182">
        <w:rPr>
          <w:lang w:eastAsia="pt-BR"/>
        </w:rPr>
        <w:t xml:space="preserve"> </w:t>
      </w:r>
      <w:r w:rsidRPr="00A76DF9">
        <w:rPr>
          <w:lang w:eastAsia="pt-BR"/>
        </w:rPr>
        <w:t>rigorosos</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seleção</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ou</w:t>
      </w:r>
      <w:r w:rsidR="00886182">
        <w:rPr>
          <w:lang w:eastAsia="pt-BR"/>
        </w:rPr>
        <w:t xml:space="preserve"> </w:t>
      </w:r>
      <w:r w:rsidRPr="00A76DF9">
        <w:rPr>
          <w:lang w:eastAsia="pt-BR"/>
        </w:rPr>
        <w:t>situações</w:t>
      </w:r>
      <w:r w:rsidR="00886182">
        <w:rPr>
          <w:lang w:eastAsia="pt-BR"/>
        </w:rPr>
        <w:t xml:space="preserve"> </w:t>
      </w:r>
      <w:r w:rsidRPr="00A76DF9">
        <w:rPr>
          <w:lang w:eastAsia="pt-BR"/>
        </w:rPr>
        <w:t>atípicas,</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20,</w:t>
      </w:r>
      <w:r w:rsidR="00886182">
        <w:rPr>
          <w:lang w:eastAsia="pt-BR"/>
        </w:rPr>
        <w:t xml:space="preserve"> </w:t>
      </w:r>
      <w:r w:rsidRPr="00A76DF9">
        <w:rPr>
          <w:lang w:eastAsia="pt-BR"/>
        </w:rPr>
        <w:t>independentemente</w:t>
      </w:r>
      <w:r w:rsidR="00886182">
        <w:rPr>
          <w:lang w:eastAsia="pt-BR"/>
        </w:rPr>
        <w:t xml:space="preserve"> </w:t>
      </w:r>
      <w:r w:rsidRPr="00A76DF9">
        <w:rPr>
          <w:lang w:eastAsia="pt-BR"/>
        </w:rPr>
        <w:t>da</w:t>
      </w:r>
      <w:r w:rsidR="00886182">
        <w:rPr>
          <w:lang w:eastAsia="pt-BR"/>
        </w:rPr>
        <w:t xml:space="preserve"> </w:t>
      </w:r>
      <w:r w:rsidRPr="00A76DF9">
        <w:rPr>
          <w:lang w:eastAsia="pt-BR"/>
        </w:rPr>
        <w:t>classificação</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desse</w:t>
      </w:r>
      <w:r w:rsidR="00886182">
        <w:rPr>
          <w:lang w:eastAsia="pt-BR"/>
        </w:rPr>
        <w:t xml:space="preserve"> </w:t>
      </w:r>
      <w:r w:rsidR="0023793F">
        <w:rPr>
          <w:lang w:eastAsia="pt-BR"/>
        </w:rPr>
        <w:t>investidor</w:t>
      </w:r>
      <w:r w:rsidR="756548BD" w:rsidRPr="297CD90B">
        <w:rPr>
          <w:lang w:eastAsia="pt-BR"/>
        </w:rPr>
        <w:t>;</w:t>
      </w:r>
    </w:p>
    <w:p w14:paraId="5F69DE1B" w14:textId="1AE8A0D5" w:rsidR="00A76DF9" w:rsidRPr="00A76DF9" w:rsidRDefault="00A76DF9" w:rsidP="0023793F">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análise</w:t>
      </w:r>
      <w:r w:rsidR="00886182">
        <w:rPr>
          <w:lang w:eastAsia="pt-BR"/>
        </w:rPr>
        <w:t xml:space="preserve"> </w:t>
      </w:r>
      <w:r w:rsidRPr="00A76DF9">
        <w:rPr>
          <w:lang w:eastAsia="pt-BR"/>
        </w:rPr>
        <w:t>mais</w:t>
      </w:r>
      <w:r w:rsidR="00886182">
        <w:rPr>
          <w:lang w:eastAsia="pt-BR"/>
        </w:rPr>
        <w:t xml:space="preserve"> </w:t>
      </w:r>
      <w:r w:rsidRPr="00A76DF9">
        <w:rPr>
          <w:lang w:eastAsia="pt-BR"/>
        </w:rPr>
        <w:t>criteriosa</w:t>
      </w:r>
      <w:r w:rsidR="00886182">
        <w:rPr>
          <w:lang w:eastAsia="pt-BR"/>
        </w:rPr>
        <w:t xml:space="preserve"> </w:t>
      </w:r>
      <w:r w:rsidRPr="00A76DF9">
        <w:rPr>
          <w:lang w:eastAsia="pt-BR"/>
        </w:rPr>
        <w:t>com</w:t>
      </w:r>
      <w:r w:rsidR="00886182">
        <w:rPr>
          <w:lang w:eastAsia="pt-BR"/>
        </w:rPr>
        <w:t xml:space="preserve"> </w:t>
      </w:r>
      <w:r w:rsidRPr="00A76DF9">
        <w:rPr>
          <w:lang w:eastAsia="pt-BR"/>
        </w:rPr>
        <w:t>vistas</w:t>
      </w:r>
      <w:r w:rsidR="00886182">
        <w:rPr>
          <w:lang w:eastAsia="pt-BR"/>
        </w:rPr>
        <w:t xml:space="preserve"> </w:t>
      </w:r>
      <w:r w:rsidRPr="00A76DF9">
        <w:rPr>
          <w:lang w:eastAsia="pt-BR"/>
        </w:rPr>
        <w:t>à</w:t>
      </w:r>
      <w:r w:rsidR="00886182">
        <w:rPr>
          <w:lang w:eastAsia="pt-BR"/>
        </w:rPr>
        <w:t xml:space="preserve"> </w:t>
      </w:r>
      <w:r w:rsidRPr="00A76DF9">
        <w:rPr>
          <w:lang w:eastAsia="pt-BR"/>
        </w:rPr>
        <w:t>verificação</w:t>
      </w:r>
      <w:r w:rsidR="00886182">
        <w:rPr>
          <w:lang w:eastAsia="pt-BR"/>
        </w:rPr>
        <w:t xml:space="preserve"> </w:t>
      </w:r>
      <w:r w:rsidRPr="00A76DF9">
        <w:rPr>
          <w:lang w:eastAsia="pt-BR"/>
        </w:rPr>
        <w:t>da</w:t>
      </w:r>
      <w:r w:rsidR="00886182">
        <w:rPr>
          <w:lang w:eastAsia="pt-BR"/>
        </w:rPr>
        <w:t xml:space="preserve"> </w:t>
      </w:r>
      <w:r w:rsidRPr="00A76DF9">
        <w:rPr>
          <w:lang w:eastAsia="pt-BR"/>
        </w:rPr>
        <w:t>necessidade</w:t>
      </w:r>
      <w:r w:rsidR="00886182">
        <w:rPr>
          <w:lang w:eastAsia="pt-BR"/>
        </w:rPr>
        <w:t xml:space="preserve"> </w:t>
      </w:r>
      <w:r w:rsidRPr="00A76DF9">
        <w:rPr>
          <w:lang w:eastAsia="pt-BR"/>
        </w:rPr>
        <w:t>das</w:t>
      </w:r>
      <w:r w:rsidR="00886182">
        <w:rPr>
          <w:lang w:eastAsia="pt-BR"/>
        </w:rPr>
        <w:t xml:space="preserve"> </w:t>
      </w:r>
      <w:r w:rsidRPr="00A76DF9">
        <w:rPr>
          <w:lang w:eastAsia="pt-BR"/>
        </w:rPr>
        <w:t>comunicações</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tratam</w:t>
      </w:r>
      <w:r w:rsidR="00886182">
        <w:rPr>
          <w:lang w:eastAsia="pt-BR"/>
        </w:rPr>
        <w:t xml:space="preserve"> </w:t>
      </w:r>
      <w:r w:rsidRPr="00A76DF9">
        <w:rPr>
          <w:lang w:eastAsia="pt-BR"/>
        </w:rPr>
        <w:t>os</w:t>
      </w:r>
      <w:r w:rsidR="00886182">
        <w:rPr>
          <w:lang w:eastAsia="pt-BR"/>
        </w:rPr>
        <w:t xml:space="preserve"> </w:t>
      </w:r>
      <w:r w:rsidRPr="00A76DF9">
        <w:rPr>
          <w:lang w:eastAsia="pt-BR"/>
        </w:rPr>
        <w:t>arts.</w:t>
      </w:r>
      <w:r w:rsidR="00886182">
        <w:rPr>
          <w:lang w:eastAsia="pt-BR"/>
        </w:rPr>
        <w:t xml:space="preserve"> </w:t>
      </w:r>
      <w:r w:rsidRPr="00A76DF9">
        <w:rPr>
          <w:lang w:eastAsia="pt-BR"/>
        </w:rPr>
        <w:t>22</w:t>
      </w:r>
      <w:r w:rsidR="00886182">
        <w:rPr>
          <w:lang w:eastAsia="pt-BR"/>
        </w:rPr>
        <w:t xml:space="preserve"> </w:t>
      </w:r>
      <w:r w:rsidRPr="00A76DF9">
        <w:rPr>
          <w:lang w:eastAsia="pt-BR"/>
        </w:rPr>
        <w:t>e</w:t>
      </w:r>
      <w:r w:rsidR="00886182">
        <w:rPr>
          <w:lang w:eastAsia="pt-BR"/>
        </w:rPr>
        <w:t xml:space="preserve"> </w:t>
      </w:r>
      <w:r w:rsidRPr="00A76DF9">
        <w:rPr>
          <w:lang w:eastAsia="pt-BR"/>
        </w:rPr>
        <w:t>27,</w:t>
      </w:r>
      <w:r w:rsidR="00886182">
        <w:rPr>
          <w:lang w:eastAsia="pt-BR"/>
        </w:rPr>
        <w:t xml:space="preserve"> </w:t>
      </w:r>
      <w:r w:rsidRPr="00A76DF9">
        <w:rPr>
          <w:lang w:eastAsia="pt-BR"/>
        </w:rPr>
        <w:t>na</w:t>
      </w:r>
      <w:r w:rsidR="00886182">
        <w:rPr>
          <w:lang w:eastAsia="pt-BR"/>
        </w:rPr>
        <w:t xml:space="preserve"> </w:t>
      </w:r>
      <w:r w:rsidRPr="00A76DF9">
        <w:rPr>
          <w:lang w:eastAsia="pt-BR"/>
        </w:rPr>
        <w:t>hipótese</w:t>
      </w:r>
      <w:r w:rsidR="00886182">
        <w:rPr>
          <w:lang w:eastAsia="pt-BR"/>
        </w:rPr>
        <w:t xml:space="preserve"> </w:t>
      </w:r>
      <w:r w:rsidRPr="00A76DF9">
        <w:rPr>
          <w:lang w:eastAsia="pt-BR"/>
        </w:rPr>
        <w:t>de</w:t>
      </w:r>
      <w:r w:rsidR="00886182">
        <w:rPr>
          <w:lang w:eastAsia="pt-BR"/>
        </w:rPr>
        <w:t xml:space="preserve"> </w:t>
      </w:r>
      <w:r w:rsidRPr="00A76DF9">
        <w:rPr>
          <w:lang w:eastAsia="pt-BR"/>
        </w:rPr>
        <w:t>detecção</w:t>
      </w:r>
      <w:r w:rsidR="00886182">
        <w:rPr>
          <w:lang w:eastAsia="pt-BR"/>
        </w:rPr>
        <w:t xml:space="preserve"> </w:t>
      </w:r>
      <w:r w:rsidRPr="00A76DF9">
        <w:rPr>
          <w:lang w:eastAsia="pt-BR"/>
        </w:rPr>
        <w:t>de</w:t>
      </w:r>
      <w:r w:rsidR="00886182">
        <w:rPr>
          <w:lang w:eastAsia="pt-BR"/>
        </w:rPr>
        <w:t xml:space="preserve"> </w:t>
      </w:r>
      <w:r w:rsidRPr="00A76DF9">
        <w:rPr>
          <w:lang w:eastAsia="pt-BR"/>
        </w:rPr>
        <w:t>outros</w:t>
      </w:r>
      <w:r w:rsidR="00886182">
        <w:rPr>
          <w:lang w:eastAsia="pt-BR"/>
        </w:rPr>
        <w:t xml:space="preserve"> </w:t>
      </w:r>
      <w:r w:rsidRPr="00A76DF9">
        <w:rPr>
          <w:lang w:eastAsia="pt-BR"/>
        </w:rPr>
        <w:t>sinais</w:t>
      </w:r>
      <w:r w:rsidR="00886182">
        <w:rPr>
          <w:lang w:eastAsia="pt-BR"/>
        </w:rPr>
        <w:t xml:space="preserve"> </w:t>
      </w:r>
      <w:r w:rsidRPr="00A76DF9">
        <w:rPr>
          <w:lang w:eastAsia="pt-BR"/>
        </w:rPr>
        <w:t>de</w:t>
      </w:r>
      <w:r w:rsidR="00886182">
        <w:rPr>
          <w:lang w:eastAsia="pt-BR"/>
        </w:rPr>
        <w:t xml:space="preserve"> </w:t>
      </w:r>
      <w:r w:rsidRPr="00A76DF9">
        <w:rPr>
          <w:lang w:eastAsia="pt-BR"/>
        </w:rPr>
        <w:t>alerta,</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I</w:t>
      </w:r>
      <w:r w:rsidR="00886182">
        <w:rPr>
          <w:lang w:eastAsia="pt-BR"/>
        </w:rPr>
        <w:t xml:space="preserve"> </w:t>
      </w:r>
      <w:r w:rsidRPr="00A76DF9">
        <w:rPr>
          <w:lang w:eastAsia="pt-BR"/>
        </w:rPr>
        <w:t>do</w:t>
      </w:r>
      <w:r w:rsidR="00886182">
        <w:rPr>
          <w:lang w:eastAsia="pt-BR"/>
        </w:rPr>
        <w:t xml:space="preserve"> </w:t>
      </w: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deste</w:t>
      </w:r>
      <w:r w:rsidR="00886182">
        <w:rPr>
          <w:lang w:eastAsia="pt-BR"/>
        </w:rPr>
        <w:t xml:space="preserve"> </w:t>
      </w:r>
      <w:r w:rsidRPr="00A76DF9">
        <w:rPr>
          <w:lang w:eastAsia="pt-BR"/>
        </w:rPr>
        <w:t>artigo</w:t>
      </w:r>
      <w:r w:rsidR="00886182">
        <w:rPr>
          <w:lang w:eastAsia="pt-BR"/>
        </w:rPr>
        <w:t xml:space="preserve"> </w:t>
      </w:r>
      <w:r w:rsidRPr="00A76DF9">
        <w:rPr>
          <w:lang w:eastAsia="pt-BR"/>
        </w:rPr>
        <w:t>e</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21;</w:t>
      </w:r>
      <w:r w:rsidR="00886182">
        <w:rPr>
          <w:lang w:eastAsia="pt-BR"/>
        </w:rPr>
        <w:t xml:space="preserve"> </w:t>
      </w:r>
    </w:p>
    <w:p w14:paraId="28C79FE8" w14:textId="097481EB" w:rsidR="00A76DF9" w:rsidRPr="00A76DF9" w:rsidRDefault="00A76DF9" w:rsidP="0023793F">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avaliação</w:t>
      </w:r>
      <w:r w:rsidR="00886182">
        <w:rPr>
          <w:lang w:eastAsia="pt-BR"/>
        </w:rPr>
        <w:t xml:space="preserve"> </w:t>
      </w:r>
      <w:r w:rsidRPr="00A76DF9">
        <w:rPr>
          <w:lang w:eastAsia="pt-BR"/>
        </w:rPr>
        <w:t>do</w:t>
      </w:r>
      <w:r w:rsidR="00886182">
        <w:rPr>
          <w:lang w:eastAsia="pt-BR"/>
        </w:rPr>
        <w:t xml:space="preserve"> </w:t>
      </w:r>
      <w:r w:rsidRPr="00A76DF9">
        <w:rPr>
          <w:lang w:eastAsia="pt-BR"/>
        </w:rPr>
        <w:t>diretor</w:t>
      </w:r>
      <w:r w:rsidR="00886182">
        <w:rPr>
          <w:lang w:eastAsia="pt-BR"/>
        </w:rPr>
        <w:t xml:space="preserve"> </w:t>
      </w:r>
      <w:r w:rsidRPr="00A76DF9">
        <w:rPr>
          <w:lang w:eastAsia="pt-BR"/>
        </w:rPr>
        <w:t>responsável</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8º,</w:t>
      </w:r>
      <w:r w:rsidR="00886182">
        <w:rPr>
          <w:lang w:eastAsia="pt-BR"/>
        </w:rPr>
        <w:t xml:space="preserve"> </w:t>
      </w:r>
      <w:r w:rsidRPr="00A76DF9">
        <w:rPr>
          <w:lang w:eastAsia="pt-BR"/>
        </w:rPr>
        <w:t>passível</w:t>
      </w:r>
      <w:r w:rsidR="00886182">
        <w:rPr>
          <w:lang w:eastAsia="pt-BR"/>
        </w:rPr>
        <w:t xml:space="preserve"> </w:t>
      </w:r>
      <w:r w:rsidRPr="00A76DF9">
        <w:rPr>
          <w:lang w:eastAsia="pt-BR"/>
        </w:rPr>
        <w:t>de</w:t>
      </w:r>
      <w:r w:rsidR="00886182">
        <w:rPr>
          <w:lang w:eastAsia="pt-BR"/>
        </w:rPr>
        <w:t xml:space="preserve"> </w:t>
      </w:r>
      <w:r w:rsidRPr="00A76DF9">
        <w:rPr>
          <w:lang w:eastAsia="pt-BR"/>
        </w:rPr>
        <w:t>verificação,</w:t>
      </w:r>
      <w:r w:rsidR="00886182">
        <w:rPr>
          <w:lang w:eastAsia="pt-BR"/>
        </w:rPr>
        <w:t xml:space="preserve"> </w:t>
      </w:r>
      <w:r w:rsidRPr="00A76DF9">
        <w:rPr>
          <w:lang w:eastAsia="pt-BR"/>
        </w:rPr>
        <w:t>quanto</w:t>
      </w:r>
      <w:r w:rsidR="00886182">
        <w:rPr>
          <w:lang w:eastAsia="pt-BR"/>
        </w:rPr>
        <w:t xml:space="preserve"> </w:t>
      </w:r>
      <w:r w:rsidRPr="00A76DF9">
        <w:rPr>
          <w:lang w:eastAsia="pt-BR"/>
        </w:rPr>
        <w:t>ao</w:t>
      </w:r>
      <w:r w:rsidR="00886182">
        <w:rPr>
          <w:lang w:eastAsia="pt-BR"/>
        </w:rPr>
        <w:t xml:space="preserve"> </w:t>
      </w:r>
      <w:r w:rsidRPr="00A76DF9">
        <w:rPr>
          <w:lang w:eastAsia="pt-BR"/>
        </w:rPr>
        <w:t>interesse</w:t>
      </w:r>
      <w:r w:rsidR="00886182">
        <w:rPr>
          <w:lang w:eastAsia="pt-BR"/>
        </w:rPr>
        <w:t xml:space="preserve"> </w:t>
      </w:r>
      <w:r w:rsidRPr="00A76DF9">
        <w:rPr>
          <w:lang w:eastAsia="pt-BR"/>
        </w:rPr>
        <w:t>no</w:t>
      </w:r>
      <w:r w:rsidR="00886182">
        <w:rPr>
          <w:lang w:eastAsia="pt-BR"/>
        </w:rPr>
        <w:t xml:space="preserve"> </w:t>
      </w:r>
      <w:r w:rsidRPr="00A76DF9">
        <w:rPr>
          <w:lang w:eastAsia="pt-BR"/>
        </w:rPr>
        <w:t>início</w:t>
      </w:r>
      <w:r w:rsidR="00886182">
        <w:rPr>
          <w:lang w:eastAsia="pt-BR"/>
        </w:rPr>
        <w:t xml:space="preserve"> </w:t>
      </w:r>
      <w:r w:rsidRPr="00A76DF9">
        <w:rPr>
          <w:lang w:eastAsia="pt-BR"/>
        </w:rPr>
        <w:t>ou</w:t>
      </w:r>
      <w:r w:rsidR="00886182">
        <w:rPr>
          <w:lang w:eastAsia="pt-BR"/>
        </w:rPr>
        <w:t xml:space="preserve"> </w:t>
      </w:r>
      <w:r w:rsidRPr="00A76DF9">
        <w:rPr>
          <w:lang w:eastAsia="pt-BR"/>
        </w:rPr>
        <w:t>manutenção</w:t>
      </w:r>
      <w:r w:rsidR="00886182">
        <w:rPr>
          <w:lang w:eastAsia="pt-BR"/>
        </w:rPr>
        <w:t xml:space="preserve"> </w:t>
      </w:r>
      <w:r w:rsidRPr="00A76DF9">
        <w:rPr>
          <w:lang w:eastAsia="pt-BR"/>
        </w:rPr>
        <w:t>do</w:t>
      </w:r>
      <w:r w:rsidR="00886182">
        <w:rPr>
          <w:lang w:eastAsia="pt-BR"/>
        </w:rPr>
        <w:t xml:space="preserve"> </w:t>
      </w:r>
      <w:r w:rsidRPr="00A76DF9">
        <w:rPr>
          <w:lang w:eastAsia="pt-BR"/>
        </w:rPr>
        <w:t>relacionamento</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investidor.</w:t>
      </w:r>
    </w:p>
    <w:p w14:paraId="11DCC05A" w14:textId="275AF459" w:rsidR="00A76DF9" w:rsidRPr="00A76DF9" w:rsidRDefault="00A76DF9" w:rsidP="0023793F">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Em</w:t>
      </w:r>
      <w:r w:rsidR="00886182">
        <w:rPr>
          <w:lang w:eastAsia="pt-BR"/>
        </w:rPr>
        <w:t xml:space="preserve"> </w:t>
      </w:r>
      <w:r w:rsidRPr="00A76DF9">
        <w:rPr>
          <w:lang w:eastAsia="pt-BR"/>
        </w:rPr>
        <w:t>relação</w:t>
      </w:r>
      <w:r w:rsidR="00886182">
        <w:rPr>
          <w:lang w:eastAsia="pt-BR"/>
        </w:rPr>
        <w:t xml:space="preserve"> </w:t>
      </w:r>
      <w:r w:rsidRPr="00A76DF9">
        <w:rPr>
          <w:lang w:eastAsia="pt-BR"/>
        </w:rPr>
        <w:t>aos</w:t>
      </w:r>
      <w:r w:rsidR="00886182">
        <w:rPr>
          <w:lang w:eastAsia="pt-BR"/>
        </w:rPr>
        <w:t xml:space="preserve"> </w:t>
      </w:r>
      <w:r w:rsidRPr="00A76DF9">
        <w:rPr>
          <w:lang w:eastAsia="pt-BR"/>
        </w:rPr>
        <w:t>investidores,</w:t>
      </w:r>
      <w:r w:rsidR="00886182">
        <w:rPr>
          <w:lang w:eastAsia="pt-BR"/>
        </w:rPr>
        <w:t xml:space="preserve"> </w:t>
      </w:r>
      <w:r w:rsidRPr="00A76DF9">
        <w:rPr>
          <w:lang w:eastAsia="pt-BR"/>
        </w:rPr>
        <w:t>as</w:t>
      </w:r>
      <w:r w:rsidR="00886182">
        <w:rPr>
          <w:lang w:eastAsia="pt-BR"/>
        </w:rPr>
        <w:t xml:space="preserve"> </w:t>
      </w:r>
      <w:r w:rsidRPr="00A76DF9">
        <w:rPr>
          <w:lang w:eastAsia="pt-BR"/>
        </w:rPr>
        <w:t>entidades</w:t>
      </w:r>
      <w:r w:rsidR="00886182">
        <w:rPr>
          <w:lang w:eastAsia="pt-BR"/>
        </w:rPr>
        <w:t xml:space="preserve"> </w:t>
      </w:r>
      <w:r w:rsidRPr="00A76DF9">
        <w:rPr>
          <w:lang w:eastAsia="pt-BR"/>
        </w:rPr>
        <w:t>administradoras</w:t>
      </w:r>
      <w:r w:rsidR="00886182">
        <w:rPr>
          <w:lang w:eastAsia="pt-BR"/>
        </w:rPr>
        <w:t xml:space="preserve"> </w:t>
      </w:r>
      <w:r w:rsidRPr="00A76DF9">
        <w:rPr>
          <w:lang w:eastAsia="pt-BR"/>
        </w:rPr>
        <w:t>de</w:t>
      </w:r>
      <w:r w:rsidR="00886182">
        <w:rPr>
          <w:lang w:eastAsia="pt-BR"/>
        </w:rPr>
        <w:t xml:space="preserve"> </w:t>
      </w:r>
      <w:r w:rsidRPr="00A76DF9">
        <w:rPr>
          <w:lang w:eastAsia="pt-BR"/>
        </w:rPr>
        <w:t>mercados</w:t>
      </w:r>
      <w:r w:rsidR="00886182">
        <w:rPr>
          <w:lang w:eastAsia="pt-BR"/>
        </w:rPr>
        <w:t xml:space="preserve"> </w:t>
      </w:r>
      <w:r w:rsidRPr="00A76DF9">
        <w:rPr>
          <w:lang w:eastAsia="pt-BR"/>
        </w:rPr>
        <w:t>organizados</w:t>
      </w:r>
      <w:r w:rsidR="00886182">
        <w:rPr>
          <w:lang w:eastAsia="pt-BR"/>
        </w:rPr>
        <w:t xml:space="preserve"> </w:t>
      </w: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entidades</w:t>
      </w:r>
      <w:r w:rsidR="00886182">
        <w:rPr>
          <w:lang w:eastAsia="pt-BR"/>
        </w:rPr>
        <w:t xml:space="preserve"> </w:t>
      </w:r>
      <w:r w:rsidRPr="00A76DF9">
        <w:rPr>
          <w:lang w:eastAsia="pt-BR"/>
        </w:rPr>
        <w:t>operadoras</w:t>
      </w:r>
      <w:r w:rsidR="00886182">
        <w:rPr>
          <w:lang w:eastAsia="pt-BR"/>
        </w:rPr>
        <w:t xml:space="preserve"> </w:t>
      </w:r>
      <w:r w:rsidRPr="00A76DF9">
        <w:rPr>
          <w:lang w:eastAsia="pt-BR"/>
        </w:rPr>
        <w:t>de</w:t>
      </w:r>
      <w:r w:rsidR="00886182">
        <w:rPr>
          <w:lang w:eastAsia="pt-BR"/>
        </w:rPr>
        <w:t xml:space="preserve"> </w:t>
      </w:r>
      <w:r w:rsidRPr="00A76DF9">
        <w:rPr>
          <w:lang w:eastAsia="pt-BR"/>
        </w:rPr>
        <w:t>infraestrutura</w:t>
      </w:r>
      <w:r w:rsidR="00886182">
        <w:rPr>
          <w:lang w:eastAsia="pt-BR"/>
        </w:rPr>
        <w:t xml:space="preserve"> </w:t>
      </w:r>
      <w:r w:rsidRPr="00A76DF9">
        <w:rPr>
          <w:lang w:eastAsia="pt-BR"/>
        </w:rPr>
        <w:t>do</w:t>
      </w:r>
      <w:r w:rsidR="00886182">
        <w:rPr>
          <w:lang w:eastAsia="pt-BR"/>
        </w:rPr>
        <w:t xml:space="preserve"> </w:t>
      </w:r>
      <w:r w:rsidRPr="00A76DF9">
        <w:rPr>
          <w:lang w:eastAsia="pt-BR"/>
        </w:rPr>
        <w:t>mercado</w:t>
      </w:r>
      <w:r w:rsidR="00886182">
        <w:rPr>
          <w:lang w:eastAsia="pt-BR"/>
        </w:rPr>
        <w:t xml:space="preserve"> </w:t>
      </w:r>
      <w:r w:rsidRPr="00A76DF9">
        <w:rPr>
          <w:lang w:eastAsia="pt-BR"/>
        </w:rPr>
        <w:t>financeiro</w:t>
      </w:r>
      <w:r w:rsidR="00886182">
        <w:rPr>
          <w:lang w:eastAsia="pt-BR"/>
        </w:rPr>
        <w:t xml:space="preserve"> </w:t>
      </w:r>
      <w:r w:rsidRPr="00A76DF9">
        <w:rPr>
          <w:lang w:eastAsia="pt-BR"/>
        </w:rPr>
        <w:t>adotarão</w:t>
      </w:r>
      <w:r w:rsidR="00886182">
        <w:rPr>
          <w:lang w:eastAsia="pt-BR"/>
        </w:rPr>
        <w:t xml:space="preserve"> </w:t>
      </w:r>
      <w:r w:rsidRPr="00A76DF9">
        <w:rPr>
          <w:lang w:eastAsia="pt-BR"/>
        </w:rPr>
        <w:t>as</w:t>
      </w:r>
      <w:r w:rsidR="00886182">
        <w:rPr>
          <w:lang w:eastAsia="pt-BR"/>
        </w:rPr>
        <w:t xml:space="preserve"> </w:t>
      </w:r>
      <w:r w:rsidRPr="00A76DF9">
        <w:rPr>
          <w:lang w:eastAsia="pt-BR"/>
        </w:rPr>
        <w:t>medidas</w:t>
      </w:r>
      <w:r w:rsidR="00886182">
        <w:rPr>
          <w:lang w:eastAsia="pt-BR"/>
        </w:rPr>
        <w:t xml:space="preserve"> </w:t>
      </w:r>
      <w:r w:rsidRPr="00A76DF9">
        <w:rPr>
          <w:lang w:eastAsia="pt-BR"/>
        </w:rPr>
        <w:t>previstas</w:t>
      </w:r>
      <w:r w:rsidR="00886182">
        <w:rPr>
          <w:lang w:eastAsia="pt-BR"/>
        </w:rPr>
        <w:t xml:space="preserve"> </w:t>
      </w:r>
      <w:r w:rsidRPr="00A76DF9">
        <w:rPr>
          <w:lang w:eastAsia="pt-BR"/>
        </w:rPr>
        <w:t>neste</w:t>
      </w:r>
      <w:r w:rsidR="00886182">
        <w:rPr>
          <w:lang w:eastAsia="pt-BR"/>
        </w:rPr>
        <w:t xml:space="preserve"> </w:t>
      </w:r>
      <w:r w:rsidRPr="00A76DF9">
        <w:rPr>
          <w:lang w:eastAsia="pt-BR"/>
        </w:rPr>
        <w:t>artigo</w:t>
      </w:r>
      <w:r w:rsidR="00886182">
        <w:rPr>
          <w:lang w:eastAsia="pt-BR"/>
        </w:rPr>
        <w:t xml:space="preserve"> </w:t>
      </w:r>
      <w:r w:rsidRPr="00A76DF9">
        <w:rPr>
          <w:lang w:eastAsia="pt-BR"/>
        </w:rPr>
        <w:t>com</w:t>
      </w:r>
      <w:r w:rsidR="00886182">
        <w:rPr>
          <w:lang w:eastAsia="pt-BR"/>
        </w:rPr>
        <w:t xml:space="preserve"> </w:t>
      </w:r>
      <w:r w:rsidRPr="00A76DF9">
        <w:rPr>
          <w:lang w:eastAsia="pt-BR"/>
        </w:rPr>
        <w:t>base</w:t>
      </w:r>
      <w:r w:rsidR="00886182">
        <w:rPr>
          <w:lang w:eastAsia="pt-BR"/>
        </w:rPr>
        <w:t xml:space="preserve"> </w:t>
      </w:r>
      <w:r w:rsidRPr="00A76DF9">
        <w:rPr>
          <w:lang w:eastAsia="pt-BR"/>
        </w:rPr>
        <w:t>nas</w:t>
      </w:r>
      <w:r w:rsidR="00886182">
        <w:rPr>
          <w:lang w:eastAsia="pt-BR"/>
        </w:rPr>
        <w:t xml:space="preserve"> </w:t>
      </w:r>
      <w:r w:rsidRPr="00A76DF9">
        <w:rPr>
          <w:lang w:eastAsia="pt-BR"/>
        </w:rPr>
        <w:t>informações</w:t>
      </w:r>
      <w:r w:rsidR="00886182">
        <w:rPr>
          <w:lang w:eastAsia="pt-BR"/>
        </w:rPr>
        <w:t xml:space="preserve"> </w:t>
      </w:r>
      <w:r w:rsidRPr="00A76DF9">
        <w:rPr>
          <w:lang w:eastAsia="pt-BR"/>
        </w:rPr>
        <w:t>recebidas</w:t>
      </w:r>
      <w:r w:rsidR="00886182">
        <w:rPr>
          <w:lang w:eastAsia="pt-BR"/>
        </w:rPr>
        <w:t xml:space="preserve"> </w:t>
      </w:r>
      <w:r w:rsidRPr="00A76DF9">
        <w:rPr>
          <w:lang w:eastAsia="pt-BR"/>
        </w:rPr>
        <w:t>dos</w:t>
      </w:r>
      <w:r w:rsidR="00886182">
        <w:rPr>
          <w:lang w:eastAsia="pt-BR"/>
        </w:rPr>
        <w:t xml:space="preserve"> </w:t>
      </w:r>
      <w:r w:rsidRPr="00A76DF9">
        <w:rPr>
          <w:lang w:eastAsia="pt-BR"/>
        </w:rPr>
        <w:t>participantes,</w:t>
      </w:r>
      <w:r w:rsidR="00886182">
        <w:rPr>
          <w:lang w:eastAsia="pt-BR"/>
        </w:rPr>
        <w:t xml:space="preserve"> </w:t>
      </w:r>
      <w:r w:rsidRPr="00A76DF9">
        <w:rPr>
          <w:lang w:eastAsia="pt-BR"/>
        </w:rPr>
        <w:t>observada</w:t>
      </w:r>
      <w:r w:rsidR="00886182">
        <w:rPr>
          <w:lang w:eastAsia="pt-BR"/>
        </w:rPr>
        <w:t xml:space="preserve"> </w:t>
      </w:r>
      <w:r w:rsidRPr="00A76DF9">
        <w:rPr>
          <w:lang w:eastAsia="pt-BR"/>
        </w:rPr>
        <w:t>a</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em</w:t>
      </w:r>
      <w:r w:rsidR="00886182">
        <w:rPr>
          <w:lang w:eastAsia="pt-BR"/>
        </w:rPr>
        <w:t xml:space="preserve"> </w:t>
      </w:r>
      <w:r w:rsidRPr="00A76DF9">
        <w:rPr>
          <w:lang w:eastAsia="pt-BR"/>
        </w:rPr>
        <w:t>vigor.</w:t>
      </w:r>
    </w:p>
    <w:p w14:paraId="5CCBFBB5" w14:textId="0B7FFCD2" w:rsidR="00A76DF9" w:rsidRPr="00A76DF9" w:rsidRDefault="00A76DF9" w:rsidP="0023793F">
      <w:pPr>
        <w:pStyle w:val="Seo"/>
        <w:rPr>
          <w:rFonts w:ascii="Segoe UI" w:hAnsi="Segoe UI" w:cs="Segoe UI"/>
          <w:sz w:val="18"/>
          <w:szCs w:val="18"/>
          <w:lang w:eastAsia="pt-BR"/>
        </w:rPr>
      </w:pPr>
      <w:r w:rsidRPr="00A76DF9">
        <w:rPr>
          <w:lang w:eastAsia="pt-BR"/>
        </w:rPr>
        <w:t>Seção</w:t>
      </w:r>
      <w:r w:rsidR="00886182">
        <w:rPr>
          <w:lang w:eastAsia="pt-BR"/>
        </w:rPr>
        <w:t xml:space="preserve"> </w:t>
      </w: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Diligências</w:t>
      </w:r>
      <w:r w:rsidR="00886182">
        <w:rPr>
          <w:lang w:eastAsia="pt-BR"/>
        </w:rPr>
        <w:t xml:space="preserve"> </w:t>
      </w:r>
      <w:r w:rsidRPr="00A76DF9">
        <w:rPr>
          <w:lang w:eastAsia="pt-BR"/>
        </w:rPr>
        <w:t>Devidas</w:t>
      </w:r>
      <w:r w:rsidR="00886182">
        <w:rPr>
          <w:lang w:eastAsia="pt-BR"/>
        </w:rPr>
        <w:t xml:space="preserve"> </w:t>
      </w:r>
      <w:r w:rsidRPr="00A76DF9">
        <w:rPr>
          <w:lang w:eastAsia="pt-BR"/>
        </w:rPr>
        <w:t>Relativas</w:t>
      </w:r>
      <w:r w:rsidR="00886182">
        <w:rPr>
          <w:lang w:eastAsia="pt-BR"/>
        </w:rPr>
        <w:t xml:space="preserve"> </w:t>
      </w:r>
      <w:r w:rsidRPr="00A76DF9">
        <w:rPr>
          <w:lang w:eastAsia="pt-BR"/>
        </w:rPr>
        <w:t>ao</w:t>
      </w:r>
      <w:r w:rsidR="00886182">
        <w:rPr>
          <w:lang w:eastAsia="pt-BR"/>
        </w:rPr>
        <w:t xml:space="preserve"> </w:t>
      </w:r>
      <w:r w:rsidRPr="00A76DF9">
        <w:rPr>
          <w:lang w:eastAsia="pt-BR"/>
        </w:rPr>
        <w:t>Processo</w:t>
      </w:r>
      <w:r w:rsidR="00886182">
        <w:rPr>
          <w:lang w:eastAsia="pt-BR"/>
        </w:rPr>
        <w:t xml:space="preserve"> </w:t>
      </w:r>
      <w:r w:rsidRPr="00A76DF9">
        <w:rPr>
          <w:lang w:eastAsia="pt-BR"/>
        </w:rPr>
        <w:t>de</w:t>
      </w:r>
      <w:r w:rsidR="00886182">
        <w:rPr>
          <w:lang w:eastAsia="pt-BR"/>
        </w:rPr>
        <w:t xml:space="preserve"> </w:t>
      </w:r>
      <w:r w:rsidRPr="00A76DF9">
        <w:rPr>
          <w:lang w:eastAsia="pt-BR"/>
        </w:rPr>
        <w:t>Conhecimento</w:t>
      </w:r>
      <w:r w:rsidR="00886182">
        <w:rPr>
          <w:lang w:eastAsia="pt-BR"/>
        </w:rPr>
        <w:t xml:space="preserve"> </w:t>
      </w:r>
      <w:r w:rsidRPr="00A76DF9">
        <w:rPr>
          <w:lang w:eastAsia="pt-BR"/>
        </w:rPr>
        <w:t>dos</w:t>
      </w:r>
      <w:r w:rsidR="00886182">
        <w:rPr>
          <w:lang w:eastAsia="pt-BR"/>
        </w:rPr>
        <w:t xml:space="preserve"> </w:t>
      </w:r>
      <w:r w:rsidRPr="00A76DF9">
        <w:rPr>
          <w:lang w:eastAsia="pt-BR"/>
        </w:rPr>
        <w:t>Clientes</w:t>
      </w:r>
      <w:r w:rsidR="00886182">
        <w:rPr>
          <w:lang w:eastAsia="pt-BR"/>
        </w:rPr>
        <w:t xml:space="preserve"> </w:t>
      </w:r>
    </w:p>
    <w:p w14:paraId="79F78BAF" w14:textId="062A5A0C" w:rsidR="00A76DF9" w:rsidRPr="00A76DF9" w:rsidRDefault="00886182" w:rsidP="0023793F">
      <w:pPr>
        <w:pStyle w:val="Seo"/>
        <w:rPr>
          <w:rFonts w:ascii="Segoe UI" w:hAnsi="Segoe UI" w:cs="Segoe UI"/>
          <w:sz w:val="18"/>
          <w:szCs w:val="18"/>
          <w:lang w:eastAsia="pt-BR"/>
        </w:rPr>
      </w:pPr>
      <w:r>
        <w:rPr>
          <w:lang w:eastAsia="pt-BR"/>
        </w:rPr>
        <w:t xml:space="preserve"> </w:t>
      </w:r>
      <w:r w:rsidR="00A76DF9" w:rsidRPr="00A76DF9">
        <w:rPr>
          <w:lang w:eastAsia="pt-BR"/>
        </w:rPr>
        <w:t>Subseção</w:t>
      </w:r>
      <w:r>
        <w:rPr>
          <w:lang w:eastAsia="pt-BR"/>
        </w:rPr>
        <w:t xml:space="preserve"> </w:t>
      </w:r>
      <w:r w:rsidR="00A76DF9" w:rsidRPr="00A76DF9">
        <w:rPr>
          <w:lang w:eastAsia="pt-BR"/>
        </w:rPr>
        <w:t>I</w:t>
      </w:r>
      <w:r>
        <w:rPr>
          <w:lang w:eastAsia="pt-BR"/>
        </w:rPr>
        <w:t xml:space="preserve"> </w:t>
      </w:r>
      <w:r w:rsidR="00FB5859">
        <w:rPr>
          <w:lang w:eastAsia="pt-BR"/>
        </w:rPr>
        <w:t>–</w:t>
      </w:r>
      <w:r>
        <w:rPr>
          <w:lang w:eastAsia="pt-BR"/>
        </w:rPr>
        <w:t xml:space="preserve"> </w:t>
      </w:r>
      <w:r w:rsidR="00A76DF9" w:rsidRPr="00A76DF9">
        <w:rPr>
          <w:lang w:eastAsia="pt-BR"/>
        </w:rPr>
        <w:t>Diligências</w:t>
      </w:r>
      <w:r>
        <w:rPr>
          <w:lang w:eastAsia="pt-BR"/>
        </w:rPr>
        <w:t xml:space="preserve"> </w:t>
      </w:r>
      <w:r w:rsidR="00A76DF9" w:rsidRPr="00A76DF9">
        <w:rPr>
          <w:lang w:eastAsia="pt-BR"/>
        </w:rPr>
        <w:t>Devidas</w:t>
      </w:r>
      <w:r>
        <w:rPr>
          <w:lang w:eastAsia="pt-BR"/>
        </w:rPr>
        <w:t xml:space="preserve"> </w:t>
      </w:r>
      <w:r w:rsidR="00A76DF9" w:rsidRPr="00A76DF9">
        <w:rPr>
          <w:lang w:eastAsia="pt-BR"/>
        </w:rPr>
        <w:t>pelas</w:t>
      </w:r>
      <w:r>
        <w:rPr>
          <w:lang w:eastAsia="pt-BR"/>
        </w:rPr>
        <w:t xml:space="preserve"> </w:t>
      </w:r>
      <w:r w:rsidR="00A76DF9" w:rsidRPr="00A76DF9">
        <w:rPr>
          <w:lang w:eastAsia="pt-BR"/>
        </w:rPr>
        <w:t>Pessoas</w:t>
      </w:r>
      <w:r>
        <w:rPr>
          <w:lang w:eastAsia="pt-BR"/>
        </w:rPr>
        <w:t xml:space="preserve"> </w:t>
      </w:r>
      <w:r w:rsidR="00A76DF9" w:rsidRPr="00A76DF9">
        <w:rPr>
          <w:lang w:eastAsia="pt-BR"/>
        </w:rPr>
        <w:t>de</w:t>
      </w:r>
      <w:r>
        <w:rPr>
          <w:lang w:eastAsia="pt-BR"/>
        </w:rPr>
        <w:t xml:space="preserve"> </w:t>
      </w:r>
      <w:r w:rsidR="00A76DF9" w:rsidRPr="00A76DF9">
        <w:rPr>
          <w:lang w:eastAsia="pt-BR"/>
        </w:rPr>
        <w:t>que</w:t>
      </w:r>
      <w:r>
        <w:rPr>
          <w:lang w:eastAsia="pt-BR"/>
        </w:rPr>
        <w:t xml:space="preserve"> </w:t>
      </w:r>
      <w:r w:rsidR="00A76DF9" w:rsidRPr="00A76DF9">
        <w:rPr>
          <w:lang w:eastAsia="pt-BR"/>
        </w:rPr>
        <w:t>Tratam</w:t>
      </w:r>
      <w:r>
        <w:rPr>
          <w:lang w:eastAsia="pt-BR"/>
        </w:rPr>
        <w:t xml:space="preserve"> </w:t>
      </w:r>
      <w:r w:rsidR="00A76DF9" w:rsidRPr="00A76DF9">
        <w:rPr>
          <w:lang w:eastAsia="pt-BR"/>
        </w:rPr>
        <w:t>os</w:t>
      </w:r>
      <w:r>
        <w:rPr>
          <w:lang w:eastAsia="pt-BR"/>
        </w:rPr>
        <w:t xml:space="preserve"> </w:t>
      </w:r>
      <w:r w:rsidR="00A76DF9" w:rsidRPr="00A76DF9">
        <w:rPr>
          <w:lang w:eastAsia="pt-BR"/>
        </w:rPr>
        <w:t>Incisos</w:t>
      </w:r>
      <w:r>
        <w:rPr>
          <w:lang w:eastAsia="pt-BR"/>
        </w:rPr>
        <w:t xml:space="preserve"> </w:t>
      </w:r>
      <w:r w:rsidR="00A76DF9" w:rsidRPr="00A76DF9">
        <w:rPr>
          <w:lang w:eastAsia="pt-BR"/>
        </w:rPr>
        <w:t>I</w:t>
      </w:r>
      <w:r>
        <w:rPr>
          <w:lang w:eastAsia="pt-BR"/>
        </w:rPr>
        <w:t xml:space="preserve"> </w:t>
      </w:r>
      <w:r w:rsidR="00A76DF9" w:rsidRPr="00A76DF9">
        <w:rPr>
          <w:lang w:eastAsia="pt-BR"/>
        </w:rPr>
        <w:t>a</w:t>
      </w:r>
      <w:r>
        <w:rPr>
          <w:lang w:eastAsia="pt-BR"/>
        </w:rPr>
        <w:t xml:space="preserve"> </w:t>
      </w:r>
      <w:r w:rsidR="00A76DF9" w:rsidRPr="00A76DF9">
        <w:rPr>
          <w:lang w:eastAsia="pt-BR"/>
        </w:rPr>
        <w:t>III</w:t>
      </w:r>
      <w:r>
        <w:rPr>
          <w:lang w:eastAsia="pt-BR"/>
        </w:rPr>
        <w:t xml:space="preserve"> </w:t>
      </w:r>
      <w:r w:rsidR="00A76DF9" w:rsidRPr="00A76DF9">
        <w:rPr>
          <w:lang w:eastAsia="pt-BR"/>
        </w:rPr>
        <w:t>do</w:t>
      </w:r>
      <w:r>
        <w:rPr>
          <w:lang w:eastAsia="pt-BR"/>
        </w:rPr>
        <w:t xml:space="preserve"> </w:t>
      </w:r>
      <w:r w:rsidR="00A76DF9" w:rsidRPr="00A76DF9">
        <w:rPr>
          <w:lang w:eastAsia="pt-BR"/>
        </w:rPr>
        <w:t>art.</w:t>
      </w:r>
      <w:r>
        <w:rPr>
          <w:lang w:eastAsia="pt-BR"/>
        </w:rPr>
        <w:t xml:space="preserve"> </w:t>
      </w:r>
      <w:r w:rsidR="00A76DF9" w:rsidRPr="00A76DF9">
        <w:rPr>
          <w:lang w:eastAsia="pt-BR"/>
        </w:rPr>
        <w:t>3º</w:t>
      </w:r>
    </w:p>
    <w:p w14:paraId="01F5DD69" w14:textId="6E8B8AAF" w:rsidR="00A76DF9" w:rsidRPr="00A76DF9" w:rsidRDefault="00A76DF9" w:rsidP="0023793F">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17.</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11</w:t>
      </w:r>
      <w:r w:rsidR="00886182">
        <w:rPr>
          <w:lang w:eastAsia="pt-BR"/>
        </w:rPr>
        <w:t xml:space="preserve"> </w:t>
      </w:r>
      <w:r w:rsidRPr="00A76DF9">
        <w:rPr>
          <w:lang w:eastAsia="pt-BR"/>
        </w:rPr>
        <w:t>devem</w:t>
      </w:r>
      <w:r w:rsidR="00886182">
        <w:rPr>
          <w:lang w:eastAsia="pt-BR"/>
        </w:rPr>
        <w:t xml:space="preserve"> </w:t>
      </w:r>
      <w:r w:rsidRPr="00A76DF9">
        <w:rPr>
          <w:lang w:eastAsia="pt-BR"/>
        </w:rPr>
        <w:t>adotar</w:t>
      </w:r>
      <w:r w:rsidR="00886182">
        <w:rPr>
          <w:lang w:eastAsia="pt-BR"/>
        </w:rPr>
        <w:t xml:space="preserve"> </w:t>
      </w:r>
      <w:r w:rsidRPr="00A76DF9">
        <w:rPr>
          <w:lang w:eastAsia="pt-BR"/>
        </w:rPr>
        <w:t>continuamente</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de</w:t>
      </w:r>
      <w:r w:rsidR="00886182">
        <w:rPr>
          <w:lang w:eastAsia="pt-BR"/>
        </w:rPr>
        <w:t xml:space="preserve"> </w:t>
      </w:r>
      <w:r w:rsidRPr="00A76DF9">
        <w:rPr>
          <w:lang w:eastAsia="pt-BR"/>
        </w:rPr>
        <w:t>acordo</w:t>
      </w:r>
      <w:r w:rsidR="00886182">
        <w:rPr>
          <w:lang w:eastAsia="pt-BR"/>
        </w:rPr>
        <w:t xml:space="preserve"> </w:t>
      </w:r>
      <w:r w:rsidRPr="00A76DF9">
        <w:rPr>
          <w:lang w:eastAsia="pt-BR"/>
        </w:rPr>
        <w:t>com</w:t>
      </w:r>
      <w:r w:rsidR="00886182">
        <w:rPr>
          <w:lang w:eastAsia="pt-BR"/>
        </w:rPr>
        <w:t xml:space="preserve"> </w:t>
      </w:r>
      <w:r w:rsidRPr="00A76DF9">
        <w:rPr>
          <w:lang w:eastAsia="pt-BR"/>
        </w:rPr>
        <w:t>diretrizes</w:t>
      </w:r>
      <w:r w:rsidR="00886182">
        <w:rPr>
          <w:lang w:eastAsia="pt-BR"/>
        </w:rPr>
        <w:t xml:space="preserve"> </w:t>
      </w:r>
      <w:r w:rsidRPr="00A76DF9">
        <w:rPr>
          <w:lang w:eastAsia="pt-BR"/>
        </w:rPr>
        <w:t>prévia</w:t>
      </w:r>
      <w:r w:rsidR="00886182">
        <w:rPr>
          <w:lang w:eastAsia="pt-BR"/>
        </w:rPr>
        <w:t xml:space="preserve"> </w:t>
      </w:r>
      <w:r w:rsidRPr="00A76DF9">
        <w:rPr>
          <w:lang w:eastAsia="pt-BR"/>
        </w:rPr>
        <w:t>e</w:t>
      </w:r>
      <w:r w:rsidR="00886182">
        <w:rPr>
          <w:lang w:eastAsia="pt-BR"/>
        </w:rPr>
        <w:t xml:space="preserve"> </w:t>
      </w:r>
      <w:r w:rsidRPr="00A76DF9">
        <w:rPr>
          <w:lang w:eastAsia="pt-BR"/>
        </w:rPr>
        <w:t>expressamente</w:t>
      </w:r>
      <w:r w:rsidR="00886182">
        <w:rPr>
          <w:lang w:eastAsia="pt-BR"/>
        </w:rPr>
        <w:t xml:space="preserve"> </w:t>
      </w:r>
      <w:r w:rsidRPr="00A76DF9">
        <w:rPr>
          <w:lang w:eastAsia="pt-BR"/>
        </w:rPr>
        <w:t>estabelecidos</w:t>
      </w:r>
      <w:r w:rsidR="00886182">
        <w:rPr>
          <w:lang w:eastAsia="pt-BR"/>
        </w:rPr>
        <w:t xml:space="preserve"> </w:t>
      </w:r>
      <w:r w:rsidRPr="00A76DF9">
        <w:rPr>
          <w:lang w:eastAsia="pt-BR"/>
        </w:rPr>
        <w:t>na</w:t>
      </w:r>
      <w:r w:rsidR="00886182">
        <w:rPr>
          <w:lang w:eastAsia="pt-BR"/>
        </w:rPr>
        <w:t xml:space="preserve"> </w:t>
      </w:r>
      <w:r w:rsidRPr="00A76DF9">
        <w:rPr>
          <w:lang w:eastAsia="pt-BR"/>
        </w:rPr>
        <w:t>política</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lang w:eastAsia="pt-BR"/>
        </w:rPr>
        <w:t>art.</w:t>
      </w:r>
      <w:r w:rsidR="00886182">
        <w:rPr>
          <w:lang w:eastAsia="pt-BR"/>
        </w:rPr>
        <w:t xml:space="preserve"> </w:t>
      </w:r>
      <w:r w:rsidRPr="00A76DF9">
        <w:rPr>
          <w:lang w:eastAsia="pt-BR"/>
        </w:rPr>
        <w:t>4º,</w:t>
      </w:r>
      <w:r w:rsidR="00886182">
        <w:rPr>
          <w:lang w:eastAsia="pt-BR"/>
        </w:rPr>
        <w:t xml:space="preserve"> </w:t>
      </w:r>
      <w:r w:rsidRPr="00A76DF9">
        <w:rPr>
          <w:lang w:eastAsia="pt-BR"/>
        </w:rPr>
        <w:t>para:</w:t>
      </w:r>
    </w:p>
    <w:p w14:paraId="1D7CE512" w14:textId="0A9F0629" w:rsidR="00A76DF9" w:rsidRPr="00A76DF9" w:rsidRDefault="00A76DF9" w:rsidP="0023793F">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validar</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cadastrais</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Pr="00A76DF9">
        <w:rPr>
          <w:lang w:eastAsia="pt-BR"/>
        </w:rPr>
        <w:t>clientes</w:t>
      </w:r>
      <w:r w:rsidR="00886182">
        <w:rPr>
          <w:lang w:eastAsia="pt-BR"/>
        </w:rPr>
        <w:t xml:space="preserve"> </w:t>
      </w:r>
      <w:r w:rsidRPr="00A76DF9">
        <w:rPr>
          <w:lang w:eastAsia="pt-BR"/>
        </w:rPr>
        <w:t>e</w:t>
      </w:r>
      <w:r w:rsidR="00886182">
        <w:rPr>
          <w:lang w:eastAsia="pt-BR"/>
        </w:rPr>
        <w:t xml:space="preserve"> </w:t>
      </w:r>
      <w:r w:rsidRPr="00A76DF9">
        <w:rPr>
          <w:lang w:eastAsia="pt-BR"/>
        </w:rPr>
        <w:t>mantê-las</w:t>
      </w:r>
      <w:r w:rsidR="00886182">
        <w:rPr>
          <w:lang w:eastAsia="pt-BR"/>
        </w:rPr>
        <w:t xml:space="preserve"> </w:t>
      </w:r>
      <w:r w:rsidRPr="00A76DF9">
        <w:rPr>
          <w:lang w:eastAsia="pt-BR"/>
        </w:rPr>
        <w:t>atualizadas,</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da</w:t>
      </w:r>
      <w:r w:rsidR="00886182">
        <w:rPr>
          <w:lang w:eastAsia="pt-BR"/>
        </w:rPr>
        <w:t xml:space="preserve"> </w:t>
      </w:r>
      <w:r w:rsidRPr="00A76DF9">
        <w:rPr>
          <w:lang w:eastAsia="pt-BR"/>
        </w:rPr>
        <w:t>alínea</w:t>
      </w:r>
      <w:r w:rsidR="00886182">
        <w:rPr>
          <w:lang w:eastAsia="pt-BR"/>
        </w:rPr>
        <w:t xml:space="preserve"> </w:t>
      </w:r>
      <w:r w:rsidRPr="00A76DF9">
        <w:rPr>
          <w:lang w:eastAsia="pt-BR"/>
        </w:rPr>
        <w:t>“b”,</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4º,</w:t>
      </w:r>
      <w:r w:rsidR="00886182">
        <w:rPr>
          <w:lang w:eastAsia="pt-BR"/>
        </w:rPr>
        <w:t xml:space="preserve"> </w:t>
      </w:r>
      <w:r w:rsidRPr="00A76DF9">
        <w:rPr>
          <w:lang w:eastAsia="pt-BR"/>
        </w:rPr>
        <w:t>ou</w:t>
      </w:r>
      <w:r w:rsidR="00886182">
        <w:rPr>
          <w:lang w:eastAsia="pt-BR"/>
        </w:rPr>
        <w:t xml:space="preserve"> </w:t>
      </w:r>
      <w:r w:rsidRPr="00A76DF9">
        <w:rPr>
          <w:lang w:eastAsia="pt-BR"/>
        </w:rPr>
        <w:t>a</w:t>
      </w:r>
      <w:r w:rsidR="00886182">
        <w:rPr>
          <w:lang w:eastAsia="pt-BR"/>
        </w:rPr>
        <w:t xml:space="preserve"> </w:t>
      </w:r>
      <w:r w:rsidRPr="00A76DF9">
        <w:rPr>
          <w:lang w:eastAsia="pt-BR"/>
        </w:rPr>
        <w:t>qualquer</w:t>
      </w:r>
      <w:r w:rsidR="00886182">
        <w:rPr>
          <w:lang w:eastAsia="pt-BR"/>
        </w:rPr>
        <w:t xml:space="preserve"> </w:t>
      </w:r>
      <w:r w:rsidRPr="00A76DF9">
        <w:rPr>
          <w:lang w:eastAsia="pt-BR"/>
        </w:rPr>
        <w:t>momento,</w:t>
      </w:r>
      <w:r w:rsidR="00886182">
        <w:rPr>
          <w:lang w:eastAsia="pt-BR"/>
        </w:rPr>
        <w:t xml:space="preserve"> </w:t>
      </w:r>
      <w:r w:rsidRPr="00A76DF9">
        <w:rPr>
          <w:lang w:eastAsia="pt-BR"/>
        </w:rPr>
        <w:t>caso</w:t>
      </w:r>
      <w:r w:rsidR="00886182">
        <w:rPr>
          <w:lang w:eastAsia="pt-BR"/>
        </w:rPr>
        <w:t xml:space="preserve"> </w:t>
      </w:r>
      <w:r w:rsidRPr="00A76DF9">
        <w:rPr>
          <w:lang w:eastAsia="pt-BR"/>
        </w:rPr>
        <w:t>surjam</w:t>
      </w:r>
      <w:r w:rsidR="00886182">
        <w:rPr>
          <w:lang w:eastAsia="pt-BR"/>
        </w:rPr>
        <w:t xml:space="preserve"> </w:t>
      </w:r>
      <w:r w:rsidRPr="00A76DF9">
        <w:rPr>
          <w:lang w:eastAsia="pt-BR"/>
        </w:rPr>
        <w:t>novas</w:t>
      </w:r>
      <w:r w:rsidR="00886182">
        <w:rPr>
          <w:lang w:eastAsia="pt-BR"/>
        </w:rPr>
        <w:t xml:space="preserve"> </w:t>
      </w:r>
      <w:r w:rsidRPr="00A76DF9">
        <w:rPr>
          <w:lang w:eastAsia="pt-BR"/>
        </w:rPr>
        <w:t>informações</w:t>
      </w:r>
      <w:r w:rsidR="00886182">
        <w:rPr>
          <w:lang w:eastAsia="pt-BR"/>
        </w:rPr>
        <w:t xml:space="preserve"> </w:t>
      </w:r>
      <w:r w:rsidRPr="00A76DF9">
        <w:rPr>
          <w:lang w:eastAsia="pt-BR"/>
        </w:rPr>
        <w:t>relevantes;</w:t>
      </w:r>
    </w:p>
    <w:p w14:paraId="6F7D0B09" w14:textId="0EDA07AA" w:rsidR="00A76DF9" w:rsidRPr="00A76DF9" w:rsidRDefault="00A76DF9" w:rsidP="0023793F">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aplicar</w:t>
      </w:r>
      <w:r w:rsidR="00886182">
        <w:rPr>
          <w:lang w:eastAsia="pt-BR"/>
        </w:rPr>
        <w:t xml:space="preserve"> </w:t>
      </w:r>
      <w:r w:rsidRPr="00A76DF9">
        <w:rPr>
          <w:lang w:eastAsia="pt-BR"/>
        </w:rPr>
        <w:t>e</w:t>
      </w:r>
      <w:r w:rsidR="00886182">
        <w:rPr>
          <w:lang w:eastAsia="pt-BR"/>
        </w:rPr>
        <w:t xml:space="preserve"> </w:t>
      </w:r>
      <w:r w:rsidRPr="00A76DF9">
        <w:rPr>
          <w:lang w:eastAsia="pt-BR"/>
        </w:rPr>
        <w:t>evidenciar</w:t>
      </w:r>
      <w:r w:rsidR="00886182">
        <w:rPr>
          <w:lang w:eastAsia="pt-BR"/>
        </w:rPr>
        <w:t xml:space="preserve"> </w:t>
      </w:r>
      <w:r w:rsidRPr="00A76DF9">
        <w:rPr>
          <w:lang w:eastAsia="pt-BR"/>
        </w:rPr>
        <w:t>procedimentos</w:t>
      </w:r>
      <w:r w:rsidR="00886182">
        <w:rPr>
          <w:lang w:eastAsia="pt-BR"/>
        </w:rPr>
        <w:t xml:space="preserve"> </w:t>
      </w:r>
      <w:r w:rsidRPr="00A76DF9">
        <w:rPr>
          <w:lang w:eastAsia="pt-BR"/>
        </w:rPr>
        <w:t>de</w:t>
      </w:r>
      <w:r w:rsidR="00886182">
        <w:rPr>
          <w:lang w:eastAsia="pt-BR"/>
        </w:rPr>
        <w:t xml:space="preserve"> </w:t>
      </w:r>
      <w:r w:rsidRPr="00A76DF9">
        <w:rPr>
          <w:lang w:eastAsia="pt-BR"/>
        </w:rPr>
        <w:t>verificação</w:t>
      </w:r>
      <w:r w:rsidR="00886182">
        <w:rPr>
          <w:lang w:eastAsia="pt-BR"/>
        </w:rPr>
        <w:t xml:space="preserve"> </w:t>
      </w:r>
      <w:r w:rsidRPr="00A76DF9">
        <w:rPr>
          <w:lang w:eastAsia="pt-BR"/>
        </w:rPr>
        <w:t>das</w:t>
      </w:r>
      <w:r w:rsidR="00886182">
        <w:rPr>
          <w:lang w:eastAsia="pt-BR"/>
        </w:rPr>
        <w:t xml:space="preserve"> </w:t>
      </w:r>
      <w:r w:rsidRPr="00A76DF9">
        <w:rPr>
          <w:lang w:eastAsia="pt-BR"/>
        </w:rPr>
        <w:t>informações</w:t>
      </w:r>
      <w:r w:rsidR="00886182">
        <w:rPr>
          <w:lang w:eastAsia="pt-BR"/>
        </w:rPr>
        <w:t xml:space="preserve"> </w:t>
      </w:r>
      <w:r w:rsidRPr="00A76DF9">
        <w:rPr>
          <w:lang w:eastAsia="pt-BR"/>
        </w:rPr>
        <w:t>cadastrais</w:t>
      </w:r>
      <w:r w:rsidR="00886182">
        <w:rPr>
          <w:lang w:eastAsia="pt-BR"/>
        </w:rPr>
        <w:t xml:space="preserve"> </w:t>
      </w:r>
      <w:r w:rsidRPr="00A76DF9">
        <w:rPr>
          <w:lang w:eastAsia="pt-BR"/>
        </w:rPr>
        <w:t>proporcionais</w:t>
      </w:r>
      <w:r w:rsidR="00886182">
        <w:rPr>
          <w:lang w:eastAsia="pt-BR"/>
        </w:rPr>
        <w:t xml:space="preserve"> </w:t>
      </w:r>
      <w:r w:rsidRPr="00A76DF9">
        <w:rPr>
          <w:lang w:eastAsia="pt-BR"/>
        </w:rPr>
        <w:t>ao</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utilização</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Pr="00A76DF9">
        <w:rPr>
          <w:lang w:eastAsia="pt-BR"/>
        </w:rPr>
        <w:t>produtos,</w:t>
      </w:r>
      <w:r w:rsidR="00886182">
        <w:rPr>
          <w:lang w:eastAsia="pt-BR"/>
        </w:rPr>
        <w:t xml:space="preserve"> </w:t>
      </w:r>
      <w:r w:rsidRPr="00A76DF9">
        <w:rPr>
          <w:lang w:eastAsia="pt-BR"/>
        </w:rPr>
        <w:t>serviços</w:t>
      </w:r>
      <w:r w:rsidR="00886182">
        <w:rPr>
          <w:lang w:eastAsia="pt-BR"/>
        </w:rPr>
        <w:t xml:space="preserve"> </w:t>
      </w:r>
      <w:r w:rsidRPr="00A76DF9">
        <w:rPr>
          <w:lang w:eastAsia="pt-BR"/>
        </w:rPr>
        <w:t>e</w:t>
      </w:r>
      <w:r w:rsidR="00886182">
        <w:rPr>
          <w:lang w:eastAsia="pt-BR"/>
        </w:rPr>
        <w:t xml:space="preserve"> </w:t>
      </w:r>
      <w:r w:rsidRPr="00A76DF9">
        <w:rPr>
          <w:lang w:eastAsia="pt-BR"/>
        </w:rPr>
        <w:t>canais</w:t>
      </w:r>
      <w:r w:rsidR="00886182">
        <w:rPr>
          <w:lang w:eastAsia="pt-BR"/>
        </w:rPr>
        <w:t xml:space="preserve"> </w:t>
      </w:r>
      <w:r w:rsidRPr="00A76DF9">
        <w:rPr>
          <w:lang w:eastAsia="pt-BR"/>
        </w:rPr>
        <w:t>de</w:t>
      </w:r>
      <w:r w:rsidR="00886182">
        <w:rPr>
          <w:lang w:eastAsia="pt-BR"/>
        </w:rPr>
        <w:t xml:space="preserve"> </w:t>
      </w:r>
      <w:r w:rsidRPr="00A76DF9">
        <w:rPr>
          <w:lang w:eastAsia="pt-BR"/>
        </w:rPr>
        <w:t>distribuição</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lavagem</w:t>
      </w:r>
      <w:r w:rsidR="00886182">
        <w:rPr>
          <w:lang w:eastAsia="pt-BR"/>
        </w:rPr>
        <w:t xml:space="preserve"> </w:t>
      </w:r>
      <w:r w:rsidRPr="00A76DF9">
        <w:rPr>
          <w:lang w:eastAsia="pt-BR"/>
        </w:rPr>
        <w:t>de</w:t>
      </w:r>
      <w:r w:rsidR="00886182">
        <w:rPr>
          <w:lang w:eastAsia="pt-BR"/>
        </w:rPr>
        <w:t xml:space="preserve"> </w:t>
      </w:r>
      <w:r w:rsidRPr="00A76DF9">
        <w:rPr>
          <w:lang w:eastAsia="pt-BR"/>
        </w:rPr>
        <w:t>dinheiro</w:t>
      </w:r>
      <w:r w:rsidR="00E0283A">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financiamento</w:t>
      </w:r>
      <w:r w:rsidR="00886182">
        <w:rPr>
          <w:lang w:eastAsia="pt-BR"/>
        </w:rPr>
        <w:t xml:space="preserve"> </w:t>
      </w:r>
      <w:r w:rsidRPr="00A76DF9">
        <w:rPr>
          <w:lang w:eastAsia="pt-BR"/>
        </w:rPr>
        <w:t>do</w:t>
      </w:r>
      <w:r w:rsidR="00886182">
        <w:rPr>
          <w:lang w:eastAsia="pt-BR"/>
        </w:rPr>
        <w:t xml:space="preserve"> </w:t>
      </w:r>
      <w:r w:rsidRPr="00A76DF9">
        <w:rPr>
          <w:lang w:eastAsia="pt-BR"/>
        </w:rPr>
        <w:t>terrorismo</w:t>
      </w:r>
      <w:r w:rsidR="00BE673F">
        <w:rPr>
          <w:lang w:eastAsia="pt-BR"/>
        </w:rPr>
        <w:t xml:space="preserve"> e</w:t>
      </w:r>
      <w:r w:rsidR="00E0283A">
        <w:rPr>
          <w:lang w:eastAsia="pt-BR"/>
        </w:rPr>
        <w:t xml:space="preserve"> o financiamento da proliferação de armas de destruição em massa</w:t>
      </w:r>
      <w:r w:rsidRPr="00A76DF9">
        <w:rPr>
          <w:lang w:eastAsia="pt-BR"/>
        </w:rPr>
        <w:t>;</w:t>
      </w:r>
    </w:p>
    <w:p w14:paraId="203F670D" w14:textId="2C321946" w:rsidR="00A76DF9" w:rsidRPr="00A76DF9" w:rsidRDefault="00A76DF9" w:rsidP="0023793F">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monitorar</w:t>
      </w:r>
      <w:r w:rsidR="00886182">
        <w:rPr>
          <w:lang w:eastAsia="pt-BR"/>
        </w:rPr>
        <w:t xml:space="preserve"> </w:t>
      </w:r>
      <w:r w:rsidRPr="00A76DF9">
        <w:rPr>
          <w:lang w:eastAsia="pt-BR"/>
        </w:rPr>
        <w:t>as</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situações</w:t>
      </w:r>
      <w:r w:rsidR="00886182">
        <w:rPr>
          <w:lang w:eastAsia="pt-BR"/>
        </w:rPr>
        <w:t xml:space="preserve"> </w:t>
      </w:r>
      <w:r w:rsidRPr="00A76DF9">
        <w:rPr>
          <w:lang w:eastAsia="pt-BR"/>
        </w:rPr>
        <w:t>de</w:t>
      </w:r>
      <w:r w:rsidR="00886182">
        <w:rPr>
          <w:lang w:eastAsia="pt-BR"/>
        </w:rPr>
        <w:t xml:space="preserve"> </w:t>
      </w:r>
      <w:r w:rsidRPr="00A76DF9">
        <w:rPr>
          <w:lang w:eastAsia="pt-BR"/>
        </w:rPr>
        <w:t>forma</w:t>
      </w:r>
      <w:r w:rsidR="00886182">
        <w:rPr>
          <w:lang w:eastAsia="pt-BR"/>
        </w:rPr>
        <w:t xml:space="preserve"> </w:t>
      </w:r>
      <w:r w:rsidRPr="00A76DF9">
        <w:rPr>
          <w:lang w:eastAsia="pt-BR"/>
        </w:rPr>
        <w:t>a</w:t>
      </w:r>
      <w:r w:rsidR="00886182">
        <w:rPr>
          <w:lang w:eastAsia="pt-BR"/>
        </w:rPr>
        <w:t xml:space="preserve"> </w:t>
      </w:r>
      <w:r w:rsidRPr="00A76DF9">
        <w:rPr>
          <w:lang w:eastAsia="pt-BR"/>
        </w:rPr>
        <w:t>permanentemente</w:t>
      </w:r>
      <w:r w:rsidR="00886182">
        <w:rPr>
          <w:lang w:eastAsia="pt-BR"/>
        </w:rPr>
        <w:t xml:space="preserve"> </w:t>
      </w:r>
      <w:r w:rsidRPr="00A76DF9">
        <w:rPr>
          <w:lang w:eastAsia="pt-BR"/>
        </w:rPr>
        <w:t>conhecer</w:t>
      </w:r>
      <w:r w:rsidR="00886182">
        <w:rPr>
          <w:lang w:eastAsia="pt-BR"/>
        </w:rPr>
        <w:t xml:space="preserve"> </w:t>
      </w:r>
      <w:r w:rsidRPr="00A76DF9">
        <w:rPr>
          <w:lang w:eastAsia="pt-BR"/>
        </w:rPr>
        <w:t>os</w:t>
      </w:r>
      <w:r w:rsidR="00886182">
        <w:rPr>
          <w:lang w:eastAsia="pt-BR"/>
        </w:rPr>
        <w:t xml:space="preserve"> </w:t>
      </w:r>
      <w:r w:rsidRPr="00A76DF9">
        <w:rPr>
          <w:lang w:eastAsia="pt-BR"/>
        </w:rPr>
        <w:t>seus</w:t>
      </w:r>
      <w:r w:rsidR="00886182">
        <w:rPr>
          <w:lang w:eastAsia="pt-BR"/>
        </w:rPr>
        <w:t xml:space="preserve"> </w:t>
      </w:r>
      <w:r w:rsidRPr="00A76DF9">
        <w:rPr>
          <w:lang w:eastAsia="pt-BR"/>
        </w:rPr>
        <w:t>clientes</w:t>
      </w:r>
      <w:r w:rsidR="00886182">
        <w:rPr>
          <w:lang w:eastAsia="pt-BR"/>
        </w:rPr>
        <w:t xml:space="preserve"> </w:t>
      </w:r>
      <w:r w:rsidRPr="00A76DF9">
        <w:rPr>
          <w:lang w:eastAsia="pt-BR"/>
        </w:rPr>
        <w:t>ativos;</w:t>
      </w:r>
    </w:p>
    <w:p w14:paraId="179B2F28" w14:textId="37EB8094" w:rsidR="00A76DF9" w:rsidRPr="00A76DF9" w:rsidRDefault="00A76DF9" w:rsidP="0023793F">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adotar</w:t>
      </w:r>
      <w:r w:rsidR="00886182">
        <w:rPr>
          <w:lang w:eastAsia="pt-BR"/>
        </w:rPr>
        <w:t xml:space="preserve"> </w:t>
      </w:r>
      <w:r w:rsidRPr="00A76DF9">
        <w:rPr>
          <w:lang w:eastAsia="pt-BR"/>
        </w:rPr>
        <w:t>as</w:t>
      </w:r>
      <w:r w:rsidR="00886182">
        <w:rPr>
          <w:lang w:eastAsia="pt-BR"/>
        </w:rPr>
        <w:t xml:space="preserve"> </w:t>
      </w:r>
      <w:r w:rsidRPr="00A76DF9">
        <w:rPr>
          <w:lang w:eastAsia="pt-BR"/>
        </w:rPr>
        <w:t>diligências</w:t>
      </w:r>
      <w:r w:rsidR="00886182">
        <w:rPr>
          <w:lang w:eastAsia="pt-BR"/>
        </w:rPr>
        <w:t xml:space="preserve"> </w:t>
      </w:r>
      <w:r w:rsidRPr="00A76DF9">
        <w:rPr>
          <w:lang w:eastAsia="pt-BR"/>
        </w:rPr>
        <w:t>devidas</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do</w:t>
      </w:r>
      <w:r w:rsidR="00886182">
        <w:rPr>
          <w:lang w:eastAsia="pt-BR"/>
        </w:rPr>
        <w:t xml:space="preserve"> </w:t>
      </w:r>
      <w:r w:rsidRPr="00A76DF9">
        <w:rPr>
          <w:lang w:eastAsia="pt-BR"/>
        </w:rPr>
        <w:t>beneficiário</w:t>
      </w:r>
      <w:r w:rsidR="00886182">
        <w:rPr>
          <w:lang w:eastAsia="pt-BR"/>
        </w:rPr>
        <w:t xml:space="preserve"> </w:t>
      </w:r>
      <w:r w:rsidRPr="00A76DF9">
        <w:rPr>
          <w:lang w:eastAsia="pt-BR"/>
        </w:rPr>
        <w:t>final;</w:t>
      </w:r>
    </w:p>
    <w:p w14:paraId="64BFF906" w14:textId="2CE1F145" w:rsidR="00A76DF9" w:rsidRPr="00A76DF9" w:rsidRDefault="00A76DF9" w:rsidP="0023793F">
      <w:pPr>
        <w:rPr>
          <w:rFonts w:ascii="Segoe UI" w:hAnsi="Segoe UI" w:cs="Segoe UI"/>
          <w:sz w:val="18"/>
          <w:szCs w:val="18"/>
          <w:lang w:eastAsia="pt-BR"/>
        </w:rPr>
      </w:pPr>
      <w:r w:rsidRPr="00A76DF9">
        <w:rPr>
          <w:lang w:eastAsia="pt-BR"/>
        </w:rPr>
        <w:t>V</w:t>
      </w:r>
      <w:r w:rsidR="00886182">
        <w:rPr>
          <w:lang w:eastAsia="pt-BR"/>
        </w:rPr>
        <w:t xml:space="preserve"> </w:t>
      </w:r>
      <w:r w:rsidRPr="00A76DF9">
        <w:rPr>
          <w:lang w:eastAsia="pt-BR"/>
        </w:rPr>
        <w:t>–</w:t>
      </w:r>
      <w:r w:rsidR="00886182">
        <w:rPr>
          <w:lang w:eastAsia="pt-BR"/>
        </w:rPr>
        <w:t xml:space="preserve"> </w:t>
      </w:r>
      <w:r w:rsidRPr="00A76DF9">
        <w:rPr>
          <w:lang w:eastAsia="pt-BR"/>
        </w:rPr>
        <w:t>classificar</w:t>
      </w:r>
      <w:r w:rsidR="00886182">
        <w:rPr>
          <w:lang w:eastAsia="pt-BR"/>
        </w:rPr>
        <w:t xml:space="preserve"> </w:t>
      </w:r>
      <w:r w:rsidRPr="00A76DF9">
        <w:rPr>
          <w:lang w:eastAsia="pt-BR"/>
        </w:rPr>
        <w:t>os</w:t>
      </w:r>
      <w:r w:rsidR="00886182">
        <w:rPr>
          <w:lang w:eastAsia="pt-BR"/>
        </w:rPr>
        <w:t xml:space="preserve"> </w:t>
      </w:r>
      <w:r w:rsidRPr="00A76DF9">
        <w:rPr>
          <w:lang w:eastAsia="pt-BR"/>
        </w:rPr>
        <w:t>clientes</w:t>
      </w:r>
      <w:r w:rsidR="00886182">
        <w:rPr>
          <w:lang w:eastAsia="pt-BR"/>
        </w:rPr>
        <w:t xml:space="preserve"> </w:t>
      </w:r>
      <w:r w:rsidRPr="00A76DF9">
        <w:rPr>
          <w:lang w:eastAsia="pt-BR"/>
        </w:rPr>
        <w:t>ativos</w:t>
      </w:r>
      <w:r w:rsidR="00886182">
        <w:rPr>
          <w:lang w:eastAsia="pt-BR"/>
        </w:rPr>
        <w:t xml:space="preserve"> </w:t>
      </w:r>
      <w:r w:rsidRPr="00A76DF9">
        <w:rPr>
          <w:lang w:eastAsia="pt-BR"/>
        </w:rPr>
        <w:t>por</w:t>
      </w:r>
      <w:r w:rsidR="00886182">
        <w:rPr>
          <w:lang w:eastAsia="pt-BR"/>
        </w:rPr>
        <w:t xml:space="preserve"> </w:t>
      </w:r>
      <w:r w:rsidRPr="00A76DF9">
        <w:rPr>
          <w:lang w:eastAsia="pt-BR"/>
        </w:rPr>
        <w:t>grau</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conforme</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5º,</w:t>
      </w:r>
      <w:r w:rsidR="00886182">
        <w:rPr>
          <w:lang w:eastAsia="pt-BR"/>
        </w:rPr>
        <w:t xml:space="preserve"> </w:t>
      </w:r>
      <w:r w:rsidRPr="00A76DF9">
        <w:rPr>
          <w:lang w:eastAsia="pt-BR"/>
        </w:rPr>
        <w:t>e</w:t>
      </w:r>
      <w:r w:rsidR="00886182">
        <w:rPr>
          <w:lang w:eastAsia="pt-BR"/>
        </w:rPr>
        <w:t xml:space="preserve"> </w:t>
      </w:r>
      <w:r w:rsidRPr="00A76DF9">
        <w:rPr>
          <w:lang w:eastAsia="pt-BR"/>
        </w:rPr>
        <w:t>acompanhar</w:t>
      </w:r>
      <w:r w:rsidR="00886182">
        <w:rPr>
          <w:lang w:eastAsia="pt-BR"/>
        </w:rPr>
        <w:t xml:space="preserve"> </w:t>
      </w:r>
      <w:r w:rsidRPr="00A76DF9">
        <w:rPr>
          <w:lang w:eastAsia="pt-BR"/>
        </w:rPr>
        <w:t>a</w:t>
      </w:r>
      <w:r w:rsidR="00886182">
        <w:rPr>
          <w:lang w:eastAsia="pt-BR"/>
        </w:rPr>
        <w:t xml:space="preserve"> </w:t>
      </w:r>
      <w:r w:rsidRPr="00A76DF9">
        <w:rPr>
          <w:lang w:eastAsia="pt-BR"/>
        </w:rPr>
        <w:t>evolução</w:t>
      </w:r>
      <w:r w:rsidR="00886182">
        <w:rPr>
          <w:lang w:eastAsia="pt-BR"/>
        </w:rPr>
        <w:t xml:space="preserve"> </w:t>
      </w:r>
      <w:r w:rsidRPr="00A76DF9">
        <w:rPr>
          <w:lang w:eastAsia="pt-BR"/>
        </w:rPr>
        <w:t>do</w:t>
      </w:r>
      <w:r w:rsidR="00886182">
        <w:rPr>
          <w:lang w:eastAsia="pt-BR"/>
        </w:rPr>
        <w:t xml:space="preserve"> </w:t>
      </w:r>
      <w:r w:rsidRPr="00A76DF9">
        <w:rPr>
          <w:lang w:eastAsia="pt-BR"/>
        </w:rPr>
        <w:t>relacionamento</w:t>
      </w:r>
      <w:r w:rsidR="00886182">
        <w:rPr>
          <w:lang w:eastAsia="pt-BR"/>
        </w:rPr>
        <w:t xml:space="preserve"> </w:t>
      </w:r>
      <w:r w:rsidRPr="00A76DF9">
        <w:rPr>
          <w:lang w:eastAsia="pt-BR"/>
        </w:rPr>
        <w:t>da</w:t>
      </w:r>
      <w:r w:rsidR="00886182">
        <w:rPr>
          <w:lang w:eastAsia="pt-BR"/>
        </w:rPr>
        <w:t xml:space="preserve"> </w:t>
      </w:r>
      <w:r w:rsidRPr="00A76DF9">
        <w:rPr>
          <w:lang w:eastAsia="pt-BR"/>
        </w:rPr>
        <w:t>instituição</w:t>
      </w:r>
      <w:r w:rsidR="00886182">
        <w:rPr>
          <w:lang w:eastAsia="pt-BR"/>
        </w:rPr>
        <w:t xml:space="preserve"> </w:t>
      </w:r>
      <w:r w:rsidRPr="00A76DF9">
        <w:rPr>
          <w:lang w:eastAsia="pt-BR"/>
        </w:rPr>
        <w:t>com</w:t>
      </w:r>
      <w:r w:rsidR="00886182">
        <w:rPr>
          <w:lang w:eastAsia="pt-BR"/>
        </w:rPr>
        <w:t xml:space="preserve"> </w:t>
      </w:r>
      <w:r w:rsidRPr="00A76DF9">
        <w:rPr>
          <w:lang w:eastAsia="pt-BR"/>
        </w:rPr>
        <w:t>eles,</w:t>
      </w:r>
      <w:r w:rsidR="00886182">
        <w:rPr>
          <w:lang w:eastAsia="pt-BR"/>
        </w:rPr>
        <w:t xml:space="preserve"> </w:t>
      </w:r>
      <w:r w:rsidRPr="00A76DF9">
        <w:rPr>
          <w:lang w:eastAsia="pt-BR"/>
        </w:rPr>
        <w:t>de</w:t>
      </w:r>
      <w:r w:rsidR="00886182">
        <w:rPr>
          <w:lang w:eastAsia="pt-BR"/>
        </w:rPr>
        <w:t xml:space="preserve"> </w:t>
      </w:r>
      <w:r w:rsidRPr="00A76DF9">
        <w:rPr>
          <w:lang w:eastAsia="pt-BR"/>
        </w:rPr>
        <w:t>forma</w:t>
      </w:r>
      <w:r w:rsidR="00886182">
        <w:rPr>
          <w:lang w:eastAsia="pt-BR"/>
        </w:rPr>
        <w:t xml:space="preserve"> </w:t>
      </w:r>
      <w:r w:rsidRPr="00A76DF9">
        <w:rPr>
          <w:lang w:eastAsia="pt-BR"/>
        </w:rPr>
        <w:t>a</w:t>
      </w:r>
      <w:r w:rsidR="00886182">
        <w:rPr>
          <w:lang w:eastAsia="pt-BR"/>
        </w:rPr>
        <w:t xml:space="preserve"> </w:t>
      </w:r>
      <w:r w:rsidRPr="00A76DF9">
        <w:rPr>
          <w:lang w:eastAsia="pt-BR"/>
        </w:rPr>
        <w:t>rever</w:t>
      </w:r>
      <w:r w:rsidR="00886182">
        <w:rPr>
          <w:lang w:eastAsia="pt-BR"/>
        </w:rPr>
        <w:t xml:space="preserve"> </w:t>
      </w:r>
      <w:r w:rsidRPr="00A76DF9">
        <w:rPr>
          <w:lang w:eastAsia="pt-BR"/>
        </w:rPr>
        <w:t>tempestivamente</w:t>
      </w:r>
      <w:r w:rsidR="00886182">
        <w:rPr>
          <w:lang w:eastAsia="pt-BR"/>
        </w:rPr>
        <w:t xml:space="preserve"> </w:t>
      </w:r>
      <w:r w:rsidRPr="00A76DF9">
        <w:rPr>
          <w:lang w:eastAsia="pt-BR"/>
        </w:rPr>
        <w:t>a</w:t>
      </w:r>
      <w:r w:rsidR="00886182">
        <w:rPr>
          <w:lang w:eastAsia="pt-BR"/>
        </w:rPr>
        <w:t xml:space="preserve"> </w:t>
      </w:r>
      <w:r w:rsidRPr="00A76DF9">
        <w:rPr>
          <w:lang w:eastAsia="pt-BR"/>
        </w:rPr>
        <w:t>respectiva</w:t>
      </w:r>
      <w:r w:rsidR="00886182">
        <w:rPr>
          <w:lang w:eastAsia="pt-BR"/>
        </w:rPr>
        <w:t xml:space="preserve"> </w:t>
      </w:r>
      <w:r w:rsidRPr="00A76DF9">
        <w:rPr>
          <w:lang w:eastAsia="pt-BR"/>
        </w:rPr>
        <w:t>classificação,</w:t>
      </w:r>
      <w:r w:rsidR="00886182">
        <w:rPr>
          <w:lang w:eastAsia="pt-BR"/>
        </w:rPr>
        <w:t xml:space="preserve"> </w:t>
      </w:r>
      <w:r w:rsidRPr="00A76DF9">
        <w:rPr>
          <w:lang w:eastAsia="pt-BR"/>
        </w:rPr>
        <w:t>se</w:t>
      </w:r>
      <w:r w:rsidR="00886182">
        <w:rPr>
          <w:lang w:eastAsia="pt-BR"/>
        </w:rPr>
        <w:t xml:space="preserve"> </w:t>
      </w:r>
      <w:r w:rsidRPr="00A76DF9">
        <w:rPr>
          <w:lang w:eastAsia="pt-BR"/>
        </w:rPr>
        <w:t>cabível;</w:t>
      </w:r>
    </w:p>
    <w:p w14:paraId="186ED7B8" w14:textId="274667F4" w:rsidR="00A76DF9" w:rsidRPr="00A76DF9" w:rsidRDefault="00A76DF9" w:rsidP="0023793F">
      <w:pPr>
        <w:rPr>
          <w:rFonts w:ascii="Segoe UI" w:hAnsi="Segoe UI" w:cs="Segoe UI"/>
          <w:sz w:val="18"/>
          <w:szCs w:val="18"/>
          <w:lang w:eastAsia="pt-BR"/>
        </w:rPr>
      </w:pPr>
      <w:r w:rsidRPr="00A76DF9">
        <w:rPr>
          <w:lang w:eastAsia="pt-BR"/>
        </w:rPr>
        <w:t>VI</w:t>
      </w:r>
      <w:r w:rsidR="00886182">
        <w:rPr>
          <w:lang w:eastAsia="pt-BR"/>
        </w:rPr>
        <w:t xml:space="preserve"> </w:t>
      </w:r>
      <w:r w:rsidRPr="00A76DF9">
        <w:rPr>
          <w:lang w:eastAsia="pt-BR"/>
        </w:rPr>
        <w:t>–</w:t>
      </w:r>
      <w:r w:rsidR="00886182">
        <w:rPr>
          <w:lang w:eastAsia="pt-BR"/>
        </w:rPr>
        <w:t xml:space="preserve"> </w:t>
      </w:r>
      <w:r w:rsidRPr="00A76DF9">
        <w:rPr>
          <w:lang w:eastAsia="pt-BR"/>
        </w:rPr>
        <w:t>quanto</w:t>
      </w:r>
      <w:r w:rsidR="00886182">
        <w:rPr>
          <w:lang w:eastAsia="pt-BR"/>
        </w:rPr>
        <w:t xml:space="preserve"> </w:t>
      </w:r>
      <w:r w:rsidRPr="00A76DF9">
        <w:rPr>
          <w:lang w:eastAsia="pt-BR"/>
        </w:rPr>
        <w:t>aos</w:t>
      </w:r>
      <w:r w:rsidR="00886182">
        <w:rPr>
          <w:lang w:eastAsia="pt-BR"/>
        </w:rPr>
        <w:t xml:space="preserve"> </w:t>
      </w:r>
      <w:r w:rsidRPr="00A76DF9">
        <w:rPr>
          <w:lang w:eastAsia="pt-BR"/>
        </w:rPr>
        <w:t>clientes</w:t>
      </w:r>
      <w:r w:rsidR="00886182">
        <w:rPr>
          <w:lang w:eastAsia="pt-BR"/>
        </w:rPr>
        <w:t xml:space="preserve"> </w:t>
      </w:r>
      <w:r w:rsidRPr="00A76DF9">
        <w:rPr>
          <w:lang w:eastAsia="pt-BR"/>
        </w:rPr>
        <w:t>ativos</w:t>
      </w:r>
      <w:r w:rsidR="00886182">
        <w:rPr>
          <w:lang w:eastAsia="pt-BR"/>
        </w:rPr>
        <w:t xml:space="preserve"> </w:t>
      </w:r>
      <w:r w:rsidRPr="00A76DF9">
        <w:rPr>
          <w:lang w:eastAsia="pt-BR"/>
        </w:rPr>
        <w:t>qualificados</w:t>
      </w:r>
      <w:r w:rsidR="00886182">
        <w:rPr>
          <w:lang w:eastAsia="pt-BR"/>
        </w:rPr>
        <w:t xml:space="preserve"> </w:t>
      </w:r>
      <w:r w:rsidRPr="00A76DF9">
        <w:rPr>
          <w:lang w:eastAsia="pt-BR"/>
        </w:rPr>
        <w:t>no</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5º:</w:t>
      </w:r>
    </w:p>
    <w:p w14:paraId="643306AB" w14:textId="62E70C74" w:rsidR="00A76DF9" w:rsidRPr="00A76DF9" w:rsidRDefault="00A76DF9" w:rsidP="0023793F">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monitorar</w:t>
      </w:r>
      <w:r w:rsidR="00886182">
        <w:rPr>
          <w:lang w:eastAsia="pt-BR"/>
        </w:rPr>
        <w:t xml:space="preserve"> </w:t>
      </w:r>
      <w:r w:rsidRPr="00A76DF9">
        <w:rPr>
          <w:lang w:eastAsia="pt-BR"/>
        </w:rPr>
        <w:t>continuamente</w:t>
      </w:r>
      <w:r w:rsidR="00886182">
        <w:rPr>
          <w:lang w:eastAsia="pt-BR"/>
        </w:rPr>
        <w:t xml:space="preserve"> </w:t>
      </w:r>
      <w:r w:rsidRPr="00A76DF9">
        <w:rPr>
          <w:lang w:eastAsia="pt-BR"/>
        </w:rPr>
        <w:t>e</w:t>
      </w:r>
      <w:r w:rsidR="00886182">
        <w:rPr>
          <w:lang w:eastAsia="pt-BR"/>
        </w:rPr>
        <w:t xml:space="preserve"> </w:t>
      </w:r>
      <w:r w:rsidRPr="00A76DF9">
        <w:rPr>
          <w:lang w:eastAsia="pt-BR"/>
        </w:rPr>
        <w:t>de</w:t>
      </w:r>
      <w:r w:rsidR="00886182">
        <w:rPr>
          <w:lang w:eastAsia="pt-BR"/>
        </w:rPr>
        <w:t xml:space="preserve"> </w:t>
      </w:r>
      <w:r w:rsidRPr="00A76DF9">
        <w:rPr>
          <w:lang w:eastAsia="pt-BR"/>
        </w:rPr>
        <w:t>maneira</w:t>
      </w:r>
      <w:r w:rsidR="00886182">
        <w:rPr>
          <w:lang w:eastAsia="pt-BR"/>
        </w:rPr>
        <w:t xml:space="preserve"> </w:t>
      </w:r>
      <w:r w:rsidRPr="00A76DF9">
        <w:rPr>
          <w:lang w:eastAsia="pt-BR"/>
        </w:rPr>
        <w:t>diferenciada</w:t>
      </w:r>
      <w:r w:rsidR="00886182">
        <w:rPr>
          <w:lang w:eastAsia="pt-BR"/>
        </w:rPr>
        <w:t xml:space="preserve"> </w:t>
      </w:r>
      <w:r w:rsidRPr="00A76DF9">
        <w:rPr>
          <w:lang w:eastAsia="pt-BR"/>
        </w:rPr>
        <w:t>a</w:t>
      </w:r>
      <w:r w:rsidR="00886182">
        <w:rPr>
          <w:lang w:eastAsia="pt-BR"/>
        </w:rPr>
        <w:t xml:space="preserve"> </w:t>
      </w:r>
      <w:r w:rsidRPr="00A76DF9">
        <w:rPr>
          <w:lang w:eastAsia="pt-BR"/>
        </w:rPr>
        <w:t>relação</w:t>
      </w:r>
      <w:r w:rsidR="00886182">
        <w:rPr>
          <w:lang w:eastAsia="pt-BR"/>
        </w:rPr>
        <w:t xml:space="preserve"> </w:t>
      </w:r>
      <w:r w:rsidRPr="00A76DF9">
        <w:rPr>
          <w:lang w:eastAsia="pt-BR"/>
        </w:rPr>
        <w:t>de</w:t>
      </w:r>
      <w:r w:rsidR="00886182">
        <w:rPr>
          <w:lang w:eastAsia="pt-BR"/>
        </w:rPr>
        <w:t xml:space="preserve"> </w:t>
      </w:r>
      <w:r w:rsidRPr="00A76DF9">
        <w:rPr>
          <w:lang w:eastAsia="pt-BR"/>
        </w:rPr>
        <w:t>negócio;</w:t>
      </w:r>
    </w:p>
    <w:p w14:paraId="0342B024" w14:textId="0F661B64" w:rsidR="00A76DF9" w:rsidRPr="00A76DF9" w:rsidRDefault="00A76DF9" w:rsidP="0023793F">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acompanhar</w:t>
      </w:r>
      <w:r w:rsidR="00886182">
        <w:rPr>
          <w:lang w:eastAsia="pt-BR"/>
        </w:rPr>
        <w:t xml:space="preserve"> </w:t>
      </w:r>
      <w:r w:rsidRPr="00A76DF9">
        <w:rPr>
          <w:lang w:eastAsia="pt-BR"/>
        </w:rPr>
        <w:t>de</w:t>
      </w:r>
      <w:r w:rsidR="00886182">
        <w:rPr>
          <w:lang w:eastAsia="pt-BR"/>
        </w:rPr>
        <w:t xml:space="preserve"> </w:t>
      </w:r>
      <w:r w:rsidRPr="00A76DF9">
        <w:rPr>
          <w:lang w:eastAsia="pt-BR"/>
        </w:rPr>
        <w:t>maneira</w:t>
      </w:r>
      <w:r w:rsidR="00886182">
        <w:rPr>
          <w:lang w:eastAsia="pt-BR"/>
        </w:rPr>
        <w:t xml:space="preserve"> </w:t>
      </w:r>
      <w:r w:rsidRPr="00A76DF9">
        <w:rPr>
          <w:lang w:eastAsia="pt-BR"/>
        </w:rPr>
        <w:t>diferenciada</w:t>
      </w:r>
      <w:r w:rsidR="00886182">
        <w:rPr>
          <w:lang w:eastAsia="pt-BR"/>
        </w:rPr>
        <w:t xml:space="preserve"> </w:t>
      </w:r>
      <w:r w:rsidRPr="00A76DF9">
        <w:rPr>
          <w:lang w:eastAsia="pt-BR"/>
        </w:rPr>
        <w:t>as</w:t>
      </w:r>
      <w:r w:rsidR="00886182">
        <w:rPr>
          <w:lang w:eastAsia="pt-BR"/>
        </w:rPr>
        <w:t xml:space="preserve"> </w:t>
      </w:r>
      <w:r w:rsidRPr="00A76DF9">
        <w:rPr>
          <w:lang w:eastAsia="pt-BR"/>
        </w:rPr>
        <w:t>propostas</w:t>
      </w:r>
      <w:r w:rsidR="00886182">
        <w:rPr>
          <w:lang w:eastAsia="pt-BR"/>
        </w:rPr>
        <w:t xml:space="preserve"> </w:t>
      </w:r>
      <w:r w:rsidRPr="00A76DF9">
        <w:rPr>
          <w:lang w:eastAsia="pt-BR"/>
        </w:rPr>
        <w:t>de</w:t>
      </w:r>
      <w:r w:rsidR="00886182">
        <w:rPr>
          <w:lang w:eastAsia="pt-BR"/>
        </w:rPr>
        <w:t xml:space="preserve"> </w:t>
      </w:r>
      <w:r w:rsidRPr="00A76DF9">
        <w:rPr>
          <w:lang w:eastAsia="pt-BR"/>
        </w:rPr>
        <w:t>início</w:t>
      </w:r>
      <w:r w:rsidR="00886182">
        <w:rPr>
          <w:lang w:eastAsia="pt-BR"/>
        </w:rPr>
        <w:t xml:space="preserve"> </w:t>
      </w:r>
      <w:r w:rsidRPr="00A76DF9">
        <w:rPr>
          <w:lang w:eastAsia="pt-BR"/>
        </w:rPr>
        <w:t>de</w:t>
      </w:r>
      <w:r w:rsidR="00886182">
        <w:rPr>
          <w:lang w:eastAsia="pt-BR"/>
        </w:rPr>
        <w:t xml:space="preserve"> </w:t>
      </w:r>
      <w:r w:rsidRPr="00A76DF9">
        <w:rPr>
          <w:lang w:eastAsia="pt-BR"/>
        </w:rPr>
        <w:t>relacionamento;</w:t>
      </w:r>
      <w:r w:rsidR="00886182">
        <w:rPr>
          <w:lang w:eastAsia="pt-BR"/>
        </w:rPr>
        <w:t xml:space="preserve"> </w:t>
      </w:r>
      <w:r w:rsidRPr="00A76DF9">
        <w:rPr>
          <w:lang w:eastAsia="pt-BR"/>
        </w:rPr>
        <w:t>e</w:t>
      </w:r>
    </w:p>
    <w:p w14:paraId="3C9F351B" w14:textId="2E21542C" w:rsidR="00A76DF9" w:rsidRPr="00A76DF9" w:rsidRDefault="00A76DF9" w:rsidP="007D344C">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identificar</w:t>
      </w:r>
      <w:r w:rsidR="00886182">
        <w:rPr>
          <w:lang w:eastAsia="pt-BR"/>
        </w:rPr>
        <w:t xml:space="preserve"> </w:t>
      </w:r>
      <w:r w:rsidRPr="00A76DF9">
        <w:rPr>
          <w:lang w:eastAsia="pt-BR"/>
        </w:rPr>
        <w:t>clientes</w:t>
      </w:r>
      <w:r w:rsidR="00886182">
        <w:rPr>
          <w:lang w:eastAsia="pt-BR"/>
        </w:rPr>
        <w:t xml:space="preserve"> </w:t>
      </w:r>
      <w:r w:rsidRPr="00A76DF9">
        <w:rPr>
          <w:lang w:eastAsia="pt-BR"/>
        </w:rPr>
        <w:t>que,</w:t>
      </w:r>
      <w:r w:rsidR="00886182">
        <w:rPr>
          <w:lang w:eastAsia="pt-BR"/>
        </w:rPr>
        <w:t xml:space="preserve"> </w:t>
      </w:r>
      <w:r w:rsidRPr="00A76DF9">
        <w:rPr>
          <w:lang w:eastAsia="pt-BR"/>
        </w:rPr>
        <w:t>após</w:t>
      </w:r>
      <w:r w:rsidR="00886182">
        <w:rPr>
          <w:lang w:eastAsia="pt-BR"/>
        </w:rPr>
        <w:t xml:space="preserve"> </w:t>
      </w:r>
      <w:r w:rsidRPr="00A76DF9">
        <w:rPr>
          <w:lang w:eastAsia="pt-BR"/>
        </w:rPr>
        <w:t>o</w:t>
      </w:r>
      <w:r w:rsidR="00886182">
        <w:rPr>
          <w:lang w:eastAsia="pt-BR"/>
        </w:rPr>
        <w:t xml:space="preserve"> </w:t>
      </w:r>
      <w:r w:rsidRPr="00A76DF9">
        <w:rPr>
          <w:lang w:eastAsia="pt-BR"/>
        </w:rPr>
        <w:t>início</w:t>
      </w:r>
      <w:r w:rsidR="00886182">
        <w:rPr>
          <w:lang w:eastAsia="pt-BR"/>
        </w:rPr>
        <w:t xml:space="preserve"> </w:t>
      </w:r>
      <w:r w:rsidRPr="00A76DF9">
        <w:rPr>
          <w:lang w:eastAsia="pt-BR"/>
        </w:rPr>
        <w:t>do</w:t>
      </w:r>
      <w:r w:rsidR="00886182">
        <w:rPr>
          <w:lang w:eastAsia="pt-BR"/>
        </w:rPr>
        <w:t xml:space="preserve"> </w:t>
      </w:r>
      <w:r w:rsidRPr="00A76DF9">
        <w:rPr>
          <w:lang w:eastAsia="pt-BR"/>
        </w:rPr>
        <w:t>relacionamento</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instituição,</w:t>
      </w:r>
      <w:r w:rsidR="00886182">
        <w:rPr>
          <w:lang w:eastAsia="pt-BR"/>
        </w:rPr>
        <w:t xml:space="preserve"> </w:t>
      </w:r>
      <w:r w:rsidRPr="00A76DF9">
        <w:rPr>
          <w:lang w:eastAsia="pt-BR"/>
        </w:rPr>
        <w:t>passem</w:t>
      </w:r>
      <w:r w:rsidR="00886182">
        <w:rPr>
          <w:lang w:eastAsia="pt-BR"/>
        </w:rPr>
        <w:t xml:space="preserve"> </w:t>
      </w:r>
      <w:r w:rsidRPr="00A76DF9">
        <w:rPr>
          <w:lang w:eastAsia="pt-BR"/>
        </w:rPr>
        <w:t>a</w:t>
      </w:r>
      <w:r w:rsidR="00886182">
        <w:rPr>
          <w:lang w:eastAsia="pt-BR"/>
        </w:rPr>
        <w:t xml:space="preserve"> </w:t>
      </w:r>
      <w:r w:rsidRPr="00A76DF9">
        <w:rPr>
          <w:lang w:eastAsia="pt-BR"/>
        </w:rPr>
        <w:t>se</w:t>
      </w:r>
      <w:r w:rsidR="00886182">
        <w:rPr>
          <w:lang w:eastAsia="pt-BR"/>
        </w:rPr>
        <w:t xml:space="preserve"> </w:t>
      </w:r>
      <w:r w:rsidRPr="00A76DF9">
        <w:rPr>
          <w:lang w:eastAsia="pt-BR"/>
        </w:rPr>
        <w:t>enquadrar</w:t>
      </w:r>
      <w:r w:rsidR="00886182">
        <w:rPr>
          <w:lang w:eastAsia="pt-BR"/>
        </w:rPr>
        <w:t xml:space="preserve"> </w:t>
      </w:r>
      <w:r w:rsidRPr="00A76DF9">
        <w:rPr>
          <w:lang w:eastAsia="pt-BR"/>
        </w:rPr>
        <w:t>nesse</w:t>
      </w:r>
      <w:r w:rsidR="00886182">
        <w:rPr>
          <w:lang w:eastAsia="pt-BR"/>
        </w:rPr>
        <w:t xml:space="preserve"> </w:t>
      </w:r>
      <w:r w:rsidRPr="00A76DF9">
        <w:rPr>
          <w:lang w:eastAsia="pt-BR"/>
        </w:rPr>
        <w:t>rol,</w:t>
      </w:r>
      <w:r w:rsidR="00886182">
        <w:rPr>
          <w:lang w:eastAsia="pt-BR"/>
        </w:rPr>
        <w:t xml:space="preserve"> </w:t>
      </w:r>
      <w:r w:rsidRPr="00A76DF9">
        <w:rPr>
          <w:lang w:eastAsia="pt-BR"/>
        </w:rPr>
        <w:t>ou</w:t>
      </w:r>
      <w:r w:rsidR="00886182">
        <w:rPr>
          <w:lang w:eastAsia="pt-BR"/>
        </w:rPr>
        <w:t xml:space="preserve"> </w:t>
      </w:r>
      <w:r w:rsidRPr="00A76DF9">
        <w:rPr>
          <w:lang w:eastAsia="pt-BR"/>
        </w:rPr>
        <w:t>para</w:t>
      </w:r>
      <w:r w:rsidR="00886182">
        <w:rPr>
          <w:lang w:eastAsia="pt-BR"/>
        </w:rPr>
        <w:t xml:space="preserve"> </w:t>
      </w:r>
      <w:r w:rsidRPr="00A76DF9">
        <w:rPr>
          <w:lang w:eastAsia="pt-BR"/>
        </w:rPr>
        <w:t>os</w:t>
      </w:r>
      <w:r w:rsidR="00886182">
        <w:rPr>
          <w:lang w:eastAsia="pt-BR"/>
        </w:rPr>
        <w:t xml:space="preserve"> </w:t>
      </w:r>
      <w:r w:rsidRPr="00A76DF9">
        <w:rPr>
          <w:lang w:eastAsia="pt-BR"/>
        </w:rPr>
        <w:t>quais</w:t>
      </w:r>
      <w:r w:rsidR="00886182">
        <w:rPr>
          <w:lang w:eastAsia="pt-BR"/>
        </w:rPr>
        <w:t xml:space="preserve"> </w:t>
      </w:r>
      <w:r w:rsidRPr="00A76DF9">
        <w:rPr>
          <w:lang w:eastAsia="pt-BR"/>
        </w:rPr>
        <w:t>se</w:t>
      </w:r>
      <w:r w:rsidR="00886182">
        <w:rPr>
          <w:lang w:eastAsia="pt-BR"/>
        </w:rPr>
        <w:t xml:space="preserve"> </w:t>
      </w:r>
      <w:r w:rsidRPr="00A76DF9">
        <w:rPr>
          <w:lang w:eastAsia="pt-BR"/>
        </w:rPr>
        <w:t>constate</w:t>
      </w:r>
      <w:r w:rsidR="00886182">
        <w:rPr>
          <w:lang w:eastAsia="pt-BR"/>
        </w:rPr>
        <w:t xml:space="preserve"> </w:t>
      </w:r>
      <w:r w:rsidRPr="00A76DF9">
        <w:rPr>
          <w:lang w:eastAsia="pt-BR"/>
        </w:rPr>
        <w:t>que</w:t>
      </w:r>
      <w:r w:rsidR="00886182">
        <w:rPr>
          <w:lang w:eastAsia="pt-BR"/>
        </w:rPr>
        <w:t xml:space="preserve"> </w:t>
      </w:r>
      <w:r w:rsidRPr="00A76DF9">
        <w:rPr>
          <w:lang w:eastAsia="pt-BR"/>
        </w:rPr>
        <w:t>já</w:t>
      </w:r>
      <w:r w:rsidR="00886182">
        <w:rPr>
          <w:lang w:eastAsia="pt-BR"/>
        </w:rPr>
        <w:t xml:space="preserve"> </w:t>
      </w:r>
      <w:r w:rsidRPr="00A76DF9">
        <w:rPr>
          <w:lang w:eastAsia="pt-BR"/>
        </w:rPr>
        <w:t>tinham</w:t>
      </w:r>
      <w:r w:rsidR="00886182">
        <w:rPr>
          <w:lang w:eastAsia="pt-BR"/>
        </w:rPr>
        <w:t xml:space="preserve"> </w:t>
      </w:r>
      <w:r w:rsidRPr="00A76DF9">
        <w:rPr>
          <w:lang w:eastAsia="pt-BR"/>
        </w:rPr>
        <w:t>essa</w:t>
      </w:r>
      <w:r w:rsidR="00886182">
        <w:rPr>
          <w:lang w:eastAsia="pt-BR"/>
        </w:rPr>
        <w:t xml:space="preserve"> </w:t>
      </w:r>
      <w:r w:rsidRPr="00A76DF9">
        <w:rPr>
          <w:lang w:eastAsia="pt-BR"/>
        </w:rPr>
        <w:t>qualidade</w:t>
      </w:r>
      <w:r w:rsidR="00886182">
        <w:rPr>
          <w:lang w:eastAsia="pt-BR"/>
        </w:rPr>
        <w:t xml:space="preserve"> </w:t>
      </w:r>
      <w:r w:rsidRPr="00A76DF9">
        <w:rPr>
          <w:lang w:eastAsia="pt-BR"/>
        </w:rPr>
        <w:t>no</w:t>
      </w:r>
      <w:r w:rsidR="00886182">
        <w:rPr>
          <w:lang w:eastAsia="pt-BR"/>
        </w:rPr>
        <w:t xml:space="preserve"> </w:t>
      </w:r>
      <w:r w:rsidRPr="00A76DF9">
        <w:rPr>
          <w:lang w:eastAsia="pt-BR"/>
        </w:rPr>
        <w:t>início</w:t>
      </w:r>
      <w:r w:rsidR="00886182">
        <w:rPr>
          <w:lang w:eastAsia="pt-BR"/>
        </w:rPr>
        <w:t xml:space="preserve"> </w:t>
      </w:r>
      <w:r w:rsidRPr="00A76DF9">
        <w:rPr>
          <w:lang w:eastAsia="pt-BR"/>
        </w:rPr>
        <w:t>do</w:t>
      </w:r>
      <w:r w:rsidR="00886182">
        <w:rPr>
          <w:lang w:eastAsia="pt-BR"/>
        </w:rPr>
        <w:t xml:space="preserve"> </w:t>
      </w:r>
      <w:r w:rsidRPr="00A76DF9">
        <w:rPr>
          <w:lang w:eastAsia="pt-BR"/>
        </w:rPr>
        <w:t>relacionamento</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instituição;</w:t>
      </w:r>
    </w:p>
    <w:p w14:paraId="1D7A41BC" w14:textId="6A733297" w:rsidR="00A76DF9" w:rsidRPr="00A76DF9" w:rsidRDefault="00A76DF9" w:rsidP="007D344C">
      <w:pPr>
        <w:rPr>
          <w:rFonts w:ascii="Segoe UI" w:hAnsi="Segoe UI" w:cs="Segoe UI"/>
          <w:sz w:val="18"/>
          <w:szCs w:val="18"/>
          <w:lang w:eastAsia="pt-BR"/>
        </w:rPr>
      </w:pPr>
      <w:r w:rsidRPr="00A76DF9">
        <w:rPr>
          <w:lang w:eastAsia="pt-BR"/>
        </w:rPr>
        <w:t>VII</w:t>
      </w:r>
      <w:r w:rsidR="00886182">
        <w:rPr>
          <w:lang w:eastAsia="pt-BR"/>
        </w:rPr>
        <w:t xml:space="preserve"> </w:t>
      </w:r>
      <w:r w:rsidRPr="00A76DF9">
        <w:rPr>
          <w:lang w:eastAsia="pt-BR"/>
        </w:rPr>
        <w:t>–</w:t>
      </w:r>
      <w:r w:rsidR="00886182">
        <w:rPr>
          <w:lang w:eastAsia="pt-BR"/>
        </w:rPr>
        <w:t xml:space="preserve"> </w:t>
      </w:r>
      <w:r w:rsidRPr="00A76DF9">
        <w:rPr>
          <w:lang w:eastAsia="pt-BR"/>
        </w:rPr>
        <w:t>nas</w:t>
      </w:r>
      <w:r w:rsidR="00886182">
        <w:rPr>
          <w:lang w:eastAsia="pt-BR"/>
        </w:rPr>
        <w:t xml:space="preserve"> </w:t>
      </w:r>
      <w:r w:rsidRPr="00A76DF9">
        <w:rPr>
          <w:lang w:eastAsia="pt-BR"/>
        </w:rPr>
        <w:t>situações</w:t>
      </w:r>
      <w:r w:rsidR="00886182">
        <w:rPr>
          <w:lang w:eastAsia="pt-BR"/>
        </w:rPr>
        <w:t xml:space="preserve"> </w:t>
      </w:r>
      <w:r w:rsidRPr="00A76DF9">
        <w:rPr>
          <w:lang w:eastAsia="pt-BR"/>
        </w:rPr>
        <w:t>de</w:t>
      </w:r>
      <w:r w:rsidR="00886182">
        <w:rPr>
          <w:lang w:eastAsia="pt-BR"/>
        </w:rPr>
        <w:t xml:space="preserve"> </w:t>
      </w:r>
      <w:r w:rsidRPr="00A76DF9">
        <w:rPr>
          <w:lang w:eastAsia="pt-BR"/>
        </w:rPr>
        <w:t>maior</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envolvendo</w:t>
      </w:r>
      <w:r w:rsidR="00886182">
        <w:rPr>
          <w:lang w:eastAsia="pt-BR"/>
        </w:rPr>
        <w:t xml:space="preserve"> </w:t>
      </w:r>
      <w:r w:rsidRPr="00A76DF9">
        <w:rPr>
          <w:lang w:eastAsia="pt-BR"/>
        </w:rPr>
        <w:t>clientes</w:t>
      </w:r>
      <w:r w:rsidR="00886182">
        <w:rPr>
          <w:lang w:eastAsia="pt-BR"/>
        </w:rPr>
        <w:t xml:space="preserve"> </w:t>
      </w:r>
      <w:r w:rsidRPr="00A76DF9">
        <w:rPr>
          <w:lang w:eastAsia="pt-BR"/>
        </w:rPr>
        <w:t>ativos:</w:t>
      </w:r>
    </w:p>
    <w:p w14:paraId="703CE7EB" w14:textId="4D203BE1" w:rsidR="00A76DF9" w:rsidRPr="00A76DF9" w:rsidRDefault="00A76DF9" w:rsidP="007D344C">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envidar</w:t>
      </w:r>
      <w:r w:rsidR="00886182">
        <w:rPr>
          <w:lang w:eastAsia="pt-BR"/>
        </w:rPr>
        <w:t xml:space="preserve"> </w:t>
      </w:r>
      <w:r w:rsidRPr="00A76DF9">
        <w:rPr>
          <w:lang w:eastAsia="pt-BR"/>
        </w:rPr>
        <w:t>esforços</w:t>
      </w:r>
      <w:r w:rsidR="00886182">
        <w:rPr>
          <w:lang w:eastAsia="pt-BR"/>
        </w:rPr>
        <w:t xml:space="preserve"> </w:t>
      </w:r>
      <w:r w:rsidRPr="00A76DF9">
        <w:rPr>
          <w:lang w:eastAsia="pt-BR"/>
        </w:rPr>
        <w:t>adicionais</w:t>
      </w:r>
      <w:r w:rsidR="00886182">
        <w:rPr>
          <w:lang w:eastAsia="pt-BR"/>
        </w:rPr>
        <w:t xml:space="preserve"> </w:t>
      </w:r>
      <w:r w:rsidRPr="00A76DF9">
        <w:rPr>
          <w:lang w:eastAsia="pt-BR"/>
        </w:rPr>
        <w:t>para</w:t>
      </w:r>
      <w:r w:rsidR="00886182">
        <w:rPr>
          <w:lang w:eastAsia="pt-BR"/>
        </w:rPr>
        <w:t xml:space="preserve"> </w:t>
      </w:r>
      <w:r w:rsidRPr="00A76DF9">
        <w:rPr>
          <w:lang w:eastAsia="pt-BR"/>
        </w:rPr>
        <w:t>identificar</w:t>
      </w:r>
      <w:r w:rsidR="00886182">
        <w:rPr>
          <w:lang w:eastAsia="pt-BR"/>
        </w:rPr>
        <w:t xml:space="preserve"> </w:t>
      </w:r>
      <w:r w:rsidRPr="00A76DF9">
        <w:rPr>
          <w:lang w:eastAsia="pt-BR"/>
        </w:rPr>
        <w:t>a</w:t>
      </w:r>
      <w:r w:rsidR="00886182">
        <w:rPr>
          <w:lang w:eastAsia="pt-BR"/>
        </w:rPr>
        <w:t xml:space="preserve"> </w:t>
      </w:r>
      <w:r w:rsidRPr="00A76DF9">
        <w:rPr>
          <w:lang w:eastAsia="pt-BR"/>
        </w:rPr>
        <w:t>origem</w:t>
      </w:r>
      <w:r w:rsidR="00886182">
        <w:rPr>
          <w:lang w:eastAsia="pt-BR"/>
        </w:rPr>
        <w:t xml:space="preserve"> </w:t>
      </w:r>
      <w:r w:rsidRPr="00A76DF9">
        <w:rPr>
          <w:lang w:eastAsia="pt-BR"/>
        </w:rPr>
        <w:t>dos</w:t>
      </w:r>
      <w:r w:rsidR="00886182">
        <w:rPr>
          <w:lang w:eastAsia="pt-BR"/>
        </w:rPr>
        <w:t xml:space="preserve"> </w:t>
      </w:r>
      <w:r w:rsidRPr="00A76DF9">
        <w:rPr>
          <w:lang w:eastAsia="pt-BR"/>
        </w:rPr>
        <w:t>recursos</w:t>
      </w:r>
      <w:r w:rsidR="00886182">
        <w:rPr>
          <w:lang w:eastAsia="pt-BR"/>
        </w:rPr>
        <w:t xml:space="preserve"> </w:t>
      </w:r>
      <w:r w:rsidRPr="00A76DF9">
        <w:rPr>
          <w:lang w:eastAsia="pt-BR"/>
        </w:rPr>
        <w:t>envolvidos</w:t>
      </w:r>
      <w:r w:rsidR="00886182">
        <w:rPr>
          <w:lang w:eastAsia="pt-BR"/>
        </w:rPr>
        <w:t xml:space="preserve"> </w:t>
      </w:r>
      <w:r w:rsidRPr="00A76DF9">
        <w:rPr>
          <w:lang w:eastAsia="pt-BR"/>
        </w:rPr>
        <w:t>nas</w:t>
      </w:r>
      <w:r w:rsidR="00886182">
        <w:rPr>
          <w:lang w:eastAsia="pt-BR"/>
        </w:rPr>
        <w:t xml:space="preserve"> </w:t>
      </w:r>
      <w:r w:rsidRPr="00A76DF9">
        <w:rPr>
          <w:lang w:eastAsia="pt-BR"/>
        </w:rPr>
        <w:t>referidas</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p>
    <w:p w14:paraId="10D74E0D" w14:textId="1C0B0537" w:rsidR="00A76DF9" w:rsidRPr="00A76DF9" w:rsidRDefault="00A76DF9" w:rsidP="007D344C">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acompanhar</w:t>
      </w:r>
      <w:r w:rsidR="00886182">
        <w:rPr>
          <w:lang w:eastAsia="pt-BR"/>
        </w:rPr>
        <w:t xml:space="preserve"> </w:t>
      </w:r>
      <w:r w:rsidRPr="00A76DF9">
        <w:rPr>
          <w:lang w:eastAsia="pt-BR"/>
        </w:rPr>
        <w:t>de</w:t>
      </w:r>
      <w:r w:rsidR="00886182">
        <w:rPr>
          <w:lang w:eastAsia="pt-BR"/>
        </w:rPr>
        <w:t xml:space="preserve"> </w:t>
      </w:r>
      <w:r w:rsidRPr="00A76DF9">
        <w:rPr>
          <w:lang w:eastAsia="pt-BR"/>
        </w:rPr>
        <w:t>maneira</w:t>
      </w:r>
      <w:r w:rsidR="00886182">
        <w:rPr>
          <w:lang w:eastAsia="pt-BR"/>
        </w:rPr>
        <w:t xml:space="preserve"> </w:t>
      </w:r>
      <w:r w:rsidRPr="00A76DF9">
        <w:rPr>
          <w:lang w:eastAsia="pt-BR"/>
        </w:rPr>
        <w:t>mais</w:t>
      </w:r>
      <w:r w:rsidR="00886182">
        <w:rPr>
          <w:lang w:eastAsia="pt-BR"/>
        </w:rPr>
        <w:t xml:space="preserve"> </w:t>
      </w:r>
      <w:r w:rsidRPr="00A76DF9">
        <w:rPr>
          <w:lang w:eastAsia="pt-BR"/>
        </w:rPr>
        <w:t>rigorosa</w:t>
      </w:r>
      <w:r w:rsidR="00886182">
        <w:rPr>
          <w:lang w:eastAsia="pt-BR"/>
        </w:rPr>
        <w:t xml:space="preserve"> </w:t>
      </w:r>
      <w:r w:rsidRPr="00A76DF9">
        <w:rPr>
          <w:lang w:eastAsia="pt-BR"/>
        </w:rPr>
        <w:t>a</w:t>
      </w:r>
      <w:r w:rsidR="00886182">
        <w:rPr>
          <w:lang w:eastAsia="pt-BR"/>
        </w:rPr>
        <w:t xml:space="preserve"> </w:t>
      </w:r>
      <w:r w:rsidRPr="00A76DF9">
        <w:rPr>
          <w:lang w:eastAsia="pt-BR"/>
        </w:rPr>
        <w:t>evolução</w:t>
      </w:r>
      <w:r w:rsidR="00886182">
        <w:rPr>
          <w:lang w:eastAsia="pt-BR"/>
        </w:rPr>
        <w:t xml:space="preserve"> </w:t>
      </w:r>
      <w:r w:rsidRPr="00A76DF9">
        <w:rPr>
          <w:lang w:eastAsia="pt-BR"/>
        </w:rPr>
        <w:t>do</w:t>
      </w:r>
      <w:r w:rsidR="00886182">
        <w:rPr>
          <w:lang w:eastAsia="pt-BR"/>
        </w:rPr>
        <w:t xml:space="preserve"> </w:t>
      </w:r>
      <w:r w:rsidRPr="00A76DF9">
        <w:rPr>
          <w:lang w:eastAsia="pt-BR"/>
        </w:rPr>
        <w:t>seu</w:t>
      </w:r>
      <w:r w:rsidR="00886182">
        <w:rPr>
          <w:lang w:eastAsia="pt-BR"/>
        </w:rPr>
        <w:t xml:space="preserve"> </w:t>
      </w:r>
      <w:r w:rsidRPr="00A76DF9">
        <w:rPr>
          <w:lang w:eastAsia="pt-BR"/>
        </w:rPr>
        <w:t>relacionamento</w:t>
      </w:r>
      <w:r w:rsidR="00886182">
        <w:rPr>
          <w:lang w:eastAsia="pt-BR"/>
        </w:rPr>
        <w:t xml:space="preserve"> </w:t>
      </w:r>
      <w:r w:rsidRPr="00A76DF9">
        <w:rPr>
          <w:lang w:eastAsia="pt-BR"/>
        </w:rPr>
        <w:t>com</w:t>
      </w:r>
      <w:r w:rsidR="00886182">
        <w:rPr>
          <w:lang w:eastAsia="pt-BR"/>
        </w:rPr>
        <w:t xml:space="preserve"> </w:t>
      </w:r>
      <w:r w:rsidRPr="00A76DF9">
        <w:rPr>
          <w:lang w:eastAsia="pt-BR"/>
        </w:rPr>
        <w:t>eles,</w:t>
      </w:r>
      <w:r w:rsidR="00886182">
        <w:rPr>
          <w:lang w:eastAsia="pt-BR"/>
        </w:rPr>
        <w:t xml:space="preserve"> </w:t>
      </w:r>
      <w:r w:rsidRPr="00A76DF9">
        <w:rPr>
          <w:lang w:eastAsia="pt-BR"/>
        </w:rPr>
        <w:t>descrevendo</w:t>
      </w:r>
      <w:r w:rsidR="00886182">
        <w:rPr>
          <w:lang w:eastAsia="pt-BR"/>
        </w:rPr>
        <w:t xml:space="preserve"> </w:t>
      </w:r>
      <w:r w:rsidRPr="00A76DF9">
        <w:rPr>
          <w:lang w:eastAsia="pt-BR"/>
        </w:rPr>
        <w:t>as</w:t>
      </w:r>
      <w:r w:rsidR="00886182">
        <w:rPr>
          <w:lang w:eastAsia="pt-BR"/>
        </w:rPr>
        <w:t xml:space="preserve"> </w:t>
      </w:r>
      <w:r w:rsidRPr="00A76DF9">
        <w:rPr>
          <w:lang w:eastAsia="pt-BR"/>
        </w:rPr>
        <w:t>eventuais</w:t>
      </w:r>
      <w:r w:rsidR="00886182">
        <w:rPr>
          <w:lang w:eastAsia="pt-BR"/>
        </w:rPr>
        <w:t xml:space="preserve"> </w:t>
      </w:r>
      <w:r w:rsidRPr="00A76DF9">
        <w:rPr>
          <w:lang w:eastAsia="pt-BR"/>
        </w:rPr>
        <w:t>medidas</w:t>
      </w:r>
      <w:r w:rsidR="00886182">
        <w:rPr>
          <w:lang w:eastAsia="pt-BR"/>
        </w:rPr>
        <w:t xml:space="preserve"> </w:t>
      </w:r>
      <w:r w:rsidRPr="00A76DF9">
        <w:rPr>
          <w:lang w:eastAsia="pt-BR"/>
        </w:rPr>
        <w:t>adotadas</w:t>
      </w:r>
      <w:r w:rsidR="00886182">
        <w:rPr>
          <w:lang w:eastAsia="pt-BR"/>
        </w:rPr>
        <w:t xml:space="preserve"> </w:t>
      </w:r>
      <w:r w:rsidRPr="00A76DF9">
        <w:rPr>
          <w:lang w:eastAsia="pt-BR"/>
        </w:rPr>
        <w:t>na</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conforme</w:t>
      </w:r>
      <w:r w:rsidR="00886182">
        <w:rPr>
          <w:lang w:eastAsia="pt-BR"/>
        </w:rPr>
        <w:t xml:space="preserve"> </w:t>
      </w:r>
      <w:r w:rsidRPr="00A76DF9">
        <w:rPr>
          <w:lang w:eastAsia="pt-BR"/>
        </w:rPr>
        <w:t>Seção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Capítulo</w:t>
      </w:r>
      <w:r w:rsidR="00886182">
        <w:rPr>
          <w:lang w:eastAsia="pt-BR"/>
        </w:rPr>
        <w:t xml:space="preserve"> </w:t>
      </w:r>
      <w:r w:rsidRPr="00A76DF9">
        <w:rPr>
          <w:lang w:eastAsia="pt-BR"/>
        </w:rPr>
        <w:t>II;</w:t>
      </w:r>
      <w:r w:rsidR="00886182">
        <w:rPr>
          <w:lang w:eastAsia="pt-BR"/>
        </w:rPr>
        <w:t xml:space="preserve"> </w:t>
      </w:r>
      <w:r w:rsidRPr="00A76DF9">
        <w:rPr>
          <w:lang w:eastAsia="pt-BR"/>
        </w:rPr>
        <w:t>e</w:t>
      </w:r>
    </w:p>
    <w:p w14:paraId="7EA3E00E" w14:textId="65C607B5" w:rsidR="00A76DF9" w:rsidRPr="00A76DF9" w:rsidRDefault="00A76DF9" w:rsidP="007D344C">
      <w:pPr>
        <w:rPr>
          <w:rFonts w:ascii="Segoe UI" w:hAnsi="Segoe UI" w:cs="Segoe UI"/>
          <w:sz w:val="18"/>
          <w:szCs w:val="18"/>
          <w:lang w:eastAsia="pt-BR"/>
        </w:rPr>
      </w:pPr>
      <w:r w:rsidRPr="00A76DF9">
        <w:rPr>
          <w:lang w:eastAsia="pt-BR"/>
        </w:rPr>
        <w:t>VIII</w:t>
      </w:r>
      <w:r w:rsidR="00886182">
        <w:rPr>
          <w:lang w:eastAsia="pt-BR"/>
        </w:rPr>
        <w:t xml:space="preserve"> </w:t>
      </w:r>
      <w:r w:rsidRPr="00A76DF9">
        <w:rPr>
          <w:lang w:eastAsia="pt-BR"/>
        </w:rPr>
        <w:t>–</w:t>
      </w:r>
      <w:r w:rsidR="00886182">
        <w:rPr>
          <w:lang w:eastAsia="pt-BR"/>
        </w:rPr>
        <w:t xml:space="preserve"> </w:t>
      </w:r>
      <w:r w:rsidRPr="00A76DF9">
        <w:rPr>
          <w:lang w:eastAsia="pt-BR"/>
        </w:rPr>
        <w:t>identificar</w:t>
      </w:r>
      <w:r w:rsidR="00886182">
        <w:rPr>
          <w:lang w:eastAsia="pt-BR"/>
        </w:rPr>
        <w:t xml:space="preserve"> </w:t>
      </w:r>
      <w:r w:rsidRPr="00A76DF9">
        <w:rPr>
          <w:lang w:eastAsia="pt-BR"/>
        </w:rPr>
        <w:t>possíveis</w:t>
      </w:r>
      <w:r w:rsidR="00886182">
        <w:rPr>
          <w:lang w:eastAsia="pt-BR"/>
        </w:rPr>
        <w:t xml:space="preserve"> </w:t>
      </w:r>
      <w:r w:rsidRPr="00A76DF9">
        <w:rPr>
          <w:lang w:eastAsia="pt-BR"/>
        </w:rPr>
        <w:t>clientes</w:t>
      </w:r>
      <w:r w:rsidR="00886182">
        <w:rPr>
          <w:lang w:eastAsia="pt-BR"/>
        </w:rPr>
        <w:t xml:space="preserve"> </w:t>
      </w:r>
      <w:r w:rsidRPr="00A76DF9">
        <w:rPr>
          <w:lang w:eastAsia="pt-BR"/>
        </w:rPr>
        <w:t>e</w:t>
      </w:r>
      <w:r w:rsidR="00886182">
        <w:rPr>
          <w:lang w:eastAsia="pt-BR"/>
        </w:rPr>
        <w:t xml:space="preserve"> </w:t>
      </w:r>
      <w:r w:rsidRPr="00A76DF9">
        <w:rPr>
          <w:lang w:eastAsia="pt-BR"/>
        </w:rPr>
        <w:t>respectivos</w:t>
      </w:r>
      <w:r w:rsidR="00886182">
        <w:rPr>
          <w:lang w:eastAsia="pt-BR"/>
        </w:rPr>
        <w:t xml:space="preserve"> </w:t>
      </w:r>
      <w:r w:rsidRPr="00A76DF9">
        <w:rPr>
          <w:lang w:eastAsia="pt-BR"/>
        </w:rPr>
        <w:t>beneficiários</w:t>
      </w:r>
      <w:r w:rsidR="00886182">
        <w:rPr>
          <w:lang w:eastAsia="pt-BR"/>
        </w:rPr>
        <w:t xml:space="preserve"> </w:t>
      </w:r>
      <w:r w:rsidRPr="00A76DF9">
        <w:rPr>
          <w:lang w:eastAsia="pt-BR"/>
        </w:rPr>
        <w:t>finais</w:t>
      </w:r>
      <w:r w:rsidR="00886182">
        <w:rPr>
          <w:lang w:eastAsia="pt-BR"/>
        </w:rPr>
        <w:t xml:space="preserve"> </w:t>
      </w:r>
      <w:r w:rsidRPr="00A76DF9">
        <w:rPr>
          <w:lang w:eastAsia="pt-BR"/>
        </w:rPr>
        <w:t>que</w:t>
      </w:r>
      <w:r w:rsidR="00886182">
        <w:rPr>
          <w:lang w:eastAsia="pt-BR"/>
        </w:rPr>
        <w:t xml:space="preserve"> </w:t>
      </w:r>
      <w:r w:rsidRPr="00A76DF9">
        <w:rPr>
          <w:lang w:eastAsia="pt-BR"/>
        </w:rPr>
        <w:t>detenham</w:t>
      </w:r>
      <w:r w:rsidR="00886182">
        <w:rPr>
          <w:lang w:eastAsia="pt-BR"/>
        </w:rPr>
        <w:t xml:space="preserve"> </w:t>
      </w:r>
      <w:r w:rsidRPr="00A76DF9">
        <w:rPr>
          <w:lang w:eastAsia="pt-BR"/>
        </w:rPr>
        <w:t>bens,</w:t>
      </w:r>
      <w:r w:rsidR="00886182">
        <w:rPr>
          <w:lang w:eastAsia="pt-BR"/>
        </w:rPr>
        <w:t xml:space="preserve"> </w:t>
      </w:r>
      <w:r w:rsidRPr="00A76DF9">
        <w:rPr>
          <w:lang w:eastAsia="pt-BR"/>
        </w:rPr>
        <w:t>valores</w:t>
      </w:r>
      <w:r w:rsidR="00886182">
        <w:rPr>
          <w:lang w:eastAsia="pt-BR"/>
        </w:rPr>
        <w:t xml:space="preserve"> </w:t>
      </w:r>
      <w:r w:rsidRPr="00A76DF9">
        <w:rPr>
          <w:lang w:eastAsia="pt-BR"/>
        </w:rPr>
        <w:t>e</w:t>
      </w:r>
      <w:r w:rsidR="00886182">
        <w:rPr>
          <w:lang w:eastAsia="pt-BR"/>
        </w:rPr>
        <w:t xml:space="preserve"> </w:t>
      </w:r>
      <w:r w:rsidRPr="00A76DF9">
        <w:rPr>
          <w:lang w:eastAsia="pt-BR"/>
        </w:rPr>
        <w:t>direitos</w:t>
      </w:r>
      <w:r w:rsidR="00886182">
        <w:rPr>
          <w:lang w:eastAsia="pt-BR"/>
        </w:rPr>
        <w:t xml:space="preserve"> </w:t>
      </w:r>
      <w:r w:rsidRPr="00A76DF9">
        <w:rPr>
          <w:lang w:eastAsia="pt-BR"/>
        </w:rPr>
        <w:t>de</w:t>
      </w:r>
      <w:r w:rsidR="00886182">
        <w:rPr>
          <w:lang w:eastAsia="pt-BR"/>
        </w:rPr>
        <w:t xml:space="preserve"> </w:t>
      </w:r>
      <w:r w:rsidRPr="00A76DF9">
        <w:rPr>
          <w:lang w:eastAsia="pt-BR"/>
        </w:rPr>
        <w:t>posse</w:t>
      </w:r>
      <w:r w:rsidR="00886182">
        <w:rPr>
          <w:lang w:eastAsia="pt-BR"/>
        </w:rPr>
        <w:t xml:space="preserve"> </w:t>
      </w:r>
      <w:r w:rsidRPr="00A76DF9">
        <w:rPr>
          <w:lang w:eastAsia="pt-BR"/>
        </w:rPr>
        <w:t>ou</w:t>
      </w:r>
      <w:r w:rsidR="00886182">
        <w:rPr>
          <w:lang w:eastAsia="pt-BR"/>
        </w:rPr>
        <w:t xml:space="preserve"> </w:t>
      </w:r>
      <w:r w:rsidRPr="00A76DF9">
        <w:rPr>
          <w:lang w:eastAsia="pt-BR"/>
        </w:rPr>
        <w:t>propriedade,</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de</w:t>
      </w:r>
      <w:r w:rsidR="00886182">
        <w:rPr>
          <w:lang w:eastAsia="pt-BR"/>
        </w:rPr>
        <w:t xml:space="preserve"> </w:t>
      </w:r>
      <w:r w:rsidRPr="00A76DF9">
        <w:rPr>
          <w:lang w:eastAsia="pt-BR"/>
        </w:rPr>
        <w:t>todos</w:t>
      </w:r>
      <w:r w:rsidR="00886182">
        <w:rPr>
          <w:lang w:eastAsia="pt-BR"/>
        </w:rPr>
        <w:t xml:space="preserve"> </w:t>
      </w:r>
      <w:r w:rsidRPr="00A76DF9">
        <w:rPr>
          <w:lang w:eastAsia="pt-BR"/>
        </w:rPr>
        <w:t>os</w:t>
      </w:r>
      <w:r w:rsidR="00886182">
        <w:rPr>
          <w:lang w:eastAsia="pt-BR"/>
        </w:rPr>
        <w:t xml:space="preserve"> </w:t>
      </w:r>
      <w:r w:rsidRPr="00A76DF9">
        <w:rPr>
          <w:lang w:eastAsia="pt-BR"/>
        </w:rPr>
        <w:t>demais</w:t>
      </w:r>
      <w:r w:rsidR="00886182">
        <w:rPr>
          <w:lang w:eastAsia="pt-BR"/>
        </w:rPr>
        <w:t xml:space="preserve"> </w:t>
      </w:r>
      <w:r w:rsidRPr="00A76DF9">
        <w:rPr>
          <w:lang w:eastAsia="pt-BR"/>
        </w:rPr>
        <w:t>direitos,</w:t>
      </w:r>
      <w:r w:rsidR="00886182">
        <w:rPr>
          <w:lang w:eastAsia="pt-BR"/>
        </w:rPr>
        <w:t xml:space="preserve"> </w:t>
      </w:r>
      <w:r w:rsidRPr="00A76DF9">
        <w:rPr>
          <w:lang w:eastAsia="pt-BR"/>
        </w:rPr>
        <w:t>reais</w:t>
      </w:r>
      <w:r w:rsidR="00886182">
        <w:rPr>
          <w:lang w:eastAsia="pt-BR"/>
        </w:rPr>
        <w:t xml:space="preserve"> </w:t>
      </w:r>
      <w:r w:rsidRPr="00A76DF9">
        <w:rPr>
          <w:lang w:eastAsia="pt-BR"/>
        </w:rPr>
        <w:t>ou</w:t>
      </w:r>
      <w:r w:rsidR="00886182">
        <w:rPr>
          <w:lang w:eastAsia="pt-BR"/>
        </w:rPr>
        <w:t xml:space="preserve"> </w:t>
      </w:r>
      <w:r w:rsidRPr="00A76DF9">
        <w:rPr>
          <w:lang w:eastAsia="pt-BR"/>
        </w:rPr>
        <w:t>pessoais,</w:t>
      </w:r>
      <w:r w:rsidR="00886182">
        <w:rPr>
          <w:lang w:eastAsia="pt-BR"/>
        </w:rPr>
        <w:t xml:space="preserve"> </w:t>
      </w:r>
      <w:r w:rsidRPr="00A76DF9">
        <w:rPr>
          <w:lang w:eastAsia="pt-BR"/>
        </w:rPr>
        <w:t>de</w:t>
      </w:r>
      <w:r w:rsidR="00886182">
        <w:rPr>
          <w:lang w:eastAsia="pt-BR"/>
        </w:rPr>
        <w:t xml:space="preserve"> </w:t>
      </w:r>
      <w:r w:rsidRPr="00A76DF9">
        <w:rPr>
          <w:lang w:eastAsia="pt-BR"/>
        </w:rPr>
        <w:t>titularidade,</w:t>
      </w:r>
      <w:r w:rsidR="00886182">
        <w:rPr>
          <w:lang w:eastAsia="pt-BR"/>
        </w:rPr>
        <w:t xml:space="preserve"> </w:t>
      </w:r>
      <w:r w:rsidRPr="00A76DF9">
        <w:rPr>
          <w:lang w:eastAsia="pt-BR"/>
        </w:rPr>
        <w:t>direta</w:t>
      </w:r>
      <w:r w:rsidR="00886182">
        <w:rPr>
          <w:lang w:eastAsia="pt-BR"/>
        </w:rPr>
        <w:t xml:space="preserve"> </w:t>
      </w:r>
      <w:r w:rsidRPr="00A76DF9">
        <w:rPr>
          <w:lang w:eastAsia="pt-BR"/>
        </w:rPr>
        <w:t>ou</w:t>
      </w:r>
      <w:r w:rsidR="00886182">
        <w:rPr>
          <w:lang w:eastAsia="pt-BR"/>
        </w:rPr>
        <w:t xml:space="preserve"> </w:t>
      </w:r>
      <w:r w:rsidRPr="00A76DF9">
        <w:rPr>
          <w:lang w:eastAsia="pt-BR"/>
        </w:rPr>
        <w:t>indireta,</w:t>
      </w:r>
      <w:r w:rsidR="00886182">
        <w:rPr>
          <w:lang w:eastAsia="pt-BR"/>
        </w:rPr>
        <w:t xml:space="preserve"> </w:t>
      </w:r>
      <w:r w:rsidRPr="00A76DF9">
        <w:rPr>
          <w:lang w:eastAsia="pt-BR"/>
        </w:rPr>
        <w:t>e</w:t>
      </w:r>
      <w:r w:rsidR="00886182">
        <w:rPr>
          <w:lang w:eastAsia="pt-BR"/>
        </w:rPr>
        <w:t xml:space="preserve"> </w:t>
      </w:r>
      <w:r w:rsidRPr="00A76DF9">
        <w:rPr>
          <w:lang w:eastAsia="pt-BR"/>
        </w:rPr>
        <w:t>que</w:t>
      </w:r>
      <w:r w:rsidR="00886182">
        <w:rPr>
          <w:lang w:eastAsia="pt-BR"/>
        </w:rPr>
        <w:t xml:space="preserve"> </w:t>
      </w:r>
      <w:r w:rsidRPr="00A76DF9">
        <w:rPr>
          <w:lang w:eastAsia="pt-BR"/>
        </w:rPr>
        <w:t>estejam</w:t>
      </w:r>
      <w:r w:rsidR="00886182">
        <w:rPr>
          <w:lang w:eastAsia="pt-BR"/>
        </w:rPr>
        <w:t xml:space="preserve"> </w:t>
      </w:r>
      <w:r w:rsidRPr="00A76DF9">
        <w:rPr>
          <w:lang w:eastAsia="pt-BR"/>
        </w:rPr>
        <w:t>relacionados</w:t>
      </w:r>
      <w:r w:rsidR="00886182">
        <w:rPr>
          <w:lang w:eastAsia="pt-BR"/>
        </w:rPr>
        <w:t xml:space="preserve"> </w:t>
      </w:r>
      <w:r w:rsidRPr="00A76DF9">
        <w:rPr>
          <w:lang w:eastAsia="pt-BR"/>
        </w:rPr>
        <w:t>com</w:t>
      </w:r>
      <w:r w:rsidR="00886182">
        <w:rPr>
          <w:lang w:eastAsia="pt-BR"/>
        </w:rPr>
        <w:t xml:space="preserve"> </w:t>
      </w:r>
      <w:r w:rsidRPr="00A76DF9">
        <w:rPr>
          <w:lang w:eastAsia="pt-BR"/>
        </w:rPr>
        <w:t>as</w:t>
      </w:r>
      <w:r w:rsidR="00886182">
        <w:rPr>
          <w:lang w:eastAsia="pt-BR"/>
        </w:rPr>
        <w:t xml:space="preserve"> </w:t>
      </w:r>
      <w:r w:rsidRPr="00A76DF9">
        <w:rPr>
          <w:lang w:eastAsia="pt-BR"/>
        </w:rPr>
        <w:t>situações</w:t>
      </w:r>
      <w:r w:rsidR="00886182">
        <w:rPr>
          <w:lang w:eastAsia="pt-BR"/>
        </w:rPr>
        <w:t xml:space="preserve"> </w:t>
      </w:r>
      <w:r w:rsidRPr="00A76DF9">
        <w:rPr>
          <w:lang w:eastAsia="pt-BR"/>
        </w:rPr>
        <w:t>previstas</w:t>
      </w:r>
      <w:r w:rsidR="00886182">
        <w:rPr>
          <w:lang w:eastAsia="pt-BR"/>
        </w:rPr>
        <w:t xml:space="preserve"> </w:t>
      </w:r>
      <w:r w:rsidRPr="00A76DF9">
        <w:rPr>
          <w:lang w:eastAsia="pt-BR"/>
        </w:rPr>
        <w:t>nos</w:t>
      </w:r>
      <w:r w:rsidR="00886182">
        <w:rPr>
          <w:lang w:eastAsia="pt-BR"/>
        </w:rPr>
        <w:t xml:space="preserve"> </w:t>
      </w:r>
      <w:r w:rsidRPr="00A76DF9">
        <w:rPr>
          <w:lang w:eastAsia="pt-BR"/>
        </w:rPr>
        <w:t>arts.</w:t>
      </w:r>
      <w:r w:rsidR="00886182">
        <w:rPr>
          <w:lang w:eastAsia="pt-BR"/>
        </w:rPr>
        <w:t xml:space="preserve"> </w:t>
      </w:r>
      <w:r w:rsidRPr="00A76DF9">
        <w:rPr>
          <w:lang w:eastAsia="pt-BR"/>
        </w:rPr>
        <w:t>27</w:t>
      </w:r>
      <w:r w:rsidR="00886182">
        <w:rPr>
          <w:lang w:eastAsia="pt-BR"/>
        </w:rPr>
        <w:t xml:space="preserve"> </w:t>
      </w:r>
      <w:r w:rsidRPr="00A76DF9">
        <w:rPr>
          <w:lang w:eastAsia="pt-BR"/>
        </w:rPr>
        <w:t>e</w:t>
      </w:r>
      <w:r w:rsidR="00886182">
        <w:rPr>
          <w:lang w:eastAsia="pt-BR"/>
        </w:rPr>
        <w:t xml:space="preserve"> </w:t>
      </w:r>
      <w:r w:rsidRPr="00A76DF9">
        <w:rPr>
          <w:lang w:eastAsia="pt-BR"/>
        </w:rPr>
        <w:t>28.</w:t>
      </w:r>
    </w:p>
    <w:p w14:paraId="3632B634" w14:textId="5620886A" w:rsidR="00A76DF9" w:rsidRPr="00A76DF9" w:rsidRDefault="00A76DF9" w:rsidP="007D344C">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007D344C">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e</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têm</w:t>
      </w:r>
      <w:r w:rsidR="00886182">
        <w:rPr>
          <w:lang w:eastAsia="pt-BR"/>
        </w:rPr>
        <w:t xml:space="preserve"> </w:t>
      </w:r>
      <w:r w:rsidRPr="00A76DF9">
        <w:rPr>
          <w:lang w:eastAsia="pt-BR"/>
        </w:rPr>
        <w:t>relacionamento</w:t>
      </w:r>
      <w:r w:rsidR="00886182">
        <w:rPr>
          <w:lang w:eastAsia="pt-BR"/>
        </w:rPr>
        <w:t xml:space="preserve"> </w:t>
      </w:r>
      <w:r w:rsidRPr="00A76DF9">
        <w:rPr>
          <w:lang w:eastAsia="pt-BR"/>
        </w:rPr>
        <w:t>direto</w:t>
      </w:r>
      <w:r w:rsidR="00886182">
        <w:rPr>
          <w:lang w:eastAsia="pt-BR"/>
        </w:rPr>
        <w:t xml:space="preserve"> </w:t>
      </w:r>
      <w:r w:rsidRPr="00A76DF9">
        <w:rPr>
          <w:lang w:eastAsia="pt-BR"/>
        </w:rPr>
        <w:t>com</w:t>
      </w:r>
      <w:r w:rsidR="00886182">
        <w:rPr>
          <w:lang w:eastAsia="pt-BR"/>
        </w:rPr>
        <w:t xml:space="preserve"> </w:t>
      </w:r>
      <w:r w:rsidRPr="00A76DF9">
        <w:rPr>
          <w:lang w:eastAsia="pt-BR"/>
        </w:rPr>
        <w:t>os</w:t>
      </w:r>
      <w:r w:rsidR="00886182">
        <w:rPr>
          <w:lang w:eastAsia="pt-BR"/>
        </w:rPr>
        <w:t xml:space="preserve"> </w:t>
      </w:r>
      <w:r w:rsidRPr="00A76DF9">
        <w:rPr>
          <w:lang w:eastAsia="pt-BR"/>
        </w:rPr>
        <w:t>investidores</w:t>
      </w:r>
      <w:r w:rsidR="00886182">
        <w:rPr>
          <w:lang w:eastAsia="pt-BR"/>
        </w:rPr>
        <w:t xml:space="preserve"> </w:t>
      </w:r>
      <w:r w:rsidRPr="00A76DF9">
        <w:rPr>
          <w:lang w:eastAsia="pt-BR"/>
        </w:rPr>
        <w:t>devem,</w:t>
      </w:r>
      <w:r w:rsidR="00886182">
        <w:rPr>
          <w:lang w:eastAsia="pt-BR"/>
        </w:rPr>
        <w:t xml:space="preserve"> </w:t>
      </w:r>
      <w:r w:rsidRPr="00A76DF9">
        <w:rPr>
          <w:lang w:eastAsia="pt-BR"/>
        </w:rPr>
        <w:t>no</w:t>
      </w:r>
      <w:r w:rsidR="00886182">
        <w:rPr>
          <w:lang w:eastAsia="pt-BR"/>
        </w:rPr>
        <w:t xml:space="preserve"> </w:t>
      </w:r>
      <w:r w:rsidRPr="00A76DF9">
        <w:rPr>
          <w:lang w:eastAsia="pt-BR"/>
        </w:rPr>
        <w:t>limite</w:t>
      </w:r>
      <w:r w:rsidR="00886182">
        <w:rPr>
          <w:lang w:eastAsia="pt-BR"/>
        </w:rPr>
        <w:t xml:space="preserve"> </w:t>
      </w:r>
      <w:r w:rsidRPr="00A76DF9">
        <w:rPr>
          <w:lang w:eastAsia="pt-BR"/>
        </w:rPr>
        <w:t>de</w:t>
      </w:r>
      <w:r w:rsidR="00886182">
        <w:rPr>
          <w:lang w:eastAsia="pt-BR"/>
        </w:rPr>
        <w:t xml:space="preserve"> </w:t>
      </w:r>
      <w:r w:rsidRPr="00A76DF9">
        <w:rPr>
          <w:lang w:eastAsia="pt-BR"/>
        </w:rPr>
        <w:t>suas</w:t>
      </w:r>
      <w:r w:rsidR="00886182">
        <w:rPr>
          <w:lang w:eastAsia="pt-BR"/>
        </w:rPr>
        <w:t xml:space="preserve"> </w:t>
      </w:r>
      <w:r w:rsidRPr="00A76DF9">
        <w:rPr>
          <w:lang w:eastAsia="pt-BR"/>
        </w:rPr>
        <w:t>atribuições:</w:t>
      </w:r>
    </w:p>
    <w:p w14:paraId="47C82D48" w14:textId="757CD997" w:rsidR="00A76DF9" w:rsidRPr="00A76DF9" w:rsidRDefault="00A76DF9" w:rsidP="007D344C">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considerar,</w:t>
      </w:r>
      <w:r w:rsidR="00886182">
        <w:rPr>
          <w:lang w:eastAsia="pt-BR"/>
        </w:rPr>
        <w:t xml:space="preserve"> </w:t>
      </w:r>
      <w:r w:rsidRPr="00A76DF9">
        <w:rPr>
          <w:lang w:eastAsia="pt-BR"/>
        </w:rPr>
        <w:t>para</w:t>
      </w:r>
      <w:r w:rsidR="00886182">
        <w:rPr>
          <w:lang w:eastAsia="pt-BR"/>
        </w:rPr>
        <w:t xml:space="preserve"> </w:t>
      </w:r>
      <w:r w:rsidRPr="00A76DF9">
        <w:rPr>
          <w:lang w:eastAsia="pt-BR"/>
        </w:rPr>
        <w:t>fins</w:t>
      </w:r>
      <w:r w:rsidR="00886182">
        <w:rPr>
          <w:lang w:eastAsia="pt-BR"/>
        </w:rPr>
        <w:t xml:space="preserve"> </w:t>
      </w:r>
      <w:r w:rsidRPr="00A76DF9">
        <w:rPr>
          <w:lang w:eastAsia="pt-BR"/>
        </w:rPr>
        <w:t>da</w:t>
      </w:r>
      <w:r w:rsidR="00886182">
        <w:rPr>
          <w:lang w:eastAsia="pt-BR"/>
        </w:rPr>
        <w:t xml:space="preserve"> </w:t>
      </w:r>
      <w:r w:rsidRPr="00A76DF9">
        <w:rPr>
          <w:lang w:eastAsia="pt-BR"/>
        </w:rPr>
        <w:t>abordagem</w:t>
      </w:r>
      <w:r w:rsidR="00886182">
        <w:rPr>
          <w:lang w:eastAsia="pt-BR"/>
        </w:rPr>
        <w:t xml:space="preserve"> </w:t>
      </w:r>
      <w:r w:rsidRPr="00A76DF9">
        <w:rPr>
          <w:lang w:eastAsia="pt-BR"/>
        </w:rPr>
        <w:t>baseada</w:t>
      </w:r>
      <w:r w:rsidR="00886182">
        <w:rPr>
          <w:lang w:eastAsia="pt-BR"/>
        </w:rPr>
        <w:t xml:space="preserve"> </w:t>
      </w:r>
      <w:r w:rsidRPr="00A76DF9">
        <w:rPr>
          <w:lang w:eastAsia="pt-BR"/>
        </w:rPr>
        <w:t>em</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respectivas</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de</w:t>
      </w:r>
      <w:r w:rsidR="00886182">
        <w:rPr>
          <w:lang w:eastAsia="pt-BR"/>
        </w:rPr>
        <w:t xml:space="preserve"> </w:t>
      </w:r>
      <w:r w:rsidRPr="00A76DF9">
        <w:rPr>
          <w:lang w:eastAsia="pt-BR"/>
        </w:rPr>
        <w:t>outras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mesmos</w:t>
      </w:r>
      <w:r w:rsidR="00886182">
        <w:rPr>
          <w:lang w:eastAsia="pt-BR"/>
        </w:rPr>
        <w:t xml:space="preserve"> </w:t>
      </w:r>
      <w:r w:rsidRPr="00A76DF9">
        <w:rPr>
          <w:lang w:eastAsia="pt-BR"/>
        </w:rPr>
        <w:t>incisos</w:t>
      </w:r>
      <w:r w:rsidR="00886182">
        <w:rPr>
          <w:lang w:eastAsia="pt-BR"/>
        </w:rPr>
        <w:t xml:space="preserve"> </w:t>
      </w:r>
      <w:r w:rsidRPr="00A76DF9">
        <w:rPr>
          <w:lang w:eastAsia="pt-BR"/>
        </w:rPr>
        <w:t>com</w:t>
      </w:r>
      <w:r w:rsidR="00886182">
        <w:rPr>
          <w:lang w:eastAsia="pt-BR"/>
        </w:rPr>
        <w:t xml:space="preserve"> </w:t>
      </w:r>
      <w:r w:rsidRPr="00A76DF9">
        <w:rPr>
          <w:lang w:eastAsia="pt-BR"/>
        </w:rPr>
        <w:t>quem</w:t>
      </w:r>
      <w:r w:rsidR="00886182">
        <w:rPr>
          <w:lang w:eastAsia="pt-BR"/>
        </w:rPr>
        <w:t xml:space="preserve"> </w:t>
      </w:r>
      <w:r w:rsidRPr="00A76DF9">
        <w:rPr>
          <w:lang w:eastAsia="pt-BR"/>
        </w:rPr>
        <w:t>se</w:t>
      </w:r>
      <w:r w:rsidR="00886182">
        <w:rPr>
          <w:lang w:eastAsia="pt-BR"/>
        </w:rPr>
        <w:t xml:space="preserve"> </w:t>
      </w:r>
      <w:r w:rsidRPr="00A76DF9">
        <w:rPr>
          <w:lang w:eastAsia="pt-BR"/>
        </w:rPr>
        <w:t>relacionem;</w:t>
      </w:r>
    </w:p>
    <w:p w14:paraId="2D3D15DD" w14:textId="6C2507E9" w:rsidR="00A76DF9" w:rsidRPr="00A76DF9" w:rsidRDefault="00A76DF9" w:rsidP="007D344C">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buscar</w:t>
      </w:r>
      <w:r w:rsidR="00886182">
        <w:rPr>
          <w:lang w:eastAsia="pt-BR"/>
        </w:rPr>
        <w:t xml:space="preserve"> </w:t>
      </w:r>
      <w:r w:rsidRPr="00A76DF9">
        <w:rPr>
          <w:lang w:eastAsia="pt-BR"/>
        </w:rPr>
        <w:t>a</w:t>
      </w:r>
      <w:r w:rsidR="00886182">
        <w:rPr>
          <w:lang w:eastAsia="pt-BR"/>
        </w:rPr>
        <w:t xml:space="preserve"> </w:t>
      </w:r>
      <w:r w:rsidRPr="00A76DF9">
        <w:rPr>
          <w:lang w:eastAsia="pt-BR"/>
        </w:rPr>
        <w:t>implementação</w:t>
      </w:r>
      <w:r w:rsidR="00886182">
        <w:rPr>
          <w:lang w:eastAsia="pt-BR"/>
        </w:rPr>
        <w:t xml:space="preserve"> </w:t>
      </w:r>
      <w:r w:rsidRPr="00A76DF9">
        <w:rPr>
          <w:lang w:eastAsia="pt-BR"/>
        </w:rPr>
        <w:t>de</w:t>
      </w:r>
      <w:r w:rsidR="00886182">
        <w:rPr>
          <w:lang w:eastAsia="pt-BR"/>
        </w:rPr>
        <w:t xml:space="preserve"> </w:t>
      </w:r>
      <w:r w:rsidRPr="00A76DF9">
        <w:rPr>
          <w:lang w:eastAsia="pt-BR"/>
        </w:rPr>
        <w:t>mecanismos</w:t>
      </w:r>
      <w:r w:rsidR="00886182">
        <w:rPr>
          <w:lang w:eastAsia="pt-BR"/>
        </w:rPr>
        <w:t xml:space="preserve"> </w:t>
      </w:r>
      <w:r w:rsidRPr="00A76DF9">
        <w:rPr>
          <w:lang w:eastAsia="pt-BR"/>
        </w:rPr>
        <w:t>de</w:t>
      </w:r>
      <w:r w:rsidR="00886182">
        <w:rPr>
          <w:lang w:eastAsia="pt-BR"/>
        </w:rPr>
        <w:t xml:space="preserve"> </w:t>
      </w:r>
      <w:r w:rsidRPr="00A76DF9">
        <w:rPr>
          <w:lang w:eastAsia="pt-BR"/>
        </w:rPr>
        <w:t>intercâmbio</w:t>
      </w:r>
      <w:r w:rsidR="00886182">
        <w:rPr>
          <w:lang w:eastAsia="pt-BR"/>
        </w:rPr>
        <w:t xml:space="preserve"> </w:t>
      </w:r>
      <w:r w:rsidRPr="00A76DF9">
        <w:rPr>
          <w:lang w:eastAsia="pt-BR"/>
        </w:rPr>
        <w:t>de</w:t>
      </w:r>
      <w:r w:rsidR="00886182">
        <w:rPr>
          <w:lang w:eastAsia="pt-BR"/>
        </w:rPr>
        <w:t xml:space="preserve"> </w:t>
      </w:r>
      <w:r w:rsidRPr="00A76DF9">
        <w:rPr>
          <w:lang w:eastAsia="pt-BR"/>
        </w:rPr>
        <w:t>informações</w:t>
      </w:r>
      <w:r w:rsidR="00886182">
        <w:rPr>
          <w:lang w:eastAsia="pt-BR"/>
        </w:rPr>
        <w:t xml:space="preserve"> </w:t>
      </w:r>
      <w:r w:rsidRPr="00A76DF9">
        <w:rPr>
          <w:lang w:eastAsia="pt-BR"/>
        </w:rPr>
        <w:t>com</w:t>
      </w:r>
      <w:r w:rsidR="00886182">
        <w:rPr>
          <w:lang w:eastAsia="pt-BR"/>
        </w:rPr>
        <w:t xml:space="preserve"> </w:t>
      </w:r>
      <w:r w:rsidRPr="00A76DF9">
        <w:rPr>
          <w:lang w:eastAsia="pt-BR"/>
        </w:rPr>
        <w:t>as</w:t>
      </w:r>
      <w:r w:rsidR="00886182">
        <w:rPr>
          <w:lang w:eastAsia="pt-BR"/>
        </w:rPr>
        <w:t xml:space="preserve"> </w:t>
      </w:r>
      <w:r w:rsidRPr="00A76DF9">
        <w:rPr>
          <w:lang w:eastAsia="pt-BR"/>
        </w:rPr>
        <w:t>áreas</w:t>
      </w:r>
      <w:r w:rsidR="00886182">
        <w:rPr>
          <w:lang w:eastAsia="pt-BR"/>
        </w:rPr>
        <w:t xml:space="preserve"> </w:t>
      </w:r>
      <w:r w:rsidRPr="00A76DF9">
        <w:rPr>
          <w:lang w:eastAsia="pt-BR"/>
        </w:rPr>
        <w:t>de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das</w:t>
      </w:r>
      <w:r w:rsidR="00886182">
        <w:rPr>
          <w:lang w:eastAsia="pt-BR"/>
        </w:rPr>
        <w:t xml:space="preserve"> </w:t>
      </w:r>
      <w:r w:rsidRPr="00A76DF9">
        <w:rPr>
          <w:lang w:eastAsia="pt-BR"/>
        </w:rPr>
        <w:t>instituições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w:t>
      </w:r>
      <w:r w:rsidR="00886182">
        <w:rPr>
          <w:lang w:eastAsia="pt-BR"/>
        </w:rPr>
        <w:t xml:space="preserve"> </w:t>
      </w:r>
      <w:r w:rsidRPr="00A76DF9">
        <w:rPr>
          <w:lang w:eastAsia="pt-BR"/>
        </w:rPr>
        <w:t>que</w:t>
      </w:r>
      <w:r w:rsidR="00886182">
        <w:rPr>
          <w:lang w:eastAsia="pt-BR"/>
        </w:rPr>
        <w:t xml:space="preserve"> </w:t>
      </w:r>
      <w:r w:rsidRPr="00A76DF9">
        <w:rPr>
          <w:lang w:eastAsia="pt-BR"/>
        </w:rPr>
        <w:t>tenham</w:t>
      </w:r>
      <w:r w:rsidR="00886182">
        <w:rPr>
          <w:lang w:eastAsia="pt-BR"/>
        </w:rPr>
        <w:t xml:space="preserve"> </w:t>
      </w:r>
      <w:r w:rsidRPr="00A76DF9">
        <w:rPr>
          <w:lang w:eastAsia="pt-BR"/>
        </w:rPr>
        <w:t>tal</w:t>
      </w:r>
      <w:r w:rsidR="00886182">
        <w:rPr>
          <w:lang w:eastAsia="pt-BR"/>
        </w:rPr>
        <w:t xml:space="preserve"> </w:t>
      </w:r>
      <w:r w:rsidRPr="00A76DF9">
        <w:rPr>
          <w:lang w:eastAsia="pt-BR"/>
        </w:rPr>
        <w:t>relacionamento</w:t>
      </w:r>
      <w:r w:rsidR="00886182">
        <w:rPr>
          <w:lang w:eastAsia="pt-BR"/>
        </w:rPr>
        <w:t xml:space="preserve"> </w:t>
      </w:r>
      <w:r w:rsidRPr="00A76DF9">
        <w:rPr>
          <w:lang w:eastAsia="pt-BR"/>
        </w:rPr>
        <w:t>direto,</w:t>
      </w:r>
      <w:r w:rsidR="00886182">
        <w:rPr>
          <w:lang w:eastAsia="pt-BR"/>
        </w:rPr>
        <w:t xml:space="preserve"> </w:t>
      </w:r>
      <w:r w:rsidRPr="00A76DF9">
        <w:rPr>
          <w:lang w:eastAsia="pt-BR"/>
        </w:rPr>
        <w:t>observados</w:t>
      </w:r>
      <w:r w:rsidR="00886182">
        <w:rPr>
          <w:lang w:eastAsia="pt-BR"/>
        </w:rPr>
        <w:t xml:space="preserve"> </w:t>
      </w:r>
      <w:r w:rsidRPr="00A76DF9">
        <w:rPr>
          <w:lang w:eastAsia="pt-BR"/>
        </w:rPr>
        <w:t>eventuais</w:t>
      </w:r>
      <w:r w:rsidR="00886182">
        <w:rPr>
          <w:lang w:eastAsia="pt-BR"/>
        </w:rPr>
        <w:t xml:space="preserve"> </w:t>
      </w:r>
      <w:r w:rsidRPr="00A76DF9">
        <w:rPr>
          <w:lang w:eastAsia="pt-BR"/>
        </w:rPr>
        <w:t>regimes</w:t>
      </w:r>
      <w:r w:rsidR="00886182">
        <w:rPr>
          <w:lang w:eastAsia="pt-BR"/>
        </w:rPr>
        <w:t xml:space="preserve"> </w:t>
      </w:r>
      <w:r w:rsidRPr="00A76DF9">
        <w:rPr>
          <w:lang w:eastAsia="pt-BR"/>
        </w:rPr>
        <w:t>de</w:t>
      </w:r>
      <w:r w:rsidR="00886182">
        <w:rPr>
          <w:lang w:eastAsia="pt-BR"/>
        </w:rPr>
        <w:t xml:space="preserve"> </w:t>
      </w:r>
      <w:r w:rsidRPr="00A76DF9">
        <w:rPr>
          <w:lang w:eastAsia="pt-BR"/>
        </w:rPr>
        <w:t>sigilo</w:t>
      </w:r>
      <w:r w:rsidR="00886182">
        <w:rPr>
          <w:lang w:eastAsia="pt-BR"/>
        </w:rPr>
        <w:t xml:space="preserve"> </w:t>
      </w:r>
      <w:r w:rsidRPr="00A76DF9">
        <w:rPr>
          <w:lang w:eastAsia="pt-BR"/>
        </w:rPr>
        <w:t>ou</w:t>
      </w:r>
      <w:r w:rsidR="00886182">
        <w:rPr>
          <w:lang w:eastAsia="pt-BR"/>
        </w:rPr>
        <w:t xml:space="preserve"> </w:t>
      </w:r>
      <w:r w:rsidRPr="00A76DF9">
        <w:rPr>
          <w:lang w:eastAsia="pt-BR"/>
        </w:rPr>
        <w:t>restrição</w:t>
      </w:r>
      <w:r w:rsidR="00886182">
        <w:rPr>
          <w:lang w:eastAsia="pt-BR"/>
        </w:rPr>
        <w:t xml:space="preserve"> </w:t>
      </w:r>
      <w:r w:rsidRPr="00A76DF9">
        <w:rPr>
          <w:lang w:eastAsia="pt-BR"/>
        </w:rPr>
        <w:t>de</w:t>
      </w:r>
      <w:r w:rsidR="00886182">
        <w:rPr>
          <w:lang w:eastAsia="pt-BR"/>
        </w:rPr>
        <w:t xml:space="preserve"> </w:t>
      </w:r>
      <w:r w:rsidRPr="00A76DF9">
        <w:rPr>
          <w:lang w:eastAsia="pt-BR"/>
        </w:rPr>
        <w:t>acesso</w:t>
      </w:r>
      <w:r w:rsidR="00886182">
        <w:rPr>
          <w:lang w:eastAsia="pt-BR"/>
        </w:rPr>
        <w:t xml:space="preserve"> </w:t>
      </w:r>
      <w:r w:rsidRPr="00A76DF9">
        <w:rPr>
          <w:lang w:eastAsia="pt-BR"/>
        </w:rPr>
        <w:t>previstos</w:t>
      </w:r>
      <w:r w:rsidR="00886182">
        <w:rPr>
          <w:lang w:eastAsia="pt-BR"/>
        </w:rPr>
        <w:t xml:space="preserve"> </w:t>
      </w:r>
      <w:r w:rsidRPr="00A76DF9">
        <w:rPr>
          <w:lang w:eastAsia="pt-BR"/>
        </w:rPr>
        <w:t>na</w:t>
      </w:r>
      <w:r w:rsidR="00886182">
        <w:rPr>
          <w:lang w:eastAsia="pt-BR"/>
        </w:rPr>
        <w:t xml:space="preserve"> </w:t>
      </w:r>
      <w:r w:rsidRPr="00A76DF9">
        <w:rPr>
          <w:lang w:eastAsia="pt-BR"/>
        </w:rPr>
        <w:t>legislação;</w:t>
      </w:r>
    </w:p>
    <w:p w14:paraId="11E3A227" w14:textId="3A89A6F8" w:rsidR="00A76DF9" w:rsidRPr="00A76DF9" w:rsidRDefault="00A76DF9" w:rsidP="007D344C">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monitorar</w:t>
      </w:r>
      <w:r w:rsidR="00886182">
        <w:rPr>
          <w:lang w:eastAsia="pt-BR"/>
        </w:rPr>
        <w:t xml:space="preserve"> </w:t>
      </w:r>
      <w:r w:rsidRPr="00A76DF9">
        <w:rPr>
          <w:lang w:eastAsia="pt-BR"/>
        </w:rPr>
        <w:t>continuamente</w:t>
      </w:r>
      <w:r w:rsidR="00886182">
        <w:rPr>
          <w:lang w:eastAsia="pt-BR"/>
        </w:rPr>
        <w:t xml:space="preserve"> </w:t>
      </w:r>
      <w:r w:rsidRPr="00A76DF9">
        <w:rPr>
          <w:lang w:eastAsia="pt-BR"/>
        </w:rPr>
        <w:t>as</w:t>
      </w:r>
      <w:r w:rsidR="00886182">
        <w:rPr>
          <w:lang w:eastAsia="pt-BR"/>
        </w:rPr>
        <w:t xml:space="preserve"> </w:t>
      </w:r>
      <w:r w:rsidRPr="00A76DF9">
        <w:rPr>
          <w:lang w:eastAsia="pt-BR"/>
        </w:rPr>
        <w:t>operações</w:t>
      </w:r>
      <w:r w:rsidR="00886182">
        <w:rPr>
          <w:lang w:eastAsia="pt-BR"/>
        </w:rPr>
        <w:t xml:space="preserve"> </w:t>
      </w:r>
      <w:r w:rsidRPr="00A76DF9">
        <w:rPr>
          <w:lang w:eastAsia="pt-BR"/>
        </w:rPr>
        <w:t>realizadas</w:t>
      </w:r>
      <w:r w:rsidR="00886182">
        <w:rPr>
          <w:lang w:eastAsia="pt-BR"/>
        </w:rPr>
        <w:t xml:space="preserve"> </w:t>
      </w:r>
      <w:r w:rsidRPr="00A76DF9">
        <w:rPr>
          <w:lang w:eastAsia="pt-BR"/>
        </w:rPr>
        <w:t>em</w:t>
      </w:r>
      <w:r w:rsidR="00886182">
        <w:rPr>
          <w:lang w:eastAsia="pt-BR"/>
        </w:rPr>
        <w:t xml:space="preserve"> </w:t>
      </w:r>
      <w:r w:rsidRPr="00A76DF9">
        <w:rPr>
          <w:lang w:eastAsia="pt-BR"/>
        </w:rPr>
        <w:t>nome</w:t>
      </w:r>
      <w:r w:rsidR="00886182">
        <w:rPr>
          <w:lang w:eastAsia="pt-BR"/>
        </w:rPr>
        <w:t xml:space="preserve"> </w:t>
      </w:r>
      <w:r w:rsidRPr="00A76DF9">
        <w:rPr>
          <w:lang w:eastAsia="pt-BR"/>
        </w:rPr>
        <w:t>desses</w:t>
      </w:r>
      <w:r w:rsidR="00886182">
        <w:rPr>
          <w:lang w:eastAsia="pt-BR"/>
        </w:rPr>
        <w:t xml:space="preserve"> </w:t>
      </w:r>
      <w:r w:rsidRPr="00A76DF9">
        <w:rPr>
          <w:lang w:eastAsia="pt-BR"/>
        </w:rPr>
        <w:t>investidores,</w:t>
      </w:r>
      <w:r w:rsidR="00886182">
        <w:rPr>
          <w:lang w:eastAsia="pt-BR"/>
        </w:rPr>
        <w:t xml:space="preserve"> </w:t>
      </w:r>
      <w:r w:rsidRPr="00A76DF9">
        <w:rPr>
          <w:lang w:eastAsia="pt-BR"/>
        </w:rPr>
        <w:t>considerando</w:t>
      </w:r>
      <w:r w:rsidR="00886182">
        <w:rPr>
          <w:lang w:eastAsia="pt-BR"/>
        </w:rPr>
        <w:t xml:space="preserve"> </w:t>
      </w:r>
      <w:r w:rsidRPr="00A76DF9">
        <w:rPr>
          <w:lang w:eastAsia="pt-BR"/>
        </w:rPr>
        <w:t>as</w:t>
      </w:r>
      <w:r w:rsidR="00886182">
        <w:rPr>
          <w:lang w:eastAsia="pt-BR"/>
        </w:rPr>
        <w:t xml:space="preserve"> </w:t>
      </w:r>
      <w:r w:rsidRPr="00A76DF9">
        <w:rPr>
          <w:lang w:eastAsia="pt-BR"/>
        </w:rPr>
        <w:t>operações</w:t>
      </w:r>
      <w:r w:rsidR="00886182">
        <w:rPr>
          <w:lang w:eastAsia="pt-BR"/>
        </w:rPr>
        <w:t xml:space="preserve"> </w:t>
      </w:r>
      <w:r w:rsidRPr="00A76DF9">
        <w:rPr>
          <w:lang w:eastAsia="pt-BR"/>
        </w:rPr>
        <w:t>ou</w:t>
      </w:r>
      <w:r w:rsidR="00886182">
        <w:rPr>
          <w:lang w:eastAsia="pt-BR"/>
        </w:rPr>
        <w:t xml:space="preserve"> </w:t>
      </w:r>
      <w:r w:rsidRPr="00A76DF9">
        <w:rPr>
          <w:lang w:eastAsia="pt-BR"/>
        </w:rPr>
        <w:t>situações</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dependam</w:t>
      </w:r>
      <w:r w:rsidR="00886182">
        <w:rPr>
          <w:lang w:eastAsia="pt-BR"/>
        </w:rPr>
        <w:t xml:space="preserve"> </w:t>
      </w:r>
      <w:r w:rsidRPr="00A76DF9">
        <w:rPr>
          <w:lang w:eastAsia="pt-BR"/>
        </w:rPr>
        <w:t>da</w:t>
      </w:r>
      <w:r w:rsidR="00886182">
        <w:rPr>
          <w:lang w:eastAsia="pt-BR"/>
        </w:rPr>
        <w:t xml:space="preserve"> </w:t>
      </w:r>
      <w:r w:rsidRPr="00A76DF9">
        <w:rPr>
          <w:lang w:eastAsia="pt-BR"/>
        </w:rPr>
        <w:t>posse</w:t>
      </w:r>
      <w:r w:rsidR="00886182">
        <w:rPr>
          <w:lang w:eastAsia="pt-BR"/>
        </w:rPr>
        <w:t xml:space="preserve"> </w:t>
      </w:r>
      <w:r w:rsidRPr="00A76DF9">
        <w:rPr>
          <w:lang w:eastAsia="pt-BR"/>
        </w:rPr>
        <w:t>dos</w:t>
      </w:r>
      <w:r w:rsidR="00886182">
        <w:rPr>
          <w:lang w:eastAsia="pt-BR"/>
        </w:rPr>
        <w:t xml:space="preserve"> </w:t>
      </w:r>
      <w:r w:rsidRPr="00A76DF9">
        <w:rPr>
          <w:lang w:eastAsia="pt-BR"/>
        </w:rPr>
        <w:t>dados</w:t>
      </w:r>
      <w:r w:rsidR="00886182">
        <w:rPr>
          <w:lang w:eastAsia="pt-BR"/>
        </w:rPr>
        <w:t xml:space="preserve"> </w:t>
      </w:r>
      <w:r w:rsidRPr="00A76DF9">
        <w:rPr>
          <w:lang w:eastAsia="pt-BR"/>
        </w:rPr>
        <w:t>cadastrais,</w:t>
      </w:r>
      <w:r w:rsidR="00886182">
        <w:rPr>
          <w:lang w:eastAsia="pt-BR"/>
        </w:rPr>
        <w:t xml:space="preserve"> </w:t>
      </w:r>
      <w:r w:rsidRPr="00A76DF9">
        <w:rPr>
          <w:lang w:eastAsia="pt-BR"/>
        </w:rPr>
        <w:t>nem</w:t>
      </w:r>
      <w:r w:rsidR="00886182">
        <w:rPr>
          <w:lang w:eastAsia="pt-BR"/>
        </w:rPr>
        <w:t xml:space="preserve"> </w:t>
      </w:r>
      <w:r w:rsidRPr="00A76DF9">
        <w:rPr>
          <w:lang w:eastAsia="pt-BR"/>
        </w:rPr>
        <w:t>tampouco</w:t>
      </w:r>
      <w:r w:rsidR="00886182">
        <w:rPr>
          <w:lang w:eastAsia="pt-BR"/>
        </w:rPr>
        <w:t xml:space="preserve"> </w:t>
      </w:r>
      <w:r w:rsidRPr="00A76DF9">
        <w:rPr>
          <w:lang w:eastAsia="pt-BR"/>
        </w:rPr>
        <w:t>da</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do</w:t>
      </w:r>
      <w:r w:rsidR="00886182">
        <w:rPr>
          <w:lang w:eastAsia="pt-BR"/>
        </w:rPr>
        <w:t xml:space="preserve"> </w:t>
      </w:r>
      <w:r w:rsidRPr="00A76DF9">
        <w:rPr>
          <w:lang w:eastAsia="pt-BR"/>
        </w:rPr>
        <w:t>beneficiário</w:t>
      </w:r>
      <w:r w:rsidR="00886182">
        <w:rPr>
          <w:lang w:eastAsia="pt-BR"/>
        </w:rPr>
        <w:t xml:space="preserve"> </w:t>
      </w:r>
      <w:r w:rsidRPr="00A76DF9">
        <w:rPr>
          <w:lang w:eastAsia="pt-BR"/>
        </w:rPr>
        <w:t>final,</w:t>
      </w:r>
      <w:r w:rsidR="00886182">
        <w:rPr>
          <w:lang w:eastAsia="pt-BR"/>
        </w:rPr>
        <w:t xml:space="preserve"> </w:t>
      </w:r>
      <w:r w:rsidRPr="00A76DF9">
        <w:rPr>
          <w:lang w:eastAsia="pt-BR"/>
        </w:rPr>
        <w:t>assim</w:t>
      </w:r>
      <w:r w:rsidR="00886182">
        <w:rPr>
          <w:lang w:eastAsia="pt-BR"/>
        </w:rPr>
        <w:t xml:space="preserve"> </w:t>
      </w:r>
      <w:r w:rsidRPr="00A76DF9">
        <w:rPr>
          <w:lang w:eastAsia="pt-BR"/>
        </w:rPr>
        <w:t>como,</w:t>
      </w:r>
      <w:r w:rsidR="00886182">
        <w:rPr>
          <w:lang w:eastAsia="pt-BR"/>
        </w:rPr>
        <w:t xml:space="preserve"> </w:t>
      </w:r>
      <w:r w:rsidRPr="00A76DF9">
        <w:rPr>
          <w:lang w:eastAsia="pt-BR"/>
        </w:rPr>
        <w:t>quando</w:t>
      </w:r>
      <w:r w:rsidR="00886182">
        <w:rPr>
          <w:lang w:eastAsia="pt-BR"/>
        </w:rPr>
        <w:t xml:space="preserve"> </w:t>
      </w:r>
      <w:r w:rsidRPr="00A76DF9">
        <w:rPr>
          <w:lang w:eastAsia="pt-BR"/>
        </w:rPr>
        <w:t>cabível,</w:t>
      </w:r>
      <w:r w:rsidR="00886182">
        <w:rPr>
          <w:lang w:eastAsia="pt-BR"/>
        </w:rPr>
        <w:t xml:space="preserve"> </w:t>
      </w:r>
      <w:r w:rsidRPr="00A76DF9">
        <w:rPr>
          <w:lang w:eastAsia="pt-BR"/>
        </w:rPr>
        <w:t>adotar</w:t>
      </w:r>
      <w:r w:rsidR="00886182">
        <w:rPr>
          <w:lang w:eastAsia="pt-BR"/>
        </w:rPr>
        <w:t xml:space="preserve"> </w:t>
      </w:r>
      <w:r w:rsidRPr="00A76DF9">
        <w:rPr>
          <w:lang w:eastAsia="pt-BR"/>
        </w:rPr>
        <w:t>as</w:t>
      </w:r>
      <w:r w:rsidR="00886182">
        <w:rPr>
          <w:lang w:eastAsia="pt-BR"/>
        </w:rPr>
        <w:t xml:space="preserve"> </w:t>
      </w:r>
      <w:r w:rsidRPr="00A76DF9">
        <w:rPr>
          <w:lang w:eastAsia="pt-BR"/>
        </w:rPr>
        <w:t>providências</w:t>
      </w:r>
      <w:r w:rsidR="00886182">
        <w:rPr>
          <w:lang w:eastAsia="pt-BR"/>
        </w:rPr>
        <w:t xml:space="preserve"> </w:t>
      </w:r>
      <w:r w:rsidRPr="00A76DF9">
        <w:rPr>
          <w:lang w:eastAsia="pt-BR"/>
        </w:rPr>
        <w:t>previstas</w:t>
      </w:r>
      <w:r w:rsidR="00886182">
        <w:rPr>
          <w:lang w:eastAsia="pt-BR"/>
        </w:rPr>
        <w:t xml:space="preserve"> </w:t>
      </w:r>
      <w:r w:rsidRPr="00A76DF9">
        <w:rPr>
          <w:lang w:eastAsia="pt-BR"/>
        </w:rPr>
        <w:t>nos</w:t>
      </w:r>
      <w:r w:rsidR="00886182">
        <w:rPr>
          <w:lang w:eastAsia="pt-BR"/>
        </w:rPr>
        <w:t xml:space="preserve"> </w:t>
      </w:r>
      <w:r w:rsidRPr="00A76DF9">
        <w:rPr>
          <w:lang w:eastAsia="pt-BR"/>
        </w:rPr>
        <w:t>arts.</w:t>
      </w:r>
      <w:r w:rsidR="00886182">
        <w:rPr>
          <w:lang w:eastAsia="pt-BR"/>
        </w:rPr>
        <w:t xml:space="preserve"> </w:t>
      </w:r>
      <w:r w:rsidRPr="00A76DF9">
        <w:rPr>
          <w:lang w:eastAsia="pt-BR"/>
        </w:rPr>
        <w:t>21</w:t>
      </w:r>
      <w:r w:rsidR="00886182">
        <w:rPr>
          <w:lang w:eastAsia="pt-BR"/>
        </w:rPr>
        <w:t xml:space="preserve"> </w:t>
      </w:r>
      <w:r w:rsidRPr="00A76DF9">
        <w:rPr>
          <w:lang w:eastAsia="pt-BR"/>
        </w:rPr>
        <w:t>e</w:t>
      </w:r>
      <w:r w:rsidR="00886182">
        <w:rPr>
          <w:lang w:eastAsia="pt-BR"/>
        </w:rPr>
        <w:t xml:space="preserve"> </w:t>
      </w:r>
      <w:r w:rsidRPr="00A76DF9">
        <w:rPr>
          <w:lang w:eastAsia="pt-BR"/>
        </w:rPr>
        <w:t>22;</w:t>
      </w:r>
      <w:r w:rsidR="00886182">
        <w:rPr>
          <w:lang w:eastAsia="pt-BR"/>
        </w:rPr>
        <w:t xml:space="preserve"> </w:t>
      </w:r>
      <w:r w:rsidRPr="00A76DF9">
        <w:rPr>
          <w:lang w:eastAsia="pt-BR"/>
        </w:rPr>
        <w:t>e</w:t>
      </w:r>
    </w:p>
    <w:p w14:paraId="28514E34" w14:textId="73E0DFB5" w:rsidR="00A76DF9" w:rsidRPr="00A76DF9" w:rsidRDefault="00A76DF9" w:rsidP="007D344C">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avaliar</w:t>
      </w:r>
      <w:r w:rsidR="00886182">
        <w:rPr>
          <w:lang w:eastAsia="pt-BR"/>
        </w:rPr>
        <w:t xml:space="preserve"> </w:t>
      </w:r>
      <w:r w:rsidRPr="00A76DF9">
        <w:rPr>
          <w:lang w:eastAsia="pt-BR"/>
        </w:rPr>
        <w:t>a</w:t>
      </w:r>
      <w:r w:rsidR="00886182">
        <w:rPr>
          <w:lang w:eastAsia="pt-BR"/>
        </w:rPr>
        <w:t xml:space="preserve"> </w:t>
      </w:r>
      <w:r w:rsidRPr="00A76DF9">
        <w:rPr>
          <w:lang w:eastAsia="pt-BR"/>
        </w:rPr>
        <w:t>pertinência</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oportunidade</w:t>
      </w:r>
      <w:r w:rsidR="00886182">
        <w:rPr>
          <w:lang w:eastAsia="pt-BR"/>
        </w:rPr>
        <w:t xml:space="preserve"> </w:t>
      </w:r>
      <w:r w:rsidRPr="00A76DF9">
        <w:rPr>
          <w:lang w:eastAsia="pt-BR"/>
        </w:rPr>
        <w:t>de</w:t>
      </w:r>
      <w:r w:rsidR="00886182">
        <w:rPr>
          <w:lang w:eastAsia="pt-BR"/>
        </w:rPr>
        <w:t xml:space="preserve"> </w:t>
      </w:r>
      <w:r w:rsidRPr="00A76DF9">
        <w:rPr>
          <w:lang w:eastAsia="pt-BR"/>
        </w:rPr>
        <w:t>solicitar</w:t>
      </w:r>
      <w:r w:rsidR="00886182">
        <w:rPr>
          <w:lang w:eastAsia="pt-BR"/>
        </w:rPr>
        <w:t xml:space="preserve"> </w:t>
      </w:r>
      <w:r w:rsidRPr="00A76DF9">
        <w:rPr>
          <w:lang w:eastAsia="pt-BR"/>
        </w:rPr>
        <w:t>informações</w:t>
      </w:r>
      <w:r w:rsidR="00886182">
        <w:rPr>
          <w:lang w:eastAsia="pt-BR"/>
        </w:rPr>
        <w:t xml:space="preserve"> </w:t>
      </w:r>
      <w:r w:rsidRPr="00A76DF9">
        <w:rPr>
          <w:lang w:eastAsia="pt-BR"/>
        </w:rPr>
        <w:t>adicionais</w:t>
      </w:r>
      <w:r w:rsidR="00886182">
        <w:rPr>
          <w:lang w:eastAsia="pt-BR"/>
        </w:rPr>
        <w:t xml:space="preserve"> </w:t>
      </w:r>
      <w:r w:rsidRPr="00A76DF9">
        <w:rPr>
          <w:lang w:eastAsia="pt-BR"/>
        </w:rPr>
        <w:t>às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e</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que</w:t>
      </w:r>
      <w:r w:rsidR="00886182">
        <w:rPr>
          <w:lang w:eastAsia="pt-BR"/>
        </w:rPr>
        <w:t xml:space="preserve"> </w:t>
      </w:r>
      <w:r w:rsidRPr="00A76DF9">
        <w:rPr>
          <w:lang w:eastAsia="pt-BR"/>
        </w:rPr>
        <w:t>tenham</w:t>
      </w:r>
      <w:r w:rsidR="00886182">
        <w:rPr>
          <w:lang w:eastAsia="pt-BR"/>
        </w:rPr>
        <w:t xml:space="preserve"> </w:t>
      </w:r>
      <w:r w:rsidRPr="00A76DF9">
        <w:rPr>
          <w:lang w:eastAsia="pt-BR"/>
        </w:rPr>
        <w:t>relacionamento</w:t>
      </w:r>
      <w:r w:rsidR="00886182">
        <w:rPr>
          <w:lang w:eastAsia="pt-BR"/>
        </w:rPr>
        <w:t xml:space="preserve"> </w:t>
      </w:r>
      <w:r w:rsidRPr="00A76DF9">
        <w:rPr>
          <w:lang w:eastAsia="pt-BR"/>
        </w:rPr>
        <w:t>direto</w:t>
      </w:r>
      <w:r w:rsidR="00886182">
        <w:rPr>
          <w:lang w:eastAsia="pt-BR"/>
        </w:rPr>
        <w:t xml:space="preserve"> </w:t>
      </w:r>
      <w:r w:rsidRPr="00A76DF9">
        <w:rPr>
          <w:lang w:eastAsia="pt-BR"/>
        </w:rPr>
        <w:t>com</w:t>
      </w:r>
      <w:r w:rsidR="00886182">
        <w:rPr>
          <w:lang w:eastAsia="pt-BR"/>
        </w:rPr>
        <w:t xml:space="preserve"> </w:t>
      </w:r>
      <w:r w:rsidRPr="00A76DF9">
        <w:rPr>
          <w:lang w:eastAsia="pt-BR"/>
        </w:rPr>
        <w:t>os</w:t>
      </w:r>
      <w:r w:rsidR="00886182">
        <w:rPr>
          <w:lang w:eastAsia="pt-BR"/>
        </w:rPr>
        <w:t xml:space="preserve"> </w:t>
      </w:r>
      <w:r w:rsidRPr="00A76DF9">
        <w:rPr>
          <w:lang w:eastAsia="pt-BR"/>
        </w:rPr>
        <w:t>investidores,</w:t>
      </w:r>
      <w:r w:rsidR="00886182">
        <w:rPr>
          <w:lang w:eastAsia="pt-BR"/>
        </w:rPr>
        <w:t xml:space="preserve"> </w:t>
      </w:r>
      <w:r w:rsidRPr="00A76DF9">
        <w:rPr>
          <w:lang w:eastAsia="pt-BR"/>
        </w:rPr>
        <w:t>por</w:t>
      </w:r>
      <w:r w:rsidR="00886182">
        <w:rPr>
          <w:lang w:eastAsia="pt-BR"/>
        </w:rPr>
        <w:t xml:space="preserve"> </w:t>
      </w:r>
      <w:r w:rsidRPr="00A76DF9">
        <w:rPr>
          <w:lang w:eastAsia="pt-BR"/>
        </w:rPr>
        <w:t>meio</w:t>
      </w:r>
      <w:r w:rsidR="00886182">
        <w:rPr>
          <w:lang w:eastAsia="pt-BR"/>
        </w:rPr>
        <w:t xml:space="preserve"> </w:t>
      </w:r>
      <w:r w:rsidRPr="00A76DF9">
        <w:rPr>
          <w:lang w:eastAsia="pt-BR"/>
        </w:rPr>
        <w:t>dos</w:t>
      </w:r>
      <w:r w:rsidR="00886182">
        <w:rPr>
          <w:lang w:eastAsia="pt-BR"/>
        </w:rPr>
        <w:t xml:space="preserve"> </w:t>
      </w:r>
      <w:r w:rsidRPr="00A76DF9">
        <w:rPr>
          <w:lang w:eastAsia="pt-BR"/>
        </w:rPr>
        <w:t>mecanismos</w:t>
      </w:r>
      <w:r w:rsidR="00886182">
        <w:rPr>
          <w:lang w:eastAsia="pt-BR"/>
        </w:rPr>
        <w:t xml:space="preserve"> </w:t>
      </w:r>
      <w:r w:rsidRPr="00A76DF9">
        <w:rPr>
          <w:lang w:eastAsia="pt-BR"/>
        </w:rPr>
        <w:t>de</w:t>
      </w:r>
      <w:r w:rsidR="00886182">
        <w:rPr>
          <w:lang w:eastAsia="pt-BR"/>
        </w:rPr>
        <w:t xml:space="preserve"> </w:t>
      </w:r>
      <w:r w:rsidRPr="00A76DF9">
        <w:rPr>
          <w:lang w:eastAsia="pt-BR"/>
        </w:rPr>
        <w:t>intercâmbio</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caso</w:t>
      </w:r>
      <w:r w:rsidR="00886182">
        <w:rPr>
          <w:lang w:eastAsia="pt-BR"/>
        </w:rPr>
        <w:t xml:space="preserve"> </w:t>
      </w:r>
      <w:r w:rsidRPr="00A76DF9">
        <w:rPr>
          <w:lang w:eastAsia="pt-BR"/>
        </w:rPr>
        <w:t>aplicáveis,</w:t>
      </w:r>
      <w:r w:rsidR="00886182">
        <w:rPr>
          <w:lang w:eastAsia="pt-BR"/>
        </w:rPr>
        <w:t xml:space="preserve"> </w:t>
      </w:r>
      <w:r w:rsidRPr="00A76DF9">
        <w:rPr>
          <w:lang w:eastAsia="pt-BR"/>
        </w:rPr>
        <w:t>em</w:t>
      </w:r>
      <w:r w:rsidR="00886182">
        <w:rPr>
          <w:lang w:eastAsia="pt-BR"/>
        </w:rPr>
        <w:t xml:space="preserve"> </w:t>
      </w:r>
      <w:r w:rsidRPr="00A76DF9">
        <w:rPr>
          <w:lang w:eastAsia="pt-BR"/>
        </w:rPr>
        <w:t>observância</w:t>
      </w:r>
      <w:r w:rsidR="00886182">
        <w:rPr>
          <w:lang w:eastAsia="pt-BR"/>
        </w:rPr>
        <w:t xml:space="preserve"> </w:t>
      </w:r>
      <w:r w:rsidRPr="00A76DF9">
        <w:rPr>
          <w:lang w:eastAsia="pt-BR"/>
        </w:rPr>
        <w:t>às</w:t>
      </w:r>
      <w:r w:rsidR="00886182">
        <w:rPr>
          <w:lang w:eastAsia="pt-BR"/>
        </w:rPr>
        <w:t xml:space="preserve"> </w:t>
      </w:r>
      <w:r w:rsidRPr="00A76DF9">
        <w:rPr>
          <w:lang w:eastAsia="pt-BR"/>
        </w:rPr>
        <w:t>diretrizes</w:t>
      </w:r>
      <w:r w:rsidR="00886182">
        <w:rPr>
          <w:lang w:eastAsia="pt-BR"/>
        </w:rPr>
        <w:t xml:space="preserve"> </w:t>
      </w:r>
      <w:r w:rsidRPr="00A76DF9">
        <w:rPr>
          <w:lang w:eastAsia="pt-BR"/>
        </w:rPr>
        <w:t>estabelecidas</w:t>
      </w:r>
      <w:r w:rsidR="00886182">
        <w:rPr>
          <w:lang w:eastAsia="pt-BR"/>
        </w:rPr>
        <w:t xml:space="preserve"> </w:t>
      </w:r>
      <w:r w:rsidRPr="00A76DF9">
        <w:rPr>
          <w:lang w:eastAsia="pt-BR"/>
        </w:rPr>
        <w:t>na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e</w:t>
      </w:r>
      <w:r w:rsidR="00886182">
        <w:rPr>
          <w:lang w:eastAsia="pt-BR"/>
        </w:rPr>
        <w:t xml:space="preserve"> </w:t>
      </w:r>
      <w:r w:rsidRPr="00A76DF9">
        <w:rPr>
          <w:lang w:eastAsia="pt-BR"/>
        </w:rPr>
        <w:t>à</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p>
    <w:p w14:paraId="601C843F" w14:textId="2DF8283E" w:rsidR="00A76DF9" w:rsidRPr="00A76DF9" w:rsidRDefault="00A76DF9" w:rsidP="007D344C">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Em</w:t>
      </w:r>
      <w:r w:rsidR="00886182">
        <w:rPr>
          <w:lang w:eastAsia="pt-BR"/>
        </w:rPr>
        <w:t xml:space="preserve"> </w:t>
      </w:r>
      <w:r w:rsidRPr="00A76DF9">
        <w:rPr>
          <w:lang w:eastAsia="pt-BR"/>
        </w:rPr>
        <w:t>relação</w:t>
      </w:r>
      <w:r w:rsidR="00886182">
        <w:rPr>
          <w:lang w:eastAsia="pt-BR"/>
        </w:rPr>
        <w:t xml:space="preserve"> </w:t>
      </w:r>
      <w:r w:rsidRPr="00A76DF9">
        <w:rPr>
          <w:lang w:eastAsia="pt-BR"/>
        </w:rPr>
        <w:t>aos</w:t>
      </w:r>
      <w:r w:rsidR="00886182">
        <w:rPr>
          <w:lang w:eastAsia="pt-BR"/>
        </w:rPr>
        <w:t xml:space="preserve"> </w:t>
      </w:r>
      <w:r w:rsidRPr="00A76DF9">
        <w:rPr>
          <w:lang w:eastAsia="pt-BR"/>
        </w:rPr>
        <w:t>investidores,</w:t>
      </w:r>
      <w:r w:rsidR="00886182">
        <w:rPr>
          <w:lang w:eastAsia="pt-BR"/>
        </w:rPr>
        <w:t xml:space="preserve"> </w:t>
      </w:r>
      <w:r w:rsidRPr="00A76DF9">
        <w:rPr>
          <w:lang w:eastAsia="pt-BR"/>
        </w:rPr>
        <w:t>as</w:t>
      </w:r>
      <w:r w:rsidR="00886182">
        <w:rPr>
          <w:lang w:eastAsia="pt-BR"/>
        </w:rPr>
        <w:t xml:space="preserve"> </w:t>
      </w:r>
      <w:r w:rsidRPr="00A76DF9">
        <w:rPr>
          <w:lang w:eastAsia="pt-BR"/>
        </w:rPr>
        <w:t>entidades</w:t>
      </w:r>
      <w:r w:rsidR="00886182">
        <w:rPr>
          <w:lang w:eastAsia="pt-BR"/>
        </w:rPr>
        <w:t xml:space="preserve"> </w:t>
      </w:r>
      <w:r w:rsidRPr="00A76DF9">
        <w:rPr>
          <w:lang w:eastAsia="pt-BR"/>
        </w:rPr>
        <w:t>administradoras</w:t>
      </w:r>
      <w:r w:rsidR="00886182">
        <w:rPr>
          <w:lang w:eastAsia="pt-BR"/>
        </w:rPr>
        <w:t xml:space="preserve"> </w:t>
      </w:r>
      <w:r w:rsidRPr="00A76DF9">
        <w:rPr>
          <w:lang w:eastAsia="pt-BR"/>
        </w:rPr>
        <w:t>de</w:t>
      </w:r>
      <w:r w:rsidR="00886182">
        <w:rPr>
          <w:lang w:eastAsia="pt-BR"/>
        </w:rPr>
        <w:t xml:space="preserve"> </w:t>
      </w:r>
      <w:r w:rsidRPr="00A76DF9">
        <w:rPr>
          <w:lang w:eastAsia="pt-BR"/>
        </w:rPr>
        <w:t>mercados</w:t>
      </w:r>
      <w:r w:rsidR="00886182">
        <w:rPr>
          <w:lang w:eastAsia="pt-BR"/>
        </w:rPr>
        <w:t xml:space="preserve"> </w:t>
      </w:r>
      <w:r w:rsidRPr="00A76DF9">
        <w:rPr>
          <w:lang w:eastAsia="pt-BR"/>
        </w:rPr>
        <w:t>organizados</w:t>
      </w:r>
      <w:r w:rsidR="00886182">
        <w:rPr>
          <w:lang w:eastAsia="pt-BR"/>
        </w:rPr>
        <w:t xml:space="preserve"> </w:t>
      </w: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entidades</w:t>
      </w:r>
      <w:r w:rsidR="00886182">
        <w:rPr>
          <w:lang w:eastAsia="pt-BR"/>
        </w:rPr>
        <w:t xml:space="preserve"> </w:t>
      </w:r>
      <w:r w:rsidRPr="00A76DF9">
        <w:rPr>
          <w:lang w:eastAsia="pt-BR"/>
        </w:rPr>
        <w:t>operadoras</w:t>
      </w:r>
      <w:r w:rsidR="00886182">
        <w:rPr>
          <w:lang w:eastAsia="pt-BR"/>
        </w:rPr>
        <w:t xml:space="preserve"> </w:t>
      </w:r>
      <w:r w:rsidRPr="00A76DF9">
        <w:rPr>
          <w:lang w:eastAsia="pt-BR"/>
        </w:rPr>
        <w:t>de</w:t>
      </w:r>
      <w:r w:rsidR="00886182">
        <w:rPr>
          <w:lang w:eastAsia="pt-BR"/>
        </w:rPr>
        <w:t xml:space="preserve"> </w:t>
      </w:r>
      <w:r w:rsidRPr="00A76DF9">
        <w:rPr>
          <w:lang w:eastAsia="pt-BR"/>
        </w:rPr>
        <w:t>infraestrutura</w:t>
      </w:r>
      <w:r w:rsidR="00886182">
        <w:rPr>
          <w:lang w:eastAsia="pt-BR"/>
        </w:rPr>
        <w:t xml:space="preserve"> </w:t>
      </w:r>
      <w:r w:rsidRPr="00A76DF9">
        <w:rPr>
          <w:lang w:eastAsia="pt-BR"/>
        </w:rPr>
        <w:t>do</w:t>
      </w:r>
      <w:r w:rsidR="00886182">
        <w:rPr>
          <w:lang w:eastAsia="pt-BR"/>
        </w:rPr>
        <w:t xml:space="preserve"> </w:t>
      </w:r>
      <w:r w:rsidRPr="00A76DF9">
        <w:rPr>
          <w:lang w:eastAsia="pt-BR"/>
        </w:rPr>
        <w:t>mercado</w:t>
      </w:r>
      <w:r w:rsidR="00886182">
        <w:rPr>
          <w:lang w:eastAsia="pt-BR"/>
        </w:rPr>
        <w:t xml:space="preserve"> </w:t>
      </w:r>
      <w:r w:rsidRPr="00A76DF9">
        <w:rPr>
          <w:lang w:eastAsia="pt-BR"/>
        </w:rPr>
        <w:t>financeiro</w:t>
      </w:r>
      <w:r w:rsidR="00886182">
        <w:rPr>
          <w:lang w:eastAsia="pt-BR"/>
        </w:rPr>
        <w:t xml:space="preserve"> </w:t>
      </w:r>
      <w:r w:rsidRPr="00A76DF9">
        <w:rPr>
          <w:lang w:eastAsia="pt-BR"/>
        </w:rPr>
        <w:t>devem</w:t>
      </w:r>
      <w:r w:rsidR="00886182">
        <w:rPr>
          <w:lang w:eastAsia="pt-BR"/>
        </w:rPr>
        <w:t xml:space="preserve"> </w:t>
      </w:r>
      <w:r w:rsidRPr="00A76DF9">
        <w:rPr>
          <w:lang w:eastAsia="pt-BR"/>
        </w:rPr>
        <w:t>adotar</w:t>
      </w:r>
      <w:r w:rsidR="00886182">
        <w:rPr>
          <w:lang w:eastAsia="pt-BR"/>
        </w:rPr>
        <w:t xml:space="preserve"> </w:t>
      </w:r>
      <w:r w:rsidRPr="00A76DF9">
        <w:rPr>
          <w:lang w:eastAsia="pt-BR"/>
        </w:rPr>
        <w:t>as</w:t>
      </w:r>
      <w:r w:rsidR="00886182">
        <w:rPr>
          <w:lang w:eastAsia="pt-BR"/>
        </w:rPr>
        <w:t xml:space="preserve"> </w:t>
      </w:r>
      <w:r w:rsidRPr="00A76DF9">
        <w:rPr>
          <w:lang w:eastAsia="pt-BR"/>
        </w:rPr>
        <w:t>medidas</w:t>
      </w:r>
      <w:r w:rsidR="00886182">
        <w:rPr>
          <w:lang w:eastAsia="pt-BR"/>
        </w:rPr>
        <w:t xml:space="preserve"> </w:t>
      </w:r>
      <w:r w:rsidRPr="00A76DF9">
        <w:rPr>
          <w:lang w:eastAsia="pt-BR"/>
        </w:rPr>
        <w:t>previstas</w:t>
      </w:r>
      <w:r w:rsidR="00886182">
        <w:rPr>
          <w:lang w:eastAsia="pt-BR"/>
        </w:rPr>
        <w:t xml:space="preserve"> </w:t>
      </w:r>
      <w:r w:rsidRPr="00A76DF9">
        <w:rPr>
          <w:lang w:eastAsia="pt-BR"/>
        </w:rPr>
        <w:t>neste</w:t>
      </w:r>
      <w:r w:rsidR="00886182">
        <w:rPr>
          <w:lang w:eastAsia="pt-BR"/>
        </w:rPr>
        <w:t xml:space="preserve"> </w:t>
      </w:r>
      <w:r w:rsidRPr="00A76DF9">
        <w:rPr>
          <w:lang w:eastAsia="pt-BR"/>
        </w:rPr>
        <w:t>artigo</w:t>
      </w:r>
      <w:r w:rsidR="00886182">
        <w:rPr>
          <w:lang w:eastAsia="pt-BR"/>
        </w:rPr>
        <w:t xml:space="preserve"> </w:t>
      </w:r>
      <w:r w:rsidRPr="00A76DF9">
        <w:rPr>
          <w:lang w:eastAsia="pt-BR"/>
        </w:rPr>
        <w:t>com</w:t>
      </w:r>
      <w:r w:rsidR="00886182">
        <w:rPr>
          <w:lang w:eastAsia="pt-BR"/>
        </w:rPr>
        <w:t xml:space="preserve"> </w:t>
      </w:r>
      <w:r w:rsidRPr="00A76DF9">
        <w:rPr>
          <w:lang w:eastAsia="pt-BR"/>
        </w:rPr>
        <w:t>base</w:t>
      </w:r>
      <w:r w:rsidR="00886182">
        <w:rPr>
          <w:lang w:eastAsia="pt-BR"/>
        </w:rPr>
        <w:t xml:space="preserve"> </w:t>
      </w:r>
      <w:r w:rsidRPr="00A76DF9">
        <w:rPr>
          <w:lang w:eastAsia="pt-BR"/>
        </w:rPr>
        <w:t>nas</w:t>
      </w:r>
      <w:r w:rsidR="00886182">
        <w:rPr>
          <w:lang w:eastAsia="pt-BR"/>
        </w:rPr>
        <w:t xml:space="preserve"> </w:t>
      </w:r>
      <w:r w:rsidRPr="00A76DF9">
        <w:rPr>
          <w:lang w:eastAsia="pt-BR"/>
        </w:rPr>
        <w:t>informações</w:t>
      </w:r>
      <w:r w:rsidR="00886182">
        <w:rPr>
          <w:lang w:eastAsia="pt-BR"/>
        </w:rPr>
        <w:t xml:space="preserve"> </w:t>
      </w:r>
      <w:r w:rsidRPr="00A76DF9">
        <w:rPr>
          <w:lang w:eastAsia="pt-BR"/>
        </w:rPr>
        <w:t>recebidas</w:t>
      </w:r>
      <w:r w:rsidR="00886182">
        <w:rPr>
          <w:lang w:eastAsia="pt-BR"/>
        </w:rPr>
        <w:t xml:space="preserve"> </w:t>
      </w:r>
      <w:r w:rsidRPr="00A76DF9">
        <w:rPr>
          <w:lang w:eastAsia="pt-BR"/>
        </w:rPr>
        <w:t>dos</w:t>
      </w:r>
      <w:r w:rsidR="00886182">
        <w:rPr>
          <w:lang w:eastAsia="pt-BR"/>
        </w:rPr>
        <w:t xml:space="preserve"> </w:t>
      </w:r>
      <w:r w:rsidRPr="00A76DF9">
        <w:rPr>
          <w:lang w:eastAsia="pt-BR"/>
        </w:rPr>
        <w:t>participantes,</w:t>
      </w:r>
      <w:r w:rsidR="00886182">
        <w:rPr>
          <w:lang w:eastAsia="pt-BR"/>
        </w:rPr>
        <w:t xml:space="preserve"> </w:t>
      </w:r>
      <w:r w:rsidRPr="00A76DF9">
        <w:rPr>
          <w:lang w:eastAsia="pt-BR"/>
        </w:rPr>
        <w:t>observada</w:t>
      </w:r>
      <w:r w:rsidR="00886182">
        <w:rPr>
          <w:lang w:eastAsia="pt-BR"/>
        </w:rPr>
        <w:t xml:space="preserve"> </w:t>
      </w:r>
      <w:r w:rsidRPr="00A76DF9">
        <w:rPr>
          <w:lang w:eastAsia="pt-BR"/>
        </w:rPr>
        <w:t>a</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em</w:t>
      </w:r>
      <w:r w:rsidR="00886182">
        <w:rPr>
          <w:lang w:eastAsia="pt-BR"/>
        </w:rPr>
        <w:t xml:space="preserve"> </w:t>
      </w:r>
      <w:r w:rsidR="007D344C">
        <w:rPr>
          <w:lang w:eastAsia="pt-BR"/>
        </w:rPr>
        <w:t>vigor</w:t>
      </w:r>
      <w:r w:rsidR="16226DF0" w:rsidRPr="297CD90B">
        <w:rPr>
          <w:lang w:eastAsia="pt-BR"/>
        </w:rPr>
        <w:t>.</w:t>
      </w:r>
    </w:p>
    <w:p w14:paraId="41C1AF7C" w14:textId="1367E4F1" w:rsidR="00A76DF9" w:rsidRPr="00A76DF9" w:rsidRDefault="00A76DF9" w:rsidP="007D344C">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18.</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e</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somente</w:t>
      </w:r>
      <w:r w:rsidR="00886182">
        <w:rPr>
          <w:lang w:eastAsia="pt-BR"/>
        </w:rPr>
        <w:t xml:space="preserve"> </w:t>
      </w:r>
      <w:r w:rsidRPr="00A76DF9">
        <w:rPr>
          <w:lang w:eastAsia="pt-BR"/>
        </w:rPr>
        <w:t>devem</w:t>
      </w:r>
      <w:r w:rsidR="00886182">
        <w:rPr>
          <w:lang w:eastAsia="pt-BR"/>
        </w:rPr>
        <w:t xml:space="preserve"> </w:t>
      </w:r>
      <w:r w:rsidRPr="00A76DF9">
        <w:rPr>
          <w:lang w:eastAsia="pt-BR"/>
        </w:rPr>
        <w:t>iniciar</w:t>
      </w:r>
      <w:r w:rsidR="00886182">
        <w:rPr>
          <w:lang w:eastAsia="pt-BR"/>
        </w:rPr>
        <w:t xml:space="preserve"> </w:t>
      </w:r>
      <w:r w:rsidRPr="00A76DF9">
        <w:rPr>
          <w:lang w:eastAsia="pt-BR"/>
        </w:rPr>
        <w:t>qualquer</w:t>
      </w:r>
      <w:r w:rsidR="00886182">
        <w:rPr>
          <w:lang w:eastAsia="pt-BR"/>
        </w:rPr>
        <w:t xml:space="preserve"> </w:t>
      </w:r>
      <w:r w:rsidRPr="00A76DF9">
        <w:rPr>
          <w:lang w:eastAsia="pt-BR"/>
        </w:rPr>
        <w:t>relação</w:t>
      </w:r>
      <w:r w:rsidR="00886182">
        <w:rPr>
          <w:lang w:eastAsia="pt-BR"/>
        </w:rPr>
        <w:t xml:space="preserve"> </w:t>
      </w:r>
      <w:r w:rsidRPr="00A76DF9">
        <w:rPr>
          <w:lang w:eastAsia="pt-BR"/>
        </w:rPr>
        <w:t>de</w:t>
      </w:r>
      <w:r w:rsidR="00886182">
        <w:rPr>
          <w:lang w:eastAsia="pt-BR"/>
        </w:rPr>
        <w:t xml:space="preserve"> </w:t>
      </w:r>
      <w:r w:rsidRPr="00A76DF9">
        <w:rPr>
          <w:lang w:eastAsia="pt-BR"/>
        </w:rPr>
        <w:t>negócio</w:t>
      </w:r>
      <w:r w:rsidR="00886182">
        <w:rPr>
          <w:lang w:eastAsia="pt-BR"/>
        </w:rPr>
        <w:t xml:space="preserve"> </w:t>
      </w:r>
      <w:r w:rsidRPr="00A76DF9">
        <w:rPr>
          <w:lang w:eastAsia="pt-BR"/>
        </w:rPr>
        <w:t>ou</w:t>
      </w:r>
      <w:r w:rsidR="00886182">
        <w:rPr>
          <w:lang w:eastAsia="pt-BR"/>
        </w:rPr>
        <w:t xml:space="preserve"> </w:t>
      </w:r>
      <w:r w:rsidRPr="00A76DF9">
        <w:rPr>
          <w:lang w:eastAsia="pt-BR"/>
        </w:rPr>
        <w:t>dar</w:t>
      </w:r>
      <w:r w:rsidR="00886182">
        <w:rPr>
          <w:lang w:eastAsia="pt-BR"/>
        </w:rPr>
        <w:t xml:space="preserve"> </w:t>
      </w:r>
      <w:r w:rsidRPr="00A76DF9">
        <w:rPr>
          <w:lang w:eastAsia="pt-BR"/>
        </w:rPr>
        <w:t>prosseguimento</w:t>
      </w:r>
      <w:r w:rsidR="00886182">
        <w:rPr>
          <w:lang w:eastAsia="pt-BR"/>
        </w:rPr>
        <w:t xml:space="preserve"> </w:t>
      </w:r>
      <w:r w:rsidRPr="00A76DF9">
        <w:rPr>
          <w:lang w:eastAsia="pt-BR"/>
        </w:rPr>
        <w:t>a</w:t>
      </w:r>
      <w:r w:rsidR="00886182">
        <w:rPr>
          <w:lang w:eastAsia="pt-BR"/>
        </w:rPr>
        <w:t xml:space="preserve"> </w:t>
      </w:r>
      <w:r w:rsidRPr="00A76DF9">
        <w:rPr>
          <w:lang w:eastAsia="pt-BR"/>
        </w:rPr>
        <w:t>relação</w:t>
      </w:r>
      <w:r w:rsidR="00886182">
        <w:rPr>
          <w:lang w:eastAsia="pt-BR"/>
        </w:rPr>
        <w:t xml:space="preserve"> </w:t>
      </w:r>
      <w:r w:rsidRPr="00A76DF9">
        <w:rPr>
          <w:lang w:eastAsia="pt-BR"/>
        </w:rPr>
        <w:t>já</w:t>
      </w:r>
      <w:r w:rsidR="00886182">
        <w:rPr>
          <w:lang w:eastAsia="pt-BR"/>
        </w:rPr>
        <w:t xml:space="preserve"> </w:t>
      </w:r>
      <w:r w:rsidRPr="00A76DF9">
        <w:rPr>
          <w:lang w:eastAsia="pt-BR"/>
        </w:rPr>
        <w:t>existente</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cliente</w:t>
      </w:r>
      <w:r w:rsidR="00886182">
        <w:rPr>
          <w:lang w:eastAsia="pt-BR"/>
        </w:rPr>
        <w:t xml:space="preserve"> </w:t>
      </w:r>
      <w:r w:rsidRPr="00A76DF9">
        <w:rPr>
          <w:lang w:eastAsia="pt-BR"/>
        </w:rPr>
        <w:t>ou</w:t>
      </w:r>
      <w:r w:rsidR="00886182">
        <w:rPr>
          <w:lang w:eastAsia="pt-BR"/>
        </w:rPr>
        <w:t xml:space="preserve"> </w:t>
      </w:r>
      <w:r w:rsidRPr="00A76DF9">
        <w:rPr>
          <w:lang w:eastAsia="pt-BR"/>
        </w:rPr>
        <w:t>prestador</w:t>
      </w:r>
      <w:r w:rsidR="00886182">
        <w:rPr>
          <w:lang w:eastAsia="pt-BR"/>
        </w:rPr>
        <w:t xml:space="preserve"> </w:t>
      </w:r>
      <w:r w:rsidRPr="00A76DF9">
        <w:rPr>
          <w:lang w:eastAsia="pt-BR"/>
        </w:rPr>
        <w:t>de</w:t>
      </w:r>
      <w:r w:rsidR="00886182">
        <w:rPr>
          <w:lang w:eastAsia="pt-BR"/>
        </w:rPr>
        <w:t xml:space="preserve"> </w:t>
      </w:r>
      <w:r w:rsidRPr="00A76DF9">
        <w:rPr>
          <w:lang w:eastAsia="pt-BR"/>
        </w:rPr>
        <w:t>serviço</w:t>
      </w:r>
      <w:r w:rsidR="00886182">
        <w:rPr>
          <w:lang w:eastAsia="pt-BR"/>
        </w:rPr>
        <w:t xml:space="preserve"> </w:t>
      </w:r>
      <w:r w:rsidRPr="00A76DF9">
        <w:rPr>
          <w:lang w:eastAsia="pt-BR"/>
        </w:rPr>
        <w:t>relevante</w:t>
      </w:r>
      <w:r w:rsidR="00886182">
        <w:rPr>
          <w:lang w:eastAsia="pt-BR"/>
        </w:rPr>
        <w:t xml:space="preserve"> </w:t>
      </w:r>
      <w:r w:rsidRPr="00A76DF9">
        <w:rPr>
          <w:lang w:eastAsia="pt-BR"/>
        </w:rPr>
        <w:t>se</w:t>
      </w:r>
      <w:r w:rsidR="00886182">
        <w:rPr>
          <w:lang w:eastAsia="pt-BR"/>
        </w:rPr>
        <w:t xml:space="preserve"> </w:t>
      </w:r>
      <w:r w:rsidRPr="00A76DF9">
        <w:rPr>
          <w:lang w:eastAsia="pt-BR"/>
        </w:rPr>
        <w:t>observadas</w:t>
      </w:r>
      <w:r w:rsidR="00886182">
        <w:rPr>
          <w:lang w:eastAsia="pt-BR"/>
        </w:rPr>
        <w:t xml:space="preserve"> </w:t>
      </w:r>
      <w:r w:rsidRPr="00A76DF9">
        <w:rPr>
          <w:lang w:eastAsia="pt-BR"/>
        </w:rPr>
        <w:t>as</w:t>
      </w:r>
      <w:r w:rsidR="00886182">
        <w:rPr>
          <w:lang w:eastAsia="pt-BR"/>
        </w:rPr>
        <w:t xml:space="preserve"> </w:t>
      </w:r>
      <w:r w:rsidRPr="00A76DF9">
        <w:rPr>
          <w:lang w:eastAsia="pt-BR"/>
        </w:rPr>
        <w:t>providências</w:t>
      </w:r>
      <w:r w:rsidR="00886182">
        <w:rPr>
          <w:lang w:eastAsia="pt-BR"/>
        </w:rPr>
        <w:t xml:space="preserve"> </w:t>
      </w:r>
      <w:r w:rsidRPr="00A76DF9">
        <w:rPr>
          <w:lang w:eastAsia="pt-BR"/>
        </w:rPr>
        <w:t>estabelecidas</w:t>
      </w:r>
      <w:r w:rsidR="00886182">
        <w:rPr>
          <w:lang w:eastAsia="pt-BR"/>
        </w:rPr>
        <w:t xml:space="preserve"> </w:t>
      </w:r>
      <w:r w:rsidRPr="00A76DF9">
        <w:rPr>
          <w:lang w:eastAsia="pt-BR"/>
        </w:rPr>
        <w:t>neste</w:t>
      </w:r>
      <w:r w:rsidR="00886182">
        <w:rPr>
          <w:lang w:eastAsia="pt-BR"/>
        </w:rPr>
        <w:t xml:space="preserve"> </w:t>
      </w:r>
      <w:r w:rsidRPr="00A76DF9">
        <w:rPr>
          <w:lang w:eastAsia="pt-BR"/>
        </w:rPr>
        <w:t>Capítulo.</w:t>
      </w:r>
    </w:p>
    <w:p w14:paraId="4D929166" w14:textId="03510090" w:rsidR="00A76DF9" w:rsidRPr="00A76DF9" w:rsidRDefault="00A76DF9" w:rsidP="007D344C">
      <w:pPr>
        <w:rPr>
          <w:rFonts w:ascii="Segoe UI" w:hAnsi="Segoe UI" w:cs="Segoe UI"/>
          <w:sz w:val="18"/>
          <w:szCs w:val="18"/>
          <w:lang w:eastAsia="pt-BR"/>
        </w:rPr>
      </w:pPr>
      <w:r w:rsidRPr="00A76DF9">
        <w:rPr>
          <w:lang w:eastAsia="pt-BR"/>
        </w:rPr>
        <w:t>Parágrafo</w:t>
      </w:r>
      <w:r w:rsidR="00886182">
        <w:rPr>
          <w:lang w:eastAsia="pt-BR"/>
        </w:rPr>
        <w:t xml:space="preserve"> </w:t>
      </w:r>
      <w:r w:rsidRPr="00A76DF9">
        <w:rPr>
          <w:lang w:eastAsia="pt-BR"/>
        </w:rPr>
        <w:t>único.</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e</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de</w:t>
      </w:r>
      <w:r w:rsidR="00886182">
        <w:rPr>
          <w:lang w:eastAsia="pt-BR"/>
        </w:rPr>
        <w:t xml:space="preserve"> </w:t>
      </w:r>
      <w:r w:rsidRPr="00A76DF9">
        <w:rPr>
          <w:lang w:eastAsia="pt-BR"/>
        </w:rPr>
        <w:t>forma</w:t>
      </w:r>
      <w:r w:rsidR="00886182">
        <w:rPr>
          <w:lang w:eastAsia="pt-BR"/>
        </w:rPr>
        <w:t xml:space="preserve"> </w:t>
      </w:r>
      <w:r w:rsidRPr="00A76DF9">
        <w:rPr>
          <w:lang w:eastAsia="pt-BR"/>
        </w:rPr>
        <w:t>passível</w:t>
      </w:r>
      <w:r w:rsidR="00886182">
        <w:rPr>
          <w:lang w:eastAsia="pt-BR"/>
        </w:rPr>
        <w:t xml:space="preserve"> </w:t>
      </w:r>
      <w:r w:rsidRPr="00A76DF9">
        <w:rPr>
          <w:lang w:eastAsia="pt-BR"/>
        </w:rPr>
        <w:t>de</w:t>
      </w:r>
      <w:r w:rsidR="00886182">
        <w:rPr>
          <w:lang w:eastAsia="pt-BR"/>
        </w:rPr>
        <w:t xml:space="preserve"> </w:t>
      </w:r>
      <w:r w:rsidRPr="00A76DF9">
        <w:rPr>
          <w:lang w:eastAsia="pt-BR"/>
        </w:rPr>
        <w:t>verificação,</w:t>
      </w:r>
      <w:r w:rsidR="00886182">
        <w:rPr>
          <w:lang w:eastAsia="pt-BR"/>
        </w:rPr>
        <w:t xml:space="preserve"> </w:t>
      </w:r>
      <w:r w:rsidRPr="00A76DF9">
        <w:rPr>
          <w:lang w:eastAsia="pt-BR"/>
        </w:rPr>
        <w:t>compreender</w:t>
      </w:r>
      <w:r w:rsidR="00886182">
        <w:rPr>
          <w:lang w:eastAsia="pt-BR"/>
        </w:rPr>
        <w:t xml:space="preserve"> </w:t>
      </w:r>
      <w:r w:rsidRPr="00A76DF9">
        <w:rPr>
          <w:lang w:eastAsia="pt-BR"/>
        </w:rPr>
        <w:t>e,</w:t>
      </w:r>
      <w:r w:rsidR="00886182">
        <w:rPr>
          <w:lang w:eastAsia="pt-BR"/>
        </w:rPr>
        <w:t xml:space="preserve"> </w:t>
      </w:r>
      <w:r w:rsidRPr="00A76DF9">
        <w:rPr>
          <w:lang w:eastAsia="pt-BR"/>
        </w:rPr>
        <w:t>quando</w:t>
      </w:r>
      <w:r w:rsidR="00886182">
        <w:rPr>
          <w:lang w:eastAsia="pt-BR"/>
        </w:rPr>
        <w:t xml:space="preserve"> </w:t>
      </w:r>
      <w:r w:rsidRPr="00A76DF9">
        <w:rPr>
          <w:lang w:eastAsia="pt-BR"/>
        </w:rPr>
        <w:t>apropriado,</w:t>
      </w:r>
      <w:r w:rsidR="00886182">
        <w:rPr>
          <w:lang w:eastAsia="pt-BR"/>
        </w:rPr>
        <w:t xml:space="preserve"> </w:t>
      </w:r>
      <w:r w:rsidRPr="00A76DF9">
        <w:rPr>
          <w:lang w:eastAsia="pt-BR"/>
        </w:rPr>
        <w:t>empreender</w:t>
      </w:r>
      <w:r w:rsidR="00886182">
        <w:rPr>
          <w:lang w:eastAsia="pt-BR"/>
        </w:rPr>
        <w:t xml:space="preserve"> </w:t>
      </w:r>
      <w:r w:rsidRPr="00A76DF9">
        <w:rPr>
          <w:lang w:eastAsia="pt-BR"/>
        </w:rPr>
        <w:t>esforços</w:t>
      </w:r>
      <w:r w:rsidR="00886182">
        <w:rPr>
          <w:lang w:eastAsia="pt-BR"/>
        </w:rPr>
        <w:t xml:space="preserve"> </w:t>
      </w:r>
      <w:r w:rsidRPr="00A76DF9">
        <w:rPr>
          <w:lang w:eastAsia="pt-BR"/>
        </w:rPr>
        <w:t>para</w:t>
      </w:r>
      <w:r w:rsidR="00886182">
        <w:rPr>
          <w:lang w:eastAsia="pt-BR"/>
        </w:rPr>
        <w:t xml:space="preserve"> </w:t>
      </w:r>
      <w:r w:rsidRPr="00A76DF9">
        <w:rPr>
          <w:lang w:eastAsia="pt-BR"/>
        </w:rPr>
        <w:t>obter</w:t>
      </w:r>
      <w:r w:rsidR="00886182">
        <w:rPr>
          <w:lang w:eastAsia="pt-BR"/>
        </w:rPr>
        <w:t xml:space="preserve"> </w:t>
      </w:r>
      <w:r w:rsidRPr="00A76DF9">
        <w:rPr>
          <w:lang w:eastAsia="pt-BR"/>
        </w:rPr>
        <w:t>informações</w:t>
      </w:r>
      <w:r w:rsidR="00886182">
        <w:rPr>
          <w:lang w:eastAsia="pt-BR"/>
        </w:rPr>
        <w:t xml:space="preserve"> </w:t>
      </w:r>
      <w:r w:rsidRPr="00A76DF9">
        <w:rPr>
          <w:lang w:eastAsia="pt-BR"/>
        </w:rPr>
        <w:t>adicionais</w:t>
      </w:r>
      <w:r w:rsidR="00886182">
        <w:rPr>
          <w:lang w:eastAsia="pt-BR"/>
        </w:rPr>
        <w:t xml:space="preserve"> </w:t>
      </w:r>
      <w:r w:rsidRPr="00A76DF9">
        <w:rPr>
          <w:lang w:eastAsia="pt-BR"/>
        </w:rPr>
        <w:t>a</w:t>
      </w:r>
      <w:r w:rsidR="00886182">
        <w:rPr>
          <w:lang w:eastAsia="pt-BR"/>
        </w:rPr>
        <w:t xml:space="preserve"> </w:t>
      </w:r>
      <w:r w:rsidRPr="00A76DF9">
        <w:rPr>
          <w:lang w:eastAsia="pt-BR"/>
        </w:rPr>
        <w:t>respeito</w:t>
      </w:r>
      <w:r w:rsidR="00886182">
        <w:rPr>
          <w:lang w:eastAsia="pt-BR"/>
        </w:rPr>
        <w:t xml:space="preserve"> </w:t>
      </w:r>
      <w:r w:rsidRPr="00A76DF9">
        <w:rPr>
          <w:lang w:eastAsia="pt-BR"/>
        </w:rPr>
        <w:t>do</w:t>
      </w:r>
      <w:r w:rsidR="00886182">
        <w:rPr>
          <w:lang w:eastAsia="pt-BR"/>
        </w:rPr>
        <w:t xml:space="preserve"> </w:t>
      </w:r>
      <w:r w:rsidRPr="00A76DF9">
        <w:rPr>
          <w:lang w:eastAsia="pt-BR"/>
        </w:rPr>
        <w:t>propósito</w:t>
      </w:r>
      <w:r w:rsidR="00886182">
        <w:rPr>
          <w:lang w:eastAsia="pt-BR"/>
        </w:rPr>
        <w:t xml:space="preserve"> </w:t>
      </w:r>
      <w:r w:rsidRPr="00A76DF9">
        <w:rPr>
          <w:lang w:eastAsia="pt-BR"/>
        </w:rPr>
        <w:t>da</w:t>
      </w:r>
      <w:r w:rsidR="00886182">
        <w:rPr>
          <w:lang w:eastAsia="pt-BR"/>
        </w:rPr>
        <w:t xml:space="preserve"> </w:t>
      </w:r>
      <w:r w:rsidRPr="00A76DF9">
        <w:rPr>
          <w:lang w:eastAsia="pt-BR"/>
        </w:rPr>
        <w:t>relação</w:t>
      </w:r>
      <w:r w:rsidR="00886182">
        <w:rPr>
          <w:lang w:eastAsia="pt-BR"/>
        </w:rPr>
        <w:t xml:space="preserve"> </w:t>
      </w:r>
      <w:r w:rsidRPr="00A76DF9">
        <w:rPr>
          <w:lang w:eastAsia="pt-BR"/>
        </w:rPr>
        <w:t>de</w:t>
      </w:r>
      <w:r w:rsidR="00886182">
        <w:rPr>
          <w:lang w:eastAsia="pt-BR"/>
        </w:rPr>
        <w:t xml:space="preserve"> </w:t>
      </w:r>
      <w:r w:rsidRPr="00A76DF9">
        <w:rPr>
          <w:lang w:eastAsia="pt-BR"/>
        </w:rPr>
        <w:t>negócio</w:t>
      </w:r>
      <w:r w:rsidR="00886182">
        <w:rPr>
          <w:lang w:eastAsia="pt-BR"/>
        </w:rPr>
        <w:t xml:space="preserve"> </w:t>
      </w:r>
      <w:r w:rsidRPr="00A76DF9">
        <w:rPr>
          <w:lang w:eastAsia="pt-BR"/>
        </w:rPr>
        <w:t>mantida</w:t>
      </w:r>
      <w:r w:rsidR="00886182">
        <w:rPr>
          <w:lang w:eastAsia="pt-BR"/>
        </w:rPr>
        <w:t xml:space="preserve"> </w:t>
      </w:r>
      <w:r w:rsidRPr="00A76DF9">
        <w:rPr>
          <w:lang w:eastAsia="pt-BR"/>
        </w:rPr>
        <w:t>pelo</w:t>
      </w:r>
      <w:r w:rsidR="00886182">
        <w:rPr>
          <w:lang w:eastAsia="pt-BR"/>
        </w:rPr>
        <w:t xml:space="preserve"> </w:t>
      </w:r>
      <w:r w:rsidRPr="00A76DF9">
        <w:rPr>
          <w:lang w:eastAsia="pt-BR"/>
        </w:rPr>
        <w:t>cliente</w:t>
      </w:r>
      <w:r w:rsidR="00886182">
        <w:rPr>
          <w:lang w:eastAsia="pt-BR"/>
        </w:rPr>
        <w:t xml:space="preserve"> </w:t>
      </w:r>
      <w:r w:rsidRPr="00A76DF9">
        <w:rPr>
          <w:lang w:eastAsia="pt-BR"/>
        </w:rPr>
        <w:t>ou,</w:t>
      </w:r>
      <w:r w:rsidR="00886182">
        <w:rPr>
          <w:lang w:eastAsia="pt-BR"/>
        </w:rPr>
        <w:t xml:space="preserve"> </w:t>
      </w:r>
      <w:r w:rsidRPr="00A76DF9">
        <w:rPr>
          <w:lang w:eastAsia="pt-BR"/>
        </w:rPr>
        <w:t>se</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r w:rsidR="00886182">
        <w:rPr>
          <w:lang w:eastAsia="pt-BR"/>
        </w:rPr>
        <w:t xml:space="preserve"> </w:t>
      </w:r>
      <w:r w:rsidRPr="00A76DF9">
        <w:rPr>
          <w:lang w:eastAsia="pt-BR"/>
        </w:rPr>
        <w:t>por</w:t>
      </w:r>
      <w:r w:rsidR="00886182">
        <w:rPr>
          <w:lang w:eastAsia="pt-BR"/>
        </w:rPr>
        <w:t xml:space="preserve"> </w:t>
      </w:r>
      <w:r w:rsidRPr="00A76DF9">
        <w:rPr>
          <w:lang w:eastAsia="pt-BR"/>
        </w:rPr>
        <w:t>procurador</w:t>
      </w:r>
      <w:r w:rsidR="00886182">
        <w:rPr>
          <w:lang w:eastAsia="pt-BR"/>
        </w:rPr>
        <w:t xml:space="preserve"> </w:t>
      </w:r>
      <w:r w:rsidRPr="00A76DF9">
        <w:rPr>
          <w:lang w:eastAsia="pt-BR"/>
        </w:rPr>
        <w:t>legalmente</w:t>
      </w:r>
      <w:r w:rsidR="00886182">
        <w:rPr>
          <w:lang w:eastAsia="pt-BR"/>
        </w:rPr>
        <w:t xml:space="preserve"> </w:t>
      </w:r>
      <w:r w:rsidRPr="00A76DF9">
        <w:rPr>
          <w:lang w:eastAsia="pt-BR"/>
        </w:rPr>
        <w:t>constituído,</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instituição.</w:t>
      </w:r>
    </w:p>
    <w:p w14:paraId="6E4C4D95" w14:textId="21CD3057" w:rsidR="00A76DF9" w:rsidRPr="00A76DF9" w:rsidRDefault="00A76DF9" w:rsidP="007D344C">
      <w:pPr>
        <w:pStyle w:val="Seo"/>
        <w:rPr>
          <w:rFonts w:ascii="Segoe UI" w:hAnsi="Segoe UI" w:cs="Segoe UI"/>
          <w:sz w:val="18"/>
          <w:szCs w:val="18"/>
          <w:lang w:eastAsia="pt-BR"/>
        </w:rPr>
      </w:pPr>
      <w:r w:rsidRPr="00A76DF9">
        <w:rPr>
          <w:lang w:eastAsia="pt-BR"/>
        </w:rPr>
        <w:t>Subseção</w:t>
      </w:r>
      <w:r w:rsidR="00886182">
        <w:rPr>
          <w:lang w:eastAsia="pt-BR"/>
        </w:rPr>
        <w:t xml:space="preserve"> </w:t>
      </w:r>
      <w:r w:rsidRPr="00A76DF9">
        <w:rPr>
          <w:lang w:eastAsia="pt-BR"/>
        </w:rPr>
        <w:t>II</w:t>
      </w:r>
      <w:r w:rsidR="00886182">
        <w:rPr>
          <w:lang w:eastAsia="pt-BR"/>
        </w:rPr>
        <w:t xml:space="preserve"> </w:t>
      </w:r>
      <w:r w:rsidR="00FB5859">
        <w:rPr>
          <w:lang w:eastAsia="pt-BR"/>
        </w:rPr>
        <w:t>–</w:t>
      </w:r>
      <w:r w:rsidR="00886182">
        <w:rPr>
          <w:lang w:eastAsia="pt-BR"/>
        </w:rPr>
        <w:t xml:space="preserve"> </w:t>
      </w:r>
      <w:r w:rsidRPr="00A76DF9">
        <w:rPr>
          <w:lang w:eastAsia="pt-BR"/>
        </w:rPr>
        <w:t>Diligências</w:t>
      </w:r>
      <w:r w:rsidR="00886182">
        <w:rPr>
          <w:lang w:eastAsia="pt-BR"/>
        </w:rPr>
        <w:t xml:space="preserve"> </w:t>
      </w:r>
      <w:r w:rsidRPr="00A76DF9">
        <w:rPr>
          <w:lang w:eastAsia="pt-BR"/>
        </w:rPr>
        <w:t>Devidas</w:t>
      </w:r>
      <w:r w:rsidR="00886182">
        <w:rPr>
          <w:lang w:eastAsia="pt-BR"/>
        </w:rPr>
        <w:t xml:space="preserve"> </w:t>
      </w:r>
      <w:r w:rsidRPr="00A76DF9">
        <w:rPr>
          <w:lang w:eastAsia="pt-BR"/>
        </w:rPr>
        <w:t>pelos</w:t>
      </w:r>
      <w:r w:rsidR="00886182">
        <w:rPr>
          <w:lang w:eastAsia="pt-BR"/>
        </w:rPr>
        <w:t xml:space="preserve"> </w:t>
      </w:r>
      <w:r w:rsidRPr="00A76DF9">
        <w:rPr>
          <w:lang w:eastAsia="pt-BR"/>
        </w:rPr>
        <w:t>Auditores</w:t>
      </w:r>
      <w:r w:rsidR="00886182">
        <w:rPr>
          <w:lang w:eastAsia="pt-BR"/>
        </w:rPr>
        <w:t xml:space="preserve"> </w:t>
      </w:r>
      <w:r w:rsidRPr="00A76DF9">
        <w:rPr>
          <w:lang w:eastAsia="pt-BR"/>
        </w:rPr>
        <w:t>Independentes</w:t>
      </w:r>
    </w:p>
    <w:p w14:paraId="17CF4021" w14:textId="5AACFB63" w:rsidR="00A76DF9" w:rsidRPr="00A76DF9" w:rsidRDefault="00A76DF9" w:rsidP="007D344C">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19.</w:t>
      </w:r>
      <w:r w:rsidR="00886182">
        <w:rPr>
          <w:lang w:eastAsia="pt-BR"/>
        </w:rPr>
        <w:t xml:space="preserve">  </w:t>
      </w:r>
      <w:r w:rsidRPr="00A76DF9">
        <w:rPr>
          <w:lang w:eastAsia="pt-BR"/>
        </w:rPr>
        <w:t>Os</w:t>
      </w:r>
      <w:r w:rsidR="00886182">
        <w:rPr>
          <w:lang w:eastAsia="pt-BR"/>
        </w:rPr>
        <w:t xml:space="preserve"> </w:t>
      </w:r>
      <w:r w:rsidRPr="00A76DF9">
        <w:rPr>
          <w:lang w:eastAsia="pt-BR"/>
        </w:rPr>
        <w:t>auditores</w:t>
      </w:r>
      <w:r w:rsidR="00886182">
        <w:rPr>
          <w:lang w:eastAsia="pt-BR"/>
        </w:rPr>
        <w:t xml:space="preserve"> </w:t>
      </w:r>
      <w:r w:rsidRPr="00A76DF9">
        <w:rPr>
          <w:lang w:eastAsia="pt-BR"/>
        </w:rPr>
        <w:t>independentes</w:t>
      </w:r>
      <w:r w:rsidR="00886182">
        <w:rPr>
          <w:lang w:eastAsia="pt-BR"/>
        </w:rPr>
        <w:t xml:space="preserve"> </w:t>
      </w:r>
      <w:r w:rsidRPr="00A76DF9">
        <w:rPr>
          <w:lang w:eastAsia="pt-BR"/>
        </w:rPr>
        <w:t>devem</w:t>
      </w:r>
      <w:r w:rsidR="00886182">
        <w:rPr>
          <w:lang w:eastAsia="pt-BR"/>
        </w:rPr>
        <w:t xml:space="preserve"> </w:t>
      </w:r>
      <w:r w:rsidRPr="00A76DF9">
        <w:rPr>
          <w:lang w:eastAsia="pt-BR"/>
        </w:rPr>
        <w:t>adotar,</w:t>
      </w:r>
      <w:r w:rsidR="00886182">
        <w:rPr>
          <w:lang w:eastAsia="pt-BR"/>
        </w:rPr>
        <w:t xml:space="preserve"> </w:t>
      </w:r>
      <w:r w:rsidRPr="00A76DF9">
        <w:rPr>
          <w:lang w:eastAsia="pt-BR"/>
        </w:rPr>
        <w:t>continuamente,</w:t>
      </w:r>
      <w:r w:rsidR="00886182">
        <w:rPr>
          <w:lang w:eastAsia="pt-BR"/>
        </w:rPr>
        <w:t xml:space="preserve"> </w:t>
      </w:r>
      <w:r w:rsidRPr="00A76DF9">
        <w:rPr>
          <w:lang w:eastAsia="pt-BR"/>
        </w:rPr>
        <w:t>regras,</w:t>
      </w:r>
      <w:r w:rsidR="00886182">
        <w:rPr>
          <w:lang w:eastAsia="pt-BR"/>
        </w:rPr>
        <w:t xml:space="preserve"> </w:t>
      </w:r>
      <w:r w:rsidRPr="00A76DF9">
        <w:rPr>
          <w:lang w:eastAsia="pt-BR"/>
        </w:rPr>
        <w:t>de</w:t>
      </w:r>
      <w:r w:rsidR="00886182">
        <w:rPr>
          <w:lang w:eastAsia="pt-BR"/>
        </w:rPr>
        <w:t xml:space="preserve"> </w:t>
      </w:r>
      <w:r w:rsidRPr="00A76DF9">
        <w:rPr>
          <w:lang w:eastAsia="pt-BR"/>
        </w:rPr>
        <w:t>acordo</w:t>
      </w:r>
      <w:r w:rsidR="00886182">
        <w:rPr>
          <w:lang w:eastAsia="pt-BR"/>
        </w:rPr>
        <w:t xml:space="preserve"> </w:t>
      </w:r>
      <w:r w:rsidRPr="00A76DF9">
        <w:rPr>
          <w:lang w:eastAsia="pt-BR"/>
        </w:rPr>
        <w:t>com</w:t>
      </w:r>
      <w:r w:rsidR="00886182">
        <w:rPr>
          <w:lang w:eastAsia="pt-BR"/>
        </w:rPr>
        <w:t xml:space="preserve"> </w:t>
      </w:r>
      <w:r w:rsidRPr="00A76DF9">
        <w:rPr>
          <w:lang w:eastAsia="pt-BR"/>
        </w:rPr>
        <w:t>os</w:t>
      </w:r>
      <w:r w:rsidR="00886182">
        <w:rPr>
          <w:lang w:eastAsia="pt-BR"/>
        </w:rPr>
        <w:t xml:space="preserve"> </w:t>
      </w:r>
      <w:r w:rsidRPr="00A76DF9">
        <w:rPr>
          <w:lang w:eastAsia="pt-BR"/>
        </w:rPr>
        <w:t>procedimentos</w:t>
      </w:r>
      <w:r w:rsidR="00886182">
        <w:rPr>
          <w:lang w:eastAsia="pt-BR"/>
        </w:rPr>
        <w:t xml:space="preserve"> </w:t>
      </w:r>
      <w:r w:rsidRPr="00A76DF9">
        <w:rPr>
          <w:lang w:eastAsia="pt-BR"/>
        </w:rPr>
        <w:t>prévia</w:t>
      </w:r>
      <w:r w:rsidR="00886182">
        <w:rPr>
          <w:lang w:eastAsia="pt-BR"/>
        </w:rPr>
        <w:t xml:space="preserve"> </w:t>
      </w:r>
      <w:r w:rsidRPr="00A76DF9">
        <w:rPr>
          <w:lang w:eastAsia="pt-BR"/>
        </w:rPr>
        <w:t>e</w:t>
      </w:r>
      <w:r w:rsidR="00886182">
        <w:rPr>
          <w:lang w:eastAsia="pt-BR"/>
        </w:rPr>
        <w:t xml:space="preserve"> </w:t>
      </w:r>
      <w:r w:rsidRPr="00A76DF9">
        <w:rPr>
          <w:lang w:eastAsia="pt-BR"/>
        </w:rPr>
        <w:t>expressamente</w:t>
      </w:r>
      <w:r w:rsidR="00886182">
        <w:rPr>
          <w:lang w:eastAsia="pt-BR"/>
        </w:rPr>
        <w:t xml:space="preserve"> </w:t>
      </w:r>
      <w:r w:rsidRPr="00A76DF9">
        <w:rPr>
          <w:lang w:eastAsia="pt-BR"/>
        </w:rPr>
        <w:t>estabelecidos</w:t>
      </w:r>
      <w:r w:rsidR="00886182">
        <w:rPr>
          <w:lang w:eastAsia="pt-BR"/>
        </w:rPr>
        <w:t xml:space="preserve"> </w:t>
      </w:r>
      <w:r w:rsidRPr="00A76DF9">
        <w:rPr>
          <w:lang w:eastAsia="pt-BR"/>
        </w:rPr>
        <w:t>nas</w:t>
      </w:r>
      <w:r w:rsidR="00886182">
        <w:rPr>
          <w:lang w:eastAsia="pt-BR"/>
        </w:rPr>
        <w:t xml:space="preserve"> </w:t>
      </w:r>
      <w:r w:rsidRPr="00A76DF9">
        <w:rPr>
          <w:lang w:eastAsia="pt-BR"/>
        </w:rPr>
        <w:t>políticas</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lang w:eastAsia="pt-BR"/>
        </w:rPr>
        <w:t>§</w:t>
      </w:r>
      <w:r w:rsidR="00886182">
        <w:rPr>
          <w:lang w:eastAsia="pt-BR"/>
        </w:rPr>
        <w:t xml:space="preserve"> </w:t>
      </w:r>
      <w:r w:rsidRPr="00A76DF9">
        <w:rPr>
          <w:lang w:eastAsia="pt-BR"/>
        </w:rPr>
        <w:t>4º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4º,</w:t>
      </w:r>
      <w:r w:rsidR="00886182">
        <w:rPr>
          <w:lang w:eastAsia="pt-BR"/>
        </w:rPr>
        <w:t xml:space="preserve"> </w:t>
      </w:r>
      <w:r w:rsidRPr="00A76DF9">
        <w:rPr>
          <w:lang w:eastAsia="pt-BR"/>
        </w:rPr>
        <w:t>para:</w:t>
      </w:r>
    </w:p>
    <w:p w14:paraId="02A5CA48" w14:textId="43FCDE3D" w:rsidR="00A76DF9" w:rsidRPr="00A76DF9" w:rsidRDefault="00A76DF9" w:rsidP="007D344C">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confirmar</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cadastrais</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Pr="00A76DF9">
        <w:rPr>
          <w:lang w:eastAsia="pt-BR"/>
        </w:rPr>
        <w:t>clientes,</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dos</w:t>
      </w:r>
      <w:r w:rsidR="00886182">
        <w:rPr>
          <w:lang w:eastAsia="pt-BR"/>
        </w:rPr>
        <w:t xml:space="preserve"> </w:t>
      </w:r>
      <w:r w:rsidRPr="00A76DF9">
        <w:rPr>
          <w:lang w:eastAsia="pt-BR"/>
        </w:rPr>
        <w:t>beneficiários</w:t>
      </w:r>
      <w:r w:rsidR="00886182">
        <w:rPr>
          <w:lang w:eastAsia="pt-BR"/>
        </w:rPr>
        <w:t xml:space="preserve"> </w:t>
      </w:r>
      <w:r w:rsidRPr="00A76DF9">
        <w:rPr>
          <w:lang w:eastAsia="pt-BR"/>
        </w:rPr>
        <w:t>finais,</w:t>
      </w:r>
      <w:r w:rsidR="00886182">
        <w:rPr>
          <w:lang w:eastAsia="pt-BR"/>
        </w:rPr>
        <w:t xml:space="preserve"> </w:t>
      </w:r>
      <w:r w:rsidRPr="00A76DF9">
        <w:rPr>
          <w:lang w:eastAsia="pt-BR"/>
        </w:rPr>
        <w:t>e</w:t>
      </w:r>
      <w:r w:rsidR="00886182">
        <w:rPr>
          <w:lang w:eastAsia="pt-BR"/>
        </w:rPr>
        <w:t xml:space="preserve"> </w:t>
      </w:r>
      <w:r w:rsidRPr="00A76DF9">
        <w:rPr>
          <w:lang w:eastAsia="pt-BR"/>
        </w:rPr>
        <w:t>manter</w:t>
      </w:r>
      <w:r w:rsidR="00886182">
        <w:rPr>
          <w:lang w:eastAsia="pt-BR"/>
        </w:rPr>
        <w:t xml:space="preserve"> </w:t>
      </w:r>
      <w:r w:rsidRPr="00A76DF9">
        <w:rPr>
          <w:lang w:eastAsia="pt-BR"/>
        </w:rPr>
        <w:t>atualizado</w:t>
      </w:r>
      <w:r w:rsidR="00886182">
        <w:rPr>
          <w:lang w:eastAsia="pt-BR"/>
        </w:rPr>
        <w:t xml:space="preserve"> </w:t>
      </w:r>
      <w:r w:rsidRPr="00A76DF9">
        <w:rPr>
          <w:lang w:eastAsia="pt-BR"/>
        </w:rPr>
        <w:t>o</w:t>
      </w:r>
      <w:r w:rsidR="00886182">
        <w:rPr>
          <w:lang w:eastAsia="pt-BR"/>
        </w:rPr>
        <w:t xml:space="preserve"> </w:t>
      </w:r>
      <w:r w:rsidRPr="00A76DF9">
        <w:rPr>
          <w:lang w:eastAsia="pt-BR"/>
        </w:rPr>
        <w:t>respectivo</w:t>
      </w:r>
      <w:r w:rsidR="00886182">
        <w:rPr>
          <w:lang w:eastAsia="pt-BR"/>
        </w:rPr>
        <w:t xml:space="preserve"> </w:t>
      </w:r>
      <w:r w:rsidR="007D344C">
        <w:rPr>
          <w:lang w:eastAsia="pt-BR"/>
        </w:rPr>
        <w:t>cadastro</w:t>
      </w:r>
      <w:r w:rsidR="590B490B" w:rsidRPr="297CD90B">
        <w:rPr>
          <w:lang w:eastAsia="pt-BR"/>
        </w:rPr>
        <w:t>;</w:t>
      </w:r>
    </w:p>
    <w:p w14:paraId="21D2C92E" w14:textId="640BF6FB" w:rsidR="00A76DF9" w:rsidRPr="00A76DF9" w:rsidRDefault="00A76DF9" w:rsidP="007D344C">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dedicar</w:t>
      </w:r>
      <w:r w:rsidR="00886182">
        <w:rPr>
          <w:lang w:eastAsia="pt-BR"/>
        </w:rPr>
        <w:t xml:space="preserve"> </w:t>
      </w:r>
      <w:r w:rsidRPr="00A76DF9">
        <w:rPr>
          <w:lang w:eastAsia="pt-BR"/>
        </w:rPr>
        <w:t>especial</w:t>
      </w:r>
      <w:r w:rsidR="00886182">
        <w:rPr>
          <w:lang w:eastAsia="pt-BR"/>
        </w:rPr>
        <w:t xml:space="preserve"> </w:t>
      </w:r>
      <w:r w:rsidRPr="00A76DF9">
        <w:rPr>
          <w:lang w:eastAsia="pt-BR"/>
        </w:rPr>
        <w:t>atenção</w:t>
      </w:r>
      <w:r w:rsidR="00886182">
        <w:rPr>
          <w:lang w:eastAsia="pt-BR"/>
        </w:rPr>
        <w:t xml:space="preserve"> </w:t>
      </w:r>
      <w:r w:rsidRPr="00A76DF9">
        <w:rPr>
          <w:lang w:eastAsia="pt-BR"/>
        </w:rPr>
        <w:t>às</w:t>
      </w:r>
      <w:r w:rsidR="00886182">
        <w:rPr>
          <w:lang w:eastAsia="pt-BR"/>
        </w:rPr>
        <w:t xml:space="preserve"> </w:t>
      </w:r>
      <w:r w:rsidRPr="00A76DF9">
        <w:rPr>
          <w:lang w:eastAsia="pt-BR"/>
        </w:rPr>
        <w:t>propostas</w:t>
      </w:r>
      <w:r w:rsidR="00886182">
        <w:rPr>
          <w:lang w:eastAsia="pt-BR"/>
        </w:rPr>
        <w:t xml:space="preserve"> </w:t>
      </w:r>
      <w:r w:rsidRPr="00A76DF9">
        <w:rPr>
          <w:lang w:eastAsia="pt-BR"/>
        </w:rPr>
        <w:t>de</w:t>
      </w:r>
      <w:r w:rsidR="00886182">
        <w:rPr>
          <w:lang w:eastAsia="pt-BR"/>
        </w:rPr>
        <w:t xml:space="preserve"> </w:t>
      </w:r>
      <w:r w:rsidRPr="00A76DF9">
        <w:rPr>
          <w:lang w:eastAsia="pt-BR"/>
        </w:rPr>
        <w:t>início</w:t>
      </w:r>
      <w:r w:rsidR="00886182">
        <w:rPr>
          <w:lang w:eastAsia="pt-BR"/>
        </w:rPr>
        <w:t xml:space="preserve"> </w:t>
      </w:r>
      <w:r w:rsidRPr="00A76DF9">
        <w:rPr>
          <w:lang w:eastAsia="pt-BR"/>
        </w:rPr>
        <w:t>de</w:t>
      </w:r>
      <w:r w:rsidR="00886182">
        <w:rPr>
          <w:lang w:eastAsia="pt-BR"/>
        </w:rPr>
        <w:t xml:space="preserve"> </w:t>
      </w:r>
      <w:r w:rsidRPr="00A76DF9">
        <w:rPr>
          <w:lang w:eastAsia="pt-BR"/>
        </w:rPr>
        <w:t>relacionamento;</w:t>
      </w:r>
    </w:p>
    <w:p w14:paraId="7D5DBF67" w14:textId="7E32EDFD" w:rsidR="00A76DF9" w:rsidRPr="00A76DF9" w:rsidRDefault="00A76DF9" w:rsidP="007D344C">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dedicar</w:t>
      </w:r>
      <w:r w:rsidR="00886182">
        <w:rPr>
          <w:lang w:eastAsia="pt-BR"/>
        </w:rPr>
        <w:t xml:space="preserve"> </w:t>
      </w:r>
      <w:r w:rsidRPr="00A76DF9">
        <w:rPr>
          <w:lang w:eastAsia="pt-BR"/>
        </w:rPr>
        <w:t>especial</w:t>
      </w:r>
      <w:r w:rsidR="00886182">
        <w:rPr>
          <w:lang w:eastAsia="pt-BR"/>
        </w:rPr>
        <w:t xml:space="preserve"> </w:t>
      </w:r>
      <w:r w:rsidRPr="00A76DF9">
        <w:rPr>
          <w:lang w:eastAsia="pt-BR"/>
        </w:rPr>
        <w:t>atenção</w:t>
      </w:r>
      <w:r w:rsidR="00886182">
        <w:rPr>
          <w:lang w:eastAsia="pt-BR"/>
        </w:rPr>
        <w:t xml:space="preserve"> </w:t>
      </w:r>
      <w:r w:rsidRPr="00A76DF9">
        <w:rPr>
          <w:lang w:eastAsia="pt-BR"/>
        </w:rPr>
        <w:t>às</w:t>
      </w:r>
      <w:r w:rsidR="00886182">
        <w:rPr>
          <w:lang w:eastAsia="pt-BR"/>
        </w:rPr>
        <w:t xml:space="preserve"> </w:t>
      </w:r>
      <w:r w:rsidRPr="00A76DF9">
        <w:rPr>
          <w:lang w:eastAsia="pt-BR"/>
        </w:rPr>
        <w:t>operações</w:t>
      </w:r>
      <w:r w:rsidR="00886182">
        <w:rPr>
          <w:lang w:eastAsia="pt-BR"/>
        </w:rPr>
        <w:t xml:space="preserve"> </w:t>
      </w:r>
      <w:r w:rsidRPr="00A76DF9">
        <w:rPr>
          <w:lang w:eastAsia="pt-BR"/>
        </w:rPr>
        <w:t>societárias,</w:t>
      </w:r>
      <w:r w:rsidR="00886182">
        <w:rPr>
          <w:lang w:eastAsia="pt-BR"/>
        </w:rPr>
        <w:t xml:space="preserve"> </w:t>
      </w:r>
      <w:r w:rsidRPr="00A76DF9">
        <w:rPr>
          <w:lang w:eastAsia="pt-BR"/>
        </w:rPr>
        <w:t>ou</w:t>
      </w:r>
      <w:r w:rsidR="00886182">
        <w:rPr>
          <w:lang w:eastAsia="pt-BR"/>
        </w:rPr>
        <w:t xml:space="preserve"> </w:t>
      </w:r>
      <w:r w:rsidRPr="00A76DF9">
        <w:rPr>
          <w:lang w:eastAsia="pt-BR"/>
        </w:rPr>
        <w:t>de</w:t>
      </w:r>
      <w:r w:rsidR="00886182">
        <w:rPr>
          <w:lang w:eastAsia="pt-BR"/>
        </w:rPr>
        <w:t xml:space="preserve"> </w:t>
      </w:r>
      <w:r w:rsidRPr="00A76DF9">
        <w:rPr>
          <w:lang w:eastAsia="pt-BR"/>
        </w:rPr>
        <w:t>qualquer</w:t>
      </w:r>
      <w:r w:rsidR="00886182">
        <w:rPr>
          <w:lang w:eastAsia="pt-BR"/>
        </w:rPr>
        <w:t xml:space="preserve"> </w:t>
      </w:r>
      <w:r w:rsidRPr="00A76DF9">
        <w:rPr>
          <w:lang w:eastAsia="pt-BR"/>
        </w:rPr>
        <w:t>outra</w:t>
      </w:r>
      <w:r w:rsidR="00886182">
        <w:rPr>
          <w:lang w:eastAsia="pt-BR"/>
        </w:rPr>
        <w:t xml:space="preserve"> </w:t>
      </w:r>
      <w:r w:rsidRPr="00A76DF9">
        <w:rPr>
          <w:lang w:eastAsia="pt-BR"/>
        </w:rPr>
        <w:t>natureza,</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Pr="00A76DF9">
        <w:rPr>
          <w:lang w:eastAsia="pt-BR"/>
        </w:rPr>
        <w:t>clientes</w:t>
      </w:r>
      <w:r w:rsidR="00886182">
        <w:rPr>
          <w:lang w:eastAsia="pt-BR"/>
        </w:rPr>
        <w:t xml:space="preserve"> </w:t>
      </w:r>
      <w:r w:rsidRPr="00A76DF9">
        <w:rPr>
          <w:lang w:eastAsia="pt-BR"/>
        </w:rPr>
        <w:t>e</w:t>
      </w:r>
      <w:r w:rsidR="00886182">
        <w:rPr>
          <w:lang w:eastAsia="pt-BR"/>
        </w:rPr>
        <w:t xml:space="preserve"> </w:t>
      </w:r>
      <w:r w:rsidRPr="00A76DF9">
        <w:rPr>
          <w:lang w:eastAsia="pt-BR"/>
        </w:rPr>
        <w:t>respectivos</w:t>
      </w:r>
      <w:r w:rsidR="00886182">
        <w:rPr>
          <w:lang w:eastAsia="pt-BR"/>
        </w:rPr>
        <w:t xml:space="preserve"> </w:t>
      </w:r>
      <w:r w:rsidRPr="00A76DF9">
        <w:rPr>
          <w:lang w:eastAsia="pt-BR"/>
        </w:rPr>
        <w:t>beneficiários</w:t>
      </w:r>
      <w:r w:rsidR="00886182">
        <w:rPr>
          <w:lang w:eastAsia="pt-BR"/>
        </w:rPr>
        <w:t xml:space="preserve"> </w:t>
      </w:r>
      <w:r w:rsidRPr="00A76DF9">
        <w:rPr>
          <w:lang w:eastAsia="pt-BR"/>
        </w:rPr>
        <w:t>finais,</w:t>
      </w:r>
      <w:r w:rsidR="00886182">
        <w:rPr>
          <w:lang w:eastAsia="pt-BR"/>
        </w:rPr>
        <w:t xml:space="preserve"> </w:t>
      </w:r>
      <w:r w:rsidRPr="00A76DF9">
        <w:rPr>
          <w:lang w:eastAsia="pt-BR"/>
        </w:rPr>
        <w:t>identificadas</w:t>
      </w:r>
      <w:r w:rsidR="00886182">
        <w:rPr>
          <w:lang w:eastAsia="pt-BR"/>
        </w:rPr>
        <w:t xml:space="preserve"> </w:t>
      </w:r>
      <w:r w:rsidRPr="00A76DF9">
        <w:rPr>
          <w:lang w:eastAsia="pt-BR"/>
        </w:rPr>
        <w:t>durante</w:t>
      </w:r>
      <w:r w:rsidR="00886182">
        <w:rPr>
          <w:lang w:eastAsia="pt-BR"/>
        </w:rPr>
        <w:t xml:space="preserve"> </w:t>
      </w:r>
      <w:r w:rsidRPr="00A76DF9">
        <w:rPr>
          <w:lang w:eastAsia="pt-BR"/>
        </w:rPr>
        <w:t>a</w:t>
      </w:r>
      <w:r w:rsidR="00886182">
        <w:rPr>
          <w:lang w:eastAsia="pt-BR"/>
        </w:rPr>
        <w:t xml:space="preserve"> </w:t>
      </w:r>
      <w:r w:rsidRPr="00A76DF9">
        <w:rPr>
          <w:lang w:eastAsia="pt-BR"/>
        </w:rPr>
        <w:t>execução</w:t>
      </w:r>
      <w:r w:rsidR="00886182">
        <w:rPr>
          <w:lang w:eastAsia="pt-BR"/>
        </w:rPr>
        <w:t xml:space="preserve"> </w:t>
      </w:r>
      <w:r w:rsidRPr="00A76DF9">
        <w:rPr>
          <w:lang w:eastAsia="pt-BR"/>
        </w:rPr>
        <w:t>dos</w:t>
      </w:r>
      <w:r w:rsidR="00886182">
        <w:rPr>
          <w:lang w:eastAsia="pt-BR"/>
        </w:rPr>
        <w:t xml:space="preserve"> </w:t>
      </w:r>
      <w:r w:rsidRPr="00A76DF9">
        <w:rPr>
          <w:lang w:eastAsia="pt-BR"/>
        </w:rPr>
        <w:t>trabalhos</w:t>
      </w:r>
      <w:r w:rsidR="00886182">
        <w:rPr>
          <w:lang w:eastAsia="pt-BR"/>
        </w:rPr>
        <w:t xml:space="preserve"> </w:t>
      </w:r>
      <w:r w:rsidRPr="00A76DF9">
        <w:rPr>
          <w:lang w:eastAsia="pt-BR"/>
        </w:rPr>
        <w:t>de</w:t>
      </w:r>
      <w:r w:rsidR="00886182">
        <w:rPr>
          <w:lang w:eastAsia="pt-BR"/>
        </w:rPr>
        <w:t xml:space="preserve"> </w:t>
      </w:r>
      <w:r w:rsidRPr="00A76DF9">
        <w:rPr>
          <w:lang w:eastAsia="pt-BR"/>
        </w:rPr>
        <w:t>auditoria,</w:t>
      </w:r>
      <w:r w:rsidR="00886182">
        <w:rPr>
          <w:lang w:eastAsia="pt-BR"/>
        </w:rPr>
        <w:t xml:space="preserve"> </w:t>
      </w:r>
      <w:r w:rsidRPr="00A76DF9">
        <w:rPr>
          <w:lang w:eastAsia="pt-BR"/>
        </w:rPr>
        <w:t>que</w:t>
      </w:r>
      <w:r w:rsidR="00886182">
        <w:rPr>
          <w:lang w:eastAsia="pt-BR"/>
        </w:rPr>
        <w:t xml:space="preserve"> </w:t>
      </w:r>
      <w:r w:rsidRPr="00A76DF9">
        <w:rPr>
          <w:lang w:eastAsia="pt-BR"/>
        </w:rPr>
        <w:t>possam</w:t>
      </w:r>
      <w:r w:rsidR="00886182">
        <w:rPr>
          <w:lang w:eastAsia="pt-BR"/>
        </w:rPr>
        <w:t xml:space="preserve"> </w:t>
      </w:r>
      <w:r w:rsidRPr="00A76DF9">
        <w:rPr>
          <w:lang w:eastAsia="pt-BR"/>
        </w:rPr>
        <w:t>estar</w:t>
      </w:r>
      <w:r w:rsidR="00886182">
        <w:rPr>
          <w:lang w:eastAsia="pt-BR"/>
        </w:rPr>
        <w:t xml:space="preserve"> </w:t>
      </w:r>
      <w:r w:rsidRPr="00A76DF9">
        <w:rPr>
          <w:lang w:eastAsia="pt-BR"/>
        </w:rPr>
        <w:t>associadas</w:t>
      </w:r>
      <w:r w:rsidR="00886182">
        <w:rPr>
          <w:lang w:eastAsia="pt-BR"/>
        </w:rPr>
        <w:t xml:space="preserve"> </w:t>
      </w:r>
      <w:r w:rsidRPr="00A76DF9">
        <w:rPr>
          <w:lang w:eastAsia="pt-BR"/>
        </w:rPr>
        <w:t>à</w:t>
      </w:r>
      <w:r w:rsidR="00886182">
        <w:rPr>
          <w:lang w:eastAsia="pt-BR"/>
        </w:rPr>
        <w:t xml:space="preserve"> </w:t>
      </w:r>
      <w:r w:rsidRPr="00A76DF9">
        <w:rPr>
          <w:lang w:eastAsia="pt-BR"/>
        </w:rPr>
        <w:t>lavagem</w:t>
      </w:r>
      <w:r w:rsidR="00886182">
        <w:rPr>
          <w:lang w:eastAsia="pt-BR"/>
        </w:rPr>
        <w:t xml:space="preserve"> </w:t>
      </w:r>
      <w:r w:rsidRPr="00A76DF9">
        <w:rPr>
          <w:lang w:eastAsia="pt-BR"/>
        </w:rPr>
        <w:t>de</w:t>
      </w:r>
      <w:r w:rsidR="00886182">
        <w:rPr>
          <w:lang w:eastAsia="pt-BR"/>
        </w:rPr>
        <w:t xml:space="preserve"> </w:t>
      </w:r>
      <w:r w:rsidRPr="00A76DF9">
        <w:rPr>
          <w:lang w:eastAsia="pt-BR"/>
        </w:rPr>
        <w:t>dinheiro</w:t>
      </w:r>
      <w:r w:rsidR="00E0283A">
        <w:rPr>
          <w:lang w:eastAsia="pt-BR"/>
        </w:rPr>
        <w:t>,</w:t>
      </w:r>
      <w:r w:rsidR="00886182">
        <w:rPr>
          <w:lang w:eastAsia="pt-BR"/>
        </w:rPr>
        <w:t xml:space="preserve"> </w:t>
      </w:r>
      <w:r w:rsidRPr="00A76DF9">
        <w:rPr>
          <w:lang w:eastAsia="pt-BR"/>
        </w:rPr>
        <w:t>ao</w:t>
      </w:r>
      <w:r w:rsidR="00886182">
        <w:rPr>
          <w:lang w:eastAsia="pt-BR"/>
        </w:rPr>
        <w:t xml:space="preserve"> </w:t>
      </w:r>
      <w:r w:rsidRPr="00A76DF9">
        <w:rPr>
          <w:lang w:eastAsia="pt-BR"/>
        </w:rPr>
        <w:t>financiamento</w:t>
      </w:r>
      <w:r w:rsidR="00886182">
        <w:rPr>
          <w:lang w:eastAsia="pt-BR"/>
        </w:rPr>
        <w:t xml:space="preserve"> </w:t>
      </w:r>
      <w:r w:rsidRPr="00A76DF9">
        <w:rPr>
          <w:lang w:eastAsia="pt-BR"/>
        </w:rPr>
        <w:t>do</w:t>
      </w:r>
      <w:r w:rsidR="00886182">
        <w:rPr>
          <w:lang w:eastAsia="pt-BR"/>
        </w:rPr>
        <w:t xml:space="preserve"> </w:t>
      </w:r>
      <w:r w:rsidRPr="00A76DF9">
        <w:rPr>
          <w:lang w:eastAsia="pt-BR"/>
        </w:rPr>
        <w:t>terrorismo</w:t>
      </w:r>
      <w:r w:rsidR="00BE673F">
        <w:rPr>
          <w:lang w:eastAsia="pt-BR"/>
        </w:rPr>
        <w:t xml:space="preserve"> e ao</w:t>
      </w:r>
      <w:r w:rsidR="00E0283A">
        <w:rPr>
          <w:rStyle w:val="normaltextrun"/>
          <w:rFonts w:ascii="Calibri" w:hAnsi="Calibri" w:cs="Calibri"/>
          <w:color w:val="000000"/>
          <w:shd w:val="clear" w:color="auto" w:fill="FFFFFF"/>
        </w:rPr>
        <w:t xml:space="preserve"> financiamento da </w:t>
      </w:r>
      <w:r w:rsidR="00E0283A" w:rsidRPr="00A76DF9">
        <w:rPr>
          <w:rStyle w:val="normaltextrun"/>
        </w:rPr>
        <w:t>proliferação</w:t>
      </w:r>
      <w:r w:rsidR="00E0283A">
        <w:rPr>
          <w:rStyle w:val="normaltextrun"/>
          <w:rFonts w:ascii="Calibri" w:hAnsi="Calibri" w:cs="Calibri"/>
          <w:color w:val="000000"/>
          <w:shd w:val="clear" w:color="auto" w:fill="FFFFFF"/>
        </w:rPr>
        <w:t xml:space="preserve"> de armas de destruição em massa</w:t>
      </w:r>
      <w:r w:rsidRPr="00A76DF9">
        <w:rPr>
          <w:lang w:eastAsia="pt-BR"/>
        </w:rPr>
        <w:t>;</w:t>
      </w:r>
      <w:r w:rsidR="00886182">
        <w:rPr>
          <w:lang w:eastAsia="pt-BR"/>
        </w:rPr>
        <w:t xml:space="preserve"> </w:t>
      </w:r>
      <w:r w:rsidRPr="00A76DF9">
        <w:rPr>
          <w:lang w:eastAsia="pt-BR"/>
        </w:rPr>
        <w:t>e</w:t>
      </w:r>
    </w:p>
    <w:p w14:paraId="53DFD067" w14:textId="0C416CDF" w:rsidR="00A76DF9" w:rsidRPr="00A76DF9" w:rsidRDefault="00A76DF9" w:rsidP="007D344C">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identificar,</w:t>
      </w:r>
      <w:r w:rsidR="00886182">
        <w:rPr>
          <w:lang w:eastAsia="pt-BR"/>
        </w:rPr>
        <w:t xml:space="preserve"> </w:t>
      </w:r>
      <w:r w:rsidRPr="00A76DF9">
        <w:rPr>
          <w:lang w:eastAsia="pt-BR"/>
        </w:rPr>
        <w:t>sempre</w:t>
      </w:r>
      <w:r w:rsidR="00886182">
        <w:rPr>
          <w:lang w:eastAsia="pt-BR"/>
        </w:rPr>
        <w:t xml:space="preserve"> </w:t>
      </w:r>
      <w:r w:rsidRPr="00A76DF9">
        <w:rPr>
          <w:lang w:eastAsia="pt-BR"/>
        </w:rPr>
        <w:t>que</w:t>
      </w:r>
      <w:r w:rsidR="00886182">
        <w:rPr>
          <w:lang w:eastAsia="pt-BR"/>
        </w:rPr>
        <w:t xml:space="preserve"> </w:t>
      </w:r>
      <w:r w:rsidRPr="00A76DF9">
        <w:rPr>
          <w:lang w:eastAsia="pt-BR"/>
        </w:rPr>
        <w:t>possível</w:t>
      </w:r>
      <w:r w:rsidR="00886182">
        <w:rPr>
          <w:lang w:eastAsia="pt-BR"/>
        </w:rPr>
        <w:t xml:space="preserve"> </w:t>
      </w:r>
      <w:r w:rsidRPr="00A76DF9">
        <w:rPr>
          <w:lang w:eastAsia="pt-BR"/>
        </w:rPr>
        <w:t>e</w:t>
      </w:r>
      <w:r w:rsidR="00886182">
        <w:rPr>
          <w:lang w:eastAsia="pt-BR"/>
        </w:rPr>
        <w:t xml:space="preserve"> </w:t>
      </w:r>
      <w:r w:rsidRPr="00A76DF9">
        <w:rPr>
          <w:lang w:eastAsia="pt-BR"/>
        </w:rPr>
        <w:t>em</w:t>
      </w:r>
      <w:r w:rsidR="00886182">
        <w:rPr>
          <w:lang w:eastAsia="pt-BR"/>
        </w:rPr>
        <w:t xml:space="preserve"> </w:t>
      </w:r>
      <w:r w:rsidRPr="00A76DF9">
        <w:rPr>
          <w:lang w:eastAsia="pt-BR"/>
        </w:rPr>
        <w:t>conformidade</w:t>
      </w:r>
      <w:r w:rsidR="00886182">
        <w:rPr>
          <w:lang w:eastAsia="pt-BR"/>
        </w:rPr>
        <w:t xml:space="preserve"> </w:t>
      </w:r>
      <w:r w:rsidRPr="00A76DF9">
        <w:rPr>
          <w:lang w:eastAsia="pt-BR"/>
        </w:rPr>
        <w:t>com</w:t>
      </w:r>
      <w:r w:rsidR="00886182">
        <w:rPr>
          <w:lang w:eastAsia="pt-BR"/>
        </w:rPr>
        <w:t xml:space="preserve"> </w:t>
      </w:r>
      <w:r w:rsidRPr="00A76DF9">
        <w:rPr>
          <w:lang w:eastAsia="pt-BR"/>
        </w:rPr>
        <w:t>os</w:t>
      </w:r>
      <w:r w:rsidR="00886182">
        <w:rPr>
          <w:lang w:eastAsia="pt-BR"/>
        </w:rPr>
        <w:t xml:space="preserve"> </w:t>
      </w:r>
      <w:r w:rsidRPr="00A76DF9">
        <w:rPr>
          <w:lang w:eastAsia="pt-BR"/>
        </w:rPr>
        <w:t>procedimentos</w:t>
      </w:r>
      <w:r w:rsidR="00886182">
        <w:rPr>
          <w:lang w:eastAsia="pt-BR"/>
        </w:rPr>
        <w:t xml:space="preserve"> </w:t>
      </w:r>
      <w:r w:rsidRPr="00A76DF9">
        <w:rPr>
          <w:lang w:eastAsia="pt-BR"/>
        </w:rPr>
        <w:t>de</w:t>
      </w:r>
      <w:r w:rsidR="00886182">
        <w:rPr>
          <w:lang w:eastAsia="pt-BR"/>
        </w:rPr>
        <w:t xml:space="preserve"> </w:t>
      </w:r>
      <w:r w:rsidRPr="00A76DF9">
        <w:rPr>
          <w:lang w:eastAsia="pt-BR"/>
        </w:rPr>
        <w:t>auditoria</w:t>
      </w:r>
      <w:r w:rsidR="00886182">
        <w:rPr>
          <w:lang w:eastAsia="pt-BR"/>
        </w:rPr>
        <w:t xml:space="preserve"> </w:t>
      </w:r>
      <w:r w:rsidRPr="00A76DF9">
        <w:rPr>
          <w:lang w:eastAsia="pt-BR"/>
        </w:rPr>
        <w:t>executados,</w:t>
      </w:r>
      <w:r w:rsidR="00886182">
        <w:rPr>
          <w:lang w:eastAsia="pt-BR"/>
        </w:rPr>
        <w:t xml:space="preserve"> </w:t>
      </w:r>
      <w:r w:rsidRPr="00A76DF9">
        <w:rPr>
          <w:lang w:eastAsia="pt-BR"/>
        </w:rPr>
        <w:t>os</w:t>
      </w:r>
      <w:r w:rsidR="00886182">
        <w:rPr>
          <w:lang w:eastAsia="pt-BR"/>
        </w:rPr>
        <w:t xml:space="preserve"> </w:t>
      </w:r>
      <w:r w:rsidRPr="00A76DF9">
        <w:rPr>
          <w:lang w:eastAsia="pt-BR"/>
        </w:rPr>
        <w:t>respectivos</w:t>
      </w:r>
      <w:r w:rsidR="00886182">
        <w:rPr>
          <w:lang w:eastAsia="pt-BR"/>
        </w:rPr>
        <w:t xml:space="preserve"> </w:t>
      </w:r>
      <w:r w:rsidRPr="00A76DF9">
        <w:rPr>
          <w:lang w:eastAsia="pt-BR"/>
        </w:rPr>
        <w:t>beneficiários</w:t>
      </w:r>
      <w:r w:rsidR="00886182">
        <w:rPr>
          <w:lang w:eastAsia="pt-BR"/>
        </w:rPr>
        <w:t xml:space="preserve"> </w:t>
      </w:r>
      <w:r w:rsidRPr="00A76DF9">
        <w:rPr>
          <w:lang w:eastAsia="pt-BR"/>
        </w:rPr>
        <w:t>finais</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societárias,</w:t>
      </w:r>
      <w:r w:rsidR="00886182">
        <w:rPr>
          <w:lang w:eastAsia="pt-BR"/>
        </w:rPr>
        <w:t xml:space="preserve"> </w:t>
      </w:r>
      <w:r w:rsidRPr="00A76DF9">
        <w:rPr>
          <w:lang w:eastAsia="pt-BR"/>
        </w:rPr>
        <w:t>ou</w:t>
      </w:r>
      <w:r w:rsidR="00886182">
        <w:rPr>
          <w:lang w:eastAsia="pt-BR"/>
        </w:rPr>
        <w:t xml:space="preserve"> </w:t>
      </w:r>
      <w:r w:rsidRPr="00A76DF9">
        <w:rPr>
          <w:lang w:eastAsia="pt-BR"/>
        </w:rPr>
        <w:t>de</w:t>
      </w:r>
      <w:r w:rsidR="00886182">
        <w:rPr>
          <w:lang w:eastAsia="pt-BR"/>
        </w:rPr>
        <w:t xml:space="preserve"> </w:t>
      </w:r>
      <w:r w:rsidRPr="00A76DF9">
        <w:rPr>
          <w:lang w:eastAsia="pt-BR"/>
        </w:rPr>
        <w:t>qualquer</w:t>
      </w:r>
      <w:r w:rsidR="00886182">
        <w:rPr>
          <w:lang w:eastAsia="pt-BR"/>
        </w:rPr>
        <w:t xml:space="preserve"> </w:t>
      </w:r>
      <w:r w:rsidRPr="00A76DF9">
        <w:rPr>
          <w:lang w:eastAsia="pt-BR"/>
        </w:rPr>
        <w:t>outra</w:t>
      </w:r>
      <w:r w:rsidR="00886182">
        <w:rPr>
          <w:lang w:eastAsia="pt-BR"/>
        </w:rPr>
        <w:t xml:space="preserve"> </w:t>
      </w:r>
      <w:r w:rsidRPr="00A76DF9">
        <w:rPr>
          <w:lang w:eastAsia="pt-BR"/>
        </w:rPr>
        <w:t>natureza,</w:t>
      </w:r>
      <w:r w:rsidR="00886182">
        <w:rPr>
          <w:lang w:eastAsia="pt-BR"/>
        </w:rPr>
        <w:t xml:space="preserve"> </w:t>
      </w:r>
      <w:r w:rsidRPr="00A76DF9">
        <w:rPr>
          <w:lang w:eastAsia="pt-BR"/>
        </w:rPr>
        <w:t>que</w:t>
      </w:r>
      <w:r w:rsidR="00886182">
        <w:rPr>
          <w:lang w:eastAsia="pt-BR"/>
        </w:rPr>
        <w:t xml:space="preserve"> </w:t>
      </w:r>
      <w:r w:rsidRPr="00A76DF9">
        <w:rPr>
          <w:lang w:eastAsia="pt-BR"/>
        </w:rPr>
        <w:t>possam</w:t>
      </w:r>
      <w:r w:rsidR="00886182">
        <w:rPr>
          <w:lang w:eastAsia="pt-BR"/>
        </w:rPr>
        <w:t xml:space="preserve"> </w:t>
      </w:r>
      <w:r w:rsidRPr="00A76DF9">
        <w:rPr>
          <w:lang w:eastAsia="pt-BR"/>
        </w:rPr>
        <w:t>estar</w:t>
      </w:r>
      <w:r w:rsidR="00886182">
        <w:rPr>
          <w:lang w:eastAsia="pt-BR"/>
        </w:rPr>
        <w:t xml:space="preserve"> </w:t>
      </w:r>
      <w:r w:rsidRPr="00A76DF9">
        <w:rPr>
          <w:lang w:eastAsia="pt-BR"/>
        </w:rPr>
        <w:t>associadas</w:t>
      </w:r>
      <w:r w:rsidR="00886182">
        <w:rPr>
          <w:lang w:eastAsia="pt-BR"/>
        </w:rPr>
        <w:t xml:space="preserve"> </w:t>
      </w:r>
      <w:r w:rsidRPr="00A76DF9">
        <w:rPr>
          <w:lang w:eastAsia="pt-BR"/>
        </w:rPr>
        <w:t>à</w:t>
      </w:r>
      <w:r w:rsidR="00886182">
        <w:rPr>
          <w:lang w:eastAsia="pt-BR"/>
        </w:rPr>
        <w:t xml:space="preserve"> </w:t>
      </w:r>
      <w:r w:rsidRPr="00A76DF9">
        <w:rPr>
          <w:lang w:eastAsia="pt-BR"/>
        </w:rPr>
        <w:t>lavagem</w:t>
      </w:r>
      <w:r w:rsidR="00886182">
        <w:rPr>
          <w:lang w:eastAsia="pt-BR"/>
        </w:rPr>
        <w:t xml:space="preserve"> </w:t>
      </w:r>
      <w:r w:rsidRPr="00A76DF9">
        <w:rPr>
          <w:lang w:eastAsia="pt-BR"/>
        </w:rPr>
        <w:t>de</w:t>
      </w:r>
      <w:r w:rsidR="00886182">
        <w:rPr>
          <w:lang w:eastAsia="pt-BR"/>
        </w:rPr>
        <w:t xml:space="preserve"> </w:t>
      </w:r>
      <w:r w:rsidRPr="00A76DF9">
        <w:rPr>
          <w:lang w:eastAsia="pt-BR"/>
        </w:rPr>
        <w:t>dinheiro</w:t>
      </w:r>
      <w:r w:rsidR="00BE673F">
        <w:rPr>
          <w:lang w:eastAsia="pt-BR"/>
        </w:rPr>
        <w:t>,</w:t>
      </w:r>
      <w:r w:rsidR="00886182">
        <w:rPr>
          <w:lang w:eastAsia="pt-BR"/>
        </w:rPr>
        <w:t xml:space="preserve"> </w:t>
      </w:r>
      <w:r w:rsidRPr="00A76DF9">
        <w:rPr>
          <w:lang w:eastAsia="pt-BR"/>
        </w:rPr>
        <w:t>ao</w:t>
      </w:r>
      <w:r w:rsidR="00886182">
        <w:rPr>
          <w:lang w:eastAsia="pt-BR"/>
        </w:rPr>
        <w:t xml:space="preserve"> </w:t>
      </w:r>
      <w:r w:rsidRPr="00A76DF9">
        <w:rPr>
          <w:lang w:eastAsia="pt-BR"/>
        </w:rPr>
        <w:t>financiamento</w:t>
      </w:r>
      <w:r w:rsidR="00886182">
        <w:rPr>
          <w:lang w:eastAsia="pt-BR"/>
        </w:rPr>
        <w:t xml:space="preserve"> </w:t>
      </w:r>
      <w:r w:rsidRPr="00A76DF9">
        <w:rPr>
          <w:lang w:eastAsia="pt-BR"/>
        </w:rPr>
        <w:t>do</w:t>
      </w:r>
      <w:r w:rsidR="00886182">
        <w:rPr>
          <w:lang w:eastAsia="pt-BR"/>
        </w:rPr>
        <w:t xml:space="preserve"> </w:t>
      </w:r>
      <w:r w:rsidRPr="00A76DF9">
        <w:rPr>
          <w:lang w:eastAsia="pt-BR"/>
        </w:rPr>
        <w:t>terrorismo</w:t>
      </w:r>
      <w:r w:rsidR="00BE673F">
        <w:rPr>
          <w:lang w:eastAsia="pt-BR"/>
        </w:rPr>
        <w:t xml:space="preserve"> e ao financiamento da</w:t>
      </w:r>
      <w:r w:rsidR="00BE673F">
        <w:rPr>
          <w:rStyle w:val="normaltextrun"/>
          <w:rFonts w:ascii="Calibri" w:hAnsi="Calibri" w:cs="Calibri"/>
          <w:color w:val="000000"/>
          <w:shd w:val="clear" w:color="auto" w:fill="FFFFFF"/>
        </w:rPr>
        <w:t xml:space="preserve"> </w:t>
      </w:r>
      <w:r w:rsidR="00BE673F" w:rsidRPr="00A76DF9">
        <w:rPr>
          <w:rStyle w:val="normaltextrun"/>
        </w:rPr>
        <w:t>proliferação</w:t>
      </w:r>
      <w:r w:rsidR="00BE673F">
        <w:rPr>
          <w:rStyle w:val="normaltextrun"/>
          <w:rFonts w:ascii="Calibri" w:hAnsi="Calibri" w:cs="Calibri"/>
          <w:color w:val="000000"/>
          <w:shd w:val="clear" w:color="auto" w:fill="FFFFFF"/>
        </w:rPr>
        <w:t xml:space="preserve"> de armas de destruição em massa</w:t>
      </w:r>
      <w:r w:rsidRPr="00A76DF9">
        <w:rPr>
          <w:lang w:eastAsia="pt-BR"/>
        </w:rPr>
        <w:t>.</w:t>
      </w:r>
    </w:p>
    <w:p w14:paraId="71BC4545" w14:textId="47101B19" w:rsidR="00A76DF9" w:rsidRPr="00A76DF9" w:rsidRDefault="00A76DF9" w:rsidP="007D344C">
      <w:pPr>
        <w:pStyle w:val="Captulo"/>
        <w:rPr>
          <w:rFonts w:ascii="Segoe UI" w:hAnsi="Segoe UI" w:cs="Segoe UI"/>
          <w:sz w:val="18"/>
          <w:szCs w:val="18"/>
          <w:lang w:eastAsia="pt-BR"/>
        </w:rPr>
      </w:pPr>
      <w:r w:rsidRPr="00A76DF9">
        <w:rPr>
          <w:lang w:eastAsia="pt-BR"/>
        </w:rPr>
        <w:t>CAPÍTULO</w:t>
      </w:r>
      <w:r w:rsidR="00886182">
        <w:rPr>
          <w:lang w:eastAsia="pt-BR"/>
        </w:rPr>
        <w:t xml:space="preserve"> </w:t>
      </w:r>
      <w:r w:rsidRPr="00A76DF9">
        <w:rPr>
          <w:lang w:eastAsia="pt-BR"/>
        </w:rPr>
        <w:t>V</w:t>
      </w:r>
      <w:r w:rsidR="00886182">
        <w:rPr>
          <w:lang w:eastAsia="pt-BR"/>
        </w:rPr>
        <w:t xml:space="preserve"> </w:t>
      </w:r>
      <w:r w:rsidRPr="00A76DF9">
        <w:rPr>
          <w:lang w:eastAsia="pt-BR"/>
        </w:rPr>
        <w:t>–</w:t>
      </w:r>
      <w:r w:rsidR="00886182">
        <w:rPr>
          <w:lang w:eastAsia="pt-BR"/>
        </w:rPr>
        <w:t xml:space="preserve"> </w:t>
      </w:r>
      <w:r w:rsidRPr="00A76DF9">
        <w:rPr>
          <w:lang w:eastAsia="pt-BR"/>
        </w:rPr>
        <w:t>MONITORAMENTO,</w:t>
      </w:r>
      <w:r w:rsidR="00886182">
        <w:rPr>
          <w:lang w:eastAsia="pt-BR"/>
        </w:rPr>
        <w:t xml:space="preserve"> </w:t>
      </w:r>
      <w:r w:rsidRPr="00A76DF9">
        <w:rPr>
          <w:lang w:eastAsia="pt-BR"/>
        </w:rPr>
        <w:t>ANÁLISE</w:t>
      </w:r>
      <w:r w:rsidR="00886182">
        <w:rPr>
          <w:lang w:eastAsia="pt-BR"/>
        </w:rPr>
        <w:t xml:space="preserve"> </w:t>
      </w:r>
      <w:r w:rsidRPr="00A76DF9">
        <w:rPr>
          <w:lang w:eastAsia="pt-BR"/>
        </w:rPr>
        <w:t>E</w:t>
      </w:r>
      <w:r w:rsidR="00886182">
        <w:rPr>
          <w:lang w:eastAsia="pt-BR"/>
        </w:rPr>
        <w:t xml:space="preserve"> </w:t>
      </w:r>
      <w:r w:rsidRPr="00A76DF9">
        <w:rPr>
          <w:lang w:eastAsia="pt-BR"/>
        </w:rPr>
        <w:t>COMUNICAÇÃO</w:t>
      </w:r>
      <w:r w:rsidR="00886182">
        <w:rPr>
          <w:lang w:eastAsia="pt-BR"/>
        </w:rPr>
        <w:t xml:space="preserve"> </w:t>
      </w:r>
      <w:r w:rsidRPr="00A76DF9">
        <w:rPr>
          <w:lang w:eastAsia="pt-BR"/>
        </w:rPr>
        <w:t>DAS</w:t>
      </w:r>
      <w:r w:rsidR="00886182">
        <w:rPr>
          <w:lang w:eastAsia="pt-BR"/>
        </w:rPr>
        <w:t xml:space="preserve"> </w:t>
      </w:r>
      <w:r w:rsidRPr="00A76DF9">
        <w:rPr>
          <w:shd w:val="clear" w:color="auto" w:fill="FFFFFF"/>
          <w:lang w:eastAsia="pt-BR"/>
        </w:rPr>
        <w:t>OPERAÇÕES</w:t>
      </w:r>
      <w:r w:rsidR="00886182">
        <w:rPr>
          <w:shd w:val="clear" w:color="auto" w:fill="FFFFFF"/>
          <w:lang w:eastAsia="pt-BR"/>
        </w:rPr>
        <w:t xml:space="preserve"> </w:t>
      </w:r>
      <w:r w:rsidRPr="00A76DF9">
        <w:rPr>
          <w:shd w:val="clear" w:color="auto" w:fill="FFFFFF"/>
          <w:lang w:eastAsia="pt-BR"/>
        </w:rPr>
        <w:t>E</w:t>
      </w:r>
      <w:r w:rsidR="00886182">
        <w:rPr>
          <w:shd w:val="clear" w:color="auto" w:fill="FFFFFF"/>
          <w:lang w:eastAsia="pt-BR"/>
        </w:rPr>
        <w:t xml:space="preserve"> </w:t>
      </w:r>
      <w:r w:rsidRPr="00A76DF9">
        <w:rPr>
          <w:shd w:val="clear" w:color="auto" w:fill="FFFFFF"/>
          <w:lang w:eastAsia="pt-BR"/>
        </w:rPr>
        <w:t>SITUAÇÕES</w:t>
      </w:r>
      <w:r w:rsidR="00886182">
        <w:rPr>
          <w:lang w:eastAsia="pt-BR"/>
        </w:rPr>
        <w:t xml:space="preserve"> </w:t>
      </w:r>
      <w:r w:rsidRPr="00A76DF9">
        <w:rPr>
          <w:lang w:eastAsia="pt-BR"/>
        </w:rPr>
        <w:t>SUSPEITAS</w:t>
      </w:r>
    </w:p>
    <w:p w14:paraId="2FEB94A4" w14:textId="7CE15973" w:rsidR="00A76DF9" w:rsidRPr="00A76DF9" w:rsidRDefault="00A76DF9" w:rsidP="007D344C">
      <w:pPr>
        <w:pStyle w:val="Seo"/>
        <w:rPr>
          <w:rFonts w:ascii="Segoe UI" w:hAnsi="Segoe UI" w:cs="Segoe UI"/>
          <w:sz w:val="18"/>
          <w:szCs w:val="18"/>
          <w:lang w:eastAsia="pt-BR"/>
        </w:rPr>
      </w:pPr>
      <w:r w:rsidRPr="00A76DF9">
        <w:rPr>
          <w:lang w:eastAsia="pt-BR"/>
        </w:rPr>
        <w:t>Seção</w:t>
      </w:r>
      <w:r w:rsidR="00886182">
        <w:rPr>
          <w:lang w:eastAsia="pt-BR"/>
        </w:rPr>
        <w:t xml:space="preserve"> </w:t>
      </w: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Monitoramento</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p>
    <w:p w14:paraId="7B0DEAD8" w14:textId="45D290BD" w:rsidR="00A76DF9" w:rsidRPr="00A76DF9" w:rsidRDefault="00A76DF9" w:rsidP="007D344C">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20.</w:t>
      </w:r>
      <w:r w:rsidR="00886182">
        <w:rPr>
          <w:lang w:eastAsia="pt-BR"/>
        </w:rPr>
        <w:t xml:space="preserve">  </w:t>
      </w:r>
      <w:r w:rsidRPr="00A76DF9">
        <w:rPr>
          <w:lang w:eastAsia="pt-BR"/>
        </w:rPr>
        <w:t>Para</w:t>
      </w:r>
      <w:r w:rsidR="00886182">
        <w:rPr>
          <w:lang w:eastAsia="pt-BR"/>
        </w:rPr>
        <w:t xml:space="preserve"> </w:t>
      </w:r>
      <w:r w:rsidRPr="00A76DF9">
        <w:rPr>
          <w:lang w:eastAsia="pt-BR"/>
        </w:rPr>
        <w:t>fins</w:t>
      </w:r>
      <w:r w:rsidR="00886182">
        <w:rPr>
          <w:lang w:eastAsia="pt-BR"/>
        </w:rPr>
        <w:t xml:space="preserve"> </w:t>
      </w:r>
      <w:r w:rsidRPr="00A76DF9">
        <w:rPr>
          <w:lang w:eastAsia="pt-BR"/>
        </w:rPr>
        <w:t>do</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11,</w:t>
      </w:r>
      <w:r w:rsidR="00886182">
        <w:rPr>
          <w:lang w:eastAsia="pt-BR"/>
        </w:rPr>
        <w:t xml:space="preserve"> </w:t>
      </w:r>
      <w:r w:rsidRPr="00A76DF9">
        <w:rPr>
          <w:lang w:eastAsia="pt-BR"/>
        </w:rPr>
        <w:t>da</w:t>
      </w:r>
      <w:r w:rsidR="00886182">
        <w:rPr>
          <w:lang w:eastAsia="pt-BR"/>
        </w:rPr>
        <w:t xml:space="preserve"> </w:t>
      </w:r>
      <w:r w:rsidRPr="00A76DF9">
        <w:rPr>
          <w:lang w:eastAsia="pt-BR"/>
        </w:rPr>
        <w:t>Lei</w:t>
      </w:r>
      <w:r w:rsidR="00886182">
        <w:rPr>
          <w:lang w:eastAsia="pt-BR"/>
        </w:rPr>
        <w:t xml:space="preserve"> </w:t>
      </w:r>
      <w:r w:rsidRPr="00A76DF9">
        <w:rPr>
          <w:lang w:eastAsia="pt-BR"/>
        </w:rPr>
        <w:t>nº</w:t>
      </w:r>
      <w:r w:rsidR="00886182">
        <w:rPr>
          <w:lang w:eastAsia="pt-BR"/>
        </w:rPr>
        <w:t xml:space="preserve"> </w:t>
      </w:r>
      <w:r w:rsidRPr="00A76DF9">
        <w:rPr>
          <w:lang w:eastAsia="pt-BR"/>
        </w:rPr>
        <w:t>9.613,</w:t>
      </w:r>
      <w:r w:rsidR="00886182">
        <w:rPr>
          <w:lang w:eastAsia="pt-BR"/>
        </w:rPr>
        <w:t xml:space="preserve"> </w:t>
      </w:r>
      <w:r w:rsidRPr="00A76DF9">
        <w:rPr>
          <w:lang w:eastAsia="pt-BR"/>
        </w:rPr>
        <w:t>de</w:t>
      </w:r>
      <w:r w:rsidR="00886182">
        <w:rPr>
          <w:lang w:eastAsia="pt-BR"/>
        </w:rPr>
        <w:t xml:space="preserve"> </w:t>
      </w:r>
      <w:r w:rsidRPr="00A76DF9">
        <w:rPr>
          <w:lang w:eastAsia="pt-BR"/>
        </w:rPr>
        <w:t>1998,</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no</w:t>
      </w:r>
      <w:r w:rsidR="00886182">
        <w:rPr>
          <w:lang w:eastAsia="pt-BR"/>
        </w:rPr>
        <w:t xml:space="preserve"> </w:t>
      </w:r>
      <w:r w:rsidRPr="00A76DF9">
        <w:rPr>
          <w:lang w:eastAsia="pt-BR"/>
        </w:rPr>
        <w:t>limite</w:t>
      </w:r>
      <w:r w:rsidR="00886182">
        <w:rPr>
          <w:lang w:eastAsia="pt-BR"/>
        </w:rPr>
        <w:t xml:space="preserve"> </w:t>
      </w:r>
      <w:r w:rsidRPr="00A76DF9">
        <w:rPr>
          <w:lang w:eastAsia="pt-BR"/>
        </w:rPr>
        <w:t>de</w:t>
      </w:r>
      <w:r w:rsidR="00886182">
        <w:rPr>
          <w:lang w:eastAsia="pt-BR"/>
        </w:rPr>
        <w:t xml:space="preserve"> </w:t>
      </w:r>
      <w:r w:rsidRPr="00A76DF9">
        <w:rPr>
          <w:lang w:eastAsia="pt-BR"/>
        </w:rPr>
        <w:t>suas</w:t>
      </w:r>
      <w:r w:rsidR="00886182">
        <w:rPr>
          <w:lang w:eastAsia="pt-BR"/>
        </w:rPr>
        <w:t xml:space="preserve"> </w:t>
      </w:r>
      <w:r w:rsidRPr="00A76DF9">
        <w:rPr>
          <w:lang w:eastAsia="pt-BR"/>
        </w:rPr>
        <w:t>atribuições,</w:t>
      </w:r>
      <w:r w:rsidR="00886182">
        <w:rPr>
          <w:lang w:eastAsia="pt-BR"/>
        </w:rPr>
        <w:t xml:space="preserve"> </w:t>
      </w:r>
      <w:r w:rsidRPr="00A76DF9">
        <w:rPr>
          <w:lang w:eastAsia="pt-BR"/>
        </w:rPr>
        <w:t>monitorar</w:t>
      </w:r>
      <w:r w:rsidR="00886182">
        <w:rPr>
          <w:lang w:eastAsia="pt-BR"/>
        </w:rPr>
        <w:t xml:space="preserve"> </w:t>
      </w:r>
      <w:r w:rsidRPr="00A76DF9">
        <w:rPr>
          <w:lang w:eastAsia="pt-BR"/>
        </w:rPr>
        <w:t>continuamente</w:t>
      </w:r>
      <w:r w:rsidR="00886182">
        <w:rPr>
          <w:lang w:eastAsia="pt-BR"/>
        </w:rPr>
        <w:t xml:space="preserve"> </w:t>
      </w:r>
      <w:r w:rsidRPr="00A76DF9">
        <w:rPr>
          <w:lang w:eastAsia="pt-BR"/>
        </w:rPr>
        <w:t>todas</w:t>
      </w:r>
      <w:r w:rsidR="00886182">
        <w:rPr>
          <w:lang w:eastAsia="pt-BR"/>
        </w:rPr>
        <w:t xml:space="preserve"> </w:t>
      </w:r>
      <w:r w:rsidRPr="00A76DF9">
        <w:rPr>
          <w:lang w:eastAsia="pt-BR"/>
        </w:rPr>
        <w:t>as</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situações,</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observar</w:t>
      </w:r>
      <w:r w:rsidR="00886182">
        <w:rPr>
          <w:lang w:eastAsia="pt-BR"/>
        </w:rPr>
        <w:t xml:space="preserve"> </w:t>
      </w:r>
      <w:r w:rsidRPr="00A76DF9">
        <w:rPr>
          <w:lang w:eastAsia="pt-BR"/>
        </w:rPr>
        <w:t>as</w:t>
      </w:r>
      <w:r w:rsidR="00886182">
        <w:rPr>
          <w:lang w:eastAsia="pt-BR"/>
        </w:rPr>
        <w:t xml:space="preserve"> </w:t>
      </w:r>
      <w:r w:rsidRPr="00A76DF9">
        <w:rPr>
          <w:lang w:eastAsia="pt-BR"/>
        </w:rPr>
        <w:t>seguintes</w:t>
      </w:r>
      <w:r w:rsidR="00886182">
        <w:rPr>
          <w:lang w:eastAsia="pt-BR"/>
        </w:rPr>
        <w:t xml:space="preserve"> </w:t>
      </w:r>
      <w:r w:rsidRPr="00A76DF9">
        <w:rPr>
          <w:lang w:eastAsia="pt-BR"/>
        </w:rPr>
        <w:t>atipicidades,</w:t>
      </w:r>
      <w:r w:rsidR="00886182">
        <w:rPr>
          <w:lang w:eastAsia="pt-BR"/>
        </w:rPr>
        <w:t xml:space="preserve"> </w:t>
      </w:r>
      <w:r w:rsidRPr="00A76DF9">
        <w:rPr>
          <w:lang w:eastAsia="pt-BR"/>
        </w:rPr>
        <w:t>que</w:t>
      </w:r>
      <w:r w:rsidR="00886182">
        <w:rPr>
          <w:lang w:eastAsia="pt-BR"/>
        </w:rPr>
        <w:t xml:space="preserve"> </w:t>
      </w:r>
      <w:r w:rsidRPr="00A76DF9">
        <w:rPr>
          <w:lang w:eastAsia="pt-BR"/>
        </w:rPr>
        <w:t>podem,</w:t>
      </w:r>
      <w:r w:rsidR="00886182">
        <w:rPr>
          <w:lang w:eastAsia="pt-BR"/>
        </w:rPr>
        <w:t xml:space="preserve"> </w:t>
      </w:r>
      <w:r w:rsidRPr="00A76DF9">
        <w:rPr>
          <w:lang w:eastAsia="pt-BR"/>
        </w:rPr>
        <w:t>após</w:t>
      </w:r>
      <w:r w:rsidR="00886182">
        <w:rPr>
          <w:lang w:eastAsia="pt-BR"/>
        </w:rPr>
        <w:t xml:space="preserve"> </w:t>
      </w:r>
      <w:r w:rsidRPr="00A76DF9">
        <w:rPr>
          <w:lang w:eastAsia="pt-BR"/>
        </w:rPr>
        <w:t>detecção</w:t>
      </w:r>
      <w:r w:rsidR="00886182">
        <w:rPr>
          <w:lang w:eastAsia="pt-BR"/>
        </w:rPr>
        <w:t xml:space="preserve"> </w:t>
      </w:r>
      <w:r w:rsidRPr="00A76DF9">
        <w:rPr>
          <w:lang w:eastAsia="pt-BR"/>
        </w:rPr>
        <w:t>e</w:t>
      </w:r>
      <w:r w:rsidR="00886182">
        <w:rPr>
          <w:lang w:eastAsia="pt-BR"/>
        </w:rPr>
        <w:t xml:space="preserve"> </w:t>
      </w:r>
      <w:r w:rsidRPr="00A76DF9">
        <w:rPr>
          <w:lang w:eastAsia="pt-BR"/>
        </w:rPr>
        <w:t>respectiva</w:t>
      </w:r>
      <w:r w:rsidR="00886182">
        <w:rPr>
          <w:lang w:eastAsia="pt-BR"/>
        </w:rPr>
        <w:t xml:space="preserve"> </w:t>
      </w:r>
      <w:r w:rsidRPr="00A76DF9">
        <w:rPr>
          <w:lang w:eastAsia="pt-BR"/>
        </w:rPr>
        <w:t>análise,</w:t>
      </w:r>
      <w:r w:rsidR="00886182">
        <w:rPr>
          <w:lang w:eastAsia="pt-BR"/>
        </w:rPr>
        <w:t xml:space="preserve"> </w:t>
      </w:r>
      <w:r w:rsidRPr="00A76DF9">
        <w:rPr>
          <w:lang w:eastAsia="pt-BR"/>
        </w:rPr>
        <w:t>configurar</w:t>
      </w:r>
      <w:r w:rsidR="00886182">
        <w:rPr>
          <w:lang w:eastAsia="pt-BR"/>
        </w:rPr>
        <w:t xml:space="preserve"> </w:t>
      </w:r>
      <w:r w:rsidRPr="00A76DF9">
        <w:rPr>
          <w:lang w:eastAsia="pt-BR"/>
        </w:rPr>
        <w:t>indícios</w:t>
      </w:r>
      <w:r w:rsidR="00886182">
        <w:rPr>
          <w:lang w:eastAsia="pt-BR"/>
        </w:rPr>
        <w:t xml:space="preserve"> </w:t>
      </w:r>
      <w:r w:rsidRPr="00A76DF9">
        <w:rPr>
          <w:lang w:eastAsia="pt-BR"/>
        </w:rPr>
        <w:t>de</w:t>
      </w:r>
      <w:r w:rsidR="00886182">
        <w:rPr>
          <w:lang w:eastAsia="pt-BR"/>
        </w:rPr>
        <w:t xml:space="preserve"> </w:t>
      </w:r>
      <w:r w:rsidRPr="00A76DF9">
        <w:rPr>
          <w:lang w:eastAsia="pt-BR"/>
        </w:rPr>
        <w:t>LD/FTP:</w:t>
      </w:r>
    </w:p>
    <w:p w14:paraId="32162348" w14:textId="176B1703" w:rsidR="00A76DF9" w:rsidRPr="00A76DF9" w:rsidRDefault="00A76DF9" w:rsidP="007D344C">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situações</w:t>
      </w:r>
      <w:r w:rsidR="00886182">
        <w:rPr>
          <w:lang w:eastAsia="pt-BR"/>
        </w:rPr>
        <w:t xml:space="preserve"> </w:t>
      </w:r>
      <w:r w:rsidRPr="00A76DF9">
        <w:rPr>
          <w:lang w:eastAsia="pt-BR"/>
        </w:rPr>
        <w:t>derivadas</w:t>
      </w:r>
      <w:r w:rsidR="00886182">
        <w:rPr>
          <w:lang w:eastAsia="pt-BR"/>
        </w:rPr>
        <w:t xml:space="preserve"> </w:t>
      </w:r>
      <w:r w:rsidRPr="00A76DF9">
        <w:rPr>
          <w:lang w:eastAsia="pt-BR"/>
        </w:rPr>
        <w:t>do</w:t>
      </w:r>
      <w:r w:rsidR="00886182">
        <w:rPr>
          <w:lang w:eastAsia="pt-BR"/>
        </w:rPr>
        <w:t xml:space="preserve"> </w:t>
      </w:r>
      <w:r w:rsidRPr="00A76DF9">
        <w:rPr>
          <w:lang w:eastAsia="pt-BR"/>
        </w:rPr>
        <w:t>processo</w:t>
      </w:r>
      <w:r w:rsidR="00886182">
        <w:rPr>
          <w:lang w:eastAsia="pt-BR"/>
        </w:rPr>
        <w:t xml:space="preserve"> </w:t>
      </w:r>
      <w:r w:rsidRPr="00A76DF9">
        <w:rPr>
          <w:lang w:eastAsia="pt-BR"/>
        </w:rPr>
        <w:t>de</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00886182">
        <w:rPr>
          <w:lang w:eastAsia="pt-BR"/>
        </w:rPr>
        <w:t xml:space="preserve"> </w:t>
      </w:r>
      <w:r w:rsidRPr="00A76DF9">
        <w:rPr>
          <w:lang w:eastAsia="pt-BR"/>
        </w:rPr>
        <w:t>conforme</w:t>
      </w:r>
      <w:r w:rsidR="00886182">
        <w:rPr>
          <w:lang w:eastAsia="pt-BR"/>
        </w:rPr>
        <w:t xml:space="preserve"> </w:t>
      </w:r>
      <w:r w:rsidRPr="00A76DF9">
        <w:rPr>
          <w:lang w:eastAsia="pt-BR"/>
        </w:rPr>
        <w:t>Capítulo</w:t>
      </w:r>
      <w:r w:rsidR="00886182">
        <w:rPr>
          <w:lang w:eastAsia="pt-BR"/>
        </w:rPr>
        <w:t xml:space="preserve"> </w:t>
      </w:r>
      <w:r w:rsidRPr="00A76DF9">
        <w:rPr>
          <w:lang w:eastAsia="pt-BR"/>
        </w:rPr>
        <w:t>IV,</w:t>
      </w:r>
      <w:r w:rsidR="00886182">
        <w:rPr>
          <w:lang w:eastAsia="pt-BR"/>
        </w:rPr>
        <w:t xml:space="preserve"> </w:t>
      </w:r>
      <w:r w:rsidRPr="00A76DF9">
        <w:rPr>
          <w:lang w:eastAsia="pt-BR"/>
        </w:rPr>
        <w:t>tais</w:t>
      </w:r>
      <w:r w:rsidR="00886182">
        <w:rPr>
          <w:lang w:eastAsia="pt-BR"/>
        </w:rPr>
        <w:t xml:space="preserve"> </w:t>
      </w:r>
      <w:r w:rsidRPr="00A76DF9">
        <w:rPr>
          <w:lang w:eastAsia="pt-BR"/>
        </w:rPr>
        <w:t>como:</w:t>
      </w:r>
    </w:p>
    <w:p w14:paraId="3BDDA9B3" w14:textId="15B2B7CF" w:rsidR="00A76DF9" w:rsidRPr="00A76DF9" w:rsidRDefault="00A76DF9" w:rsidP="007D344C">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situações</w:t>
      </w:r>
      <w:r w:rsidR="00886182">
        <w:rPr>
          <w:lang w:eastAsia="pt-BR"/>
        </w:rPr>
        <w:t xml:space="preserve"> </w:t>
      </w:r>
      <w:r w:rsidRPr="00A76DF9">
        <w:rPr>
          <w:lang w:eastAsia="pt-BR"/>
        </w:rPr>
        <w:t>em</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seja</w:t>
      </w:r>
      <w:r w:rsidR="00886182">
        <w:rPr>
          <w:lang w:eastAsia="pt-BR"/>
        </w:rPr>
        <w:t xml:space="preserve"> </w:t>
      </w:r>
      <w:r w:rsidRPr="00A76DF9">
        <w:rPr>
          <w:lang w:eastAsia="pt-BR"/>
        </w:rPr>
        <w:t>possível</w:t>
      </w:r>
      <w:r w:rsidR="00886182">
        <w:rPr>
          <w:lang w:eastAsia="pt-BR"/>
        </w:rPr>
        <w:t xml:space="preserve"> </w:t>
      </w:r>
      <w:r w:rsidRPr="00A76DF9">
        <w:rPr>
          <w:lang w:eastAsia="pt-BR"/>
        </w:rPr>
        <w:t>manter</w:t>
      </w:r>
      <w:r w:rsidR="00886182">
        <w:rPr>
          <w:lang w:eastAsia="pt-BR"/>
        </w:rPr>
        <w:t xml:space="preserve"> </w:t>
      </w:r>
      <w:r w:rsidRPr="00A76DF9">
        <w:rPr>
          <w:lang w:eastAsia="pt-BR"/>
        </w:rPr>
        <w:t>atualizadas</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cadastrais</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Pr="00A76DF9">
        <w:rPr>
          <w:lang w:eastAsia="pt-BR"/>
        </w:rPr>
        <w:t>clientes;</w:t>
      </w:r>
    </w:p>
    <w:p w14:paraId="189DF274" w14:textId="0A43204E" w:rsidR="00A76DF9" w:rsidRPr="00A76DF9" w:rsidRDefault="00A76DF9" w:rsidP="007D344C">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situações</w:t>
      </w:r>
      <w:r w:rsidR="00886182">
        <w:rPr>
          <w:lang w:eastAsia="pt-BR"/>
        </w:rPr>
        <w:t xml:space="preserve"> </w:t>
      </w:r>
      <w:r w:rsidRPr="00A76DF9">
        <w:rPr>
          <w:lang w:eastAsia="pt-BR"/>
        </w:rPr>
        <w:t>em</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seja</w:t>
      </w:r>
      <w:r w:rsidR="00886182">
        <w:rPr>
          <w:lang w:eastAsia="pt-BR"/>
        </w:rPr>
        <w:t xml:space="preserve"> </w:t>
      </w:r>
      <w:r w:rsidRPr="00A76DF9">
        <w:rPr>
          <w:lang w:eastAsia="pt-BR"/>
        </w:rPr>
        <w:t>possível</w:t>
      </w:r>
      <w:r w:rsidR="00886182">
        <w:rPr>
          <w:lang w:eastAsia="pt-BR"/>
        </w:rPr>
        <w:t xml:space="preserve"> </w:t>
      </w:r>
      <w:r w:rsidRPr="00A76DF9">
        <w:rPr>
          <w:lang w:eastAsia="pt-BR"/>
        </w:rPr>
        <w:t>identificar</w:t>
      </w:r>
      <w:r w:rsidR="00886182">
        <w:rPr>
          <w:lang w:eastAsia="pt-BR"/>
        </w:rPr>
        <w:t xml:space="preserve"> </w:t>
      </w:r>
      <w:r w:rsidRPr="00A76DF9">
        <w:rPr>
          <w:lang w:eastAsia="pt-BR"/>
        </w:rPr>
        <w:t>o</w:t>
      </w:r>
      <w:r w:rsidR="00886182">
        <w:rPr>
          <w:lang w:eastAsia="pt-BR"/>
        </w:rPr>
        <w:t xml:space="preserve"> </w:t>
      </w:r>
      <w:r w:rsidRPr="00A76DF9">
        <w:rPr>
          <w:lang w:eastAsia="pt-BR"/>
        </w:rPr>
        <w:t>beneficiário</w:t>
      </w:r>
      <w:r w:rsidR="00886182">
        <w:rPr>
          <w:lang w:eastAsia="pt-BR"/>
        </w:rPr>
        <w:t xml:space="preserve"> </w:t>
      </w:r>
      <w:r w:rsidRPr="00A76DF9">
        <w:rPr>
          <w:lang w:eastAsia="pt-BR"/>
        </w:rPr>
        <w:t>final;</w:t>
      </w:r>
    </w:p>
    <w:p w14:paraId="6D105D36" w14:textId="24F2E81C" w:rsidR="00A76DF9" w:rsidRPr="00A76DF9" w:rsidRDefault="00A76DF9" w:rsidP="007D344C">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situações</w:t>
      </w:r>
      <w:r w:rsidR="00886182">
        <w:rPr>
          <w:lang w:eastAsia="pt-BR"/>
        </w:rPr>
        <w:t xml:space="preserve"> </w:t>
      </w:r>
      <w:r w:rsidRPr="00A76DF9">
        <w:rPr>
          <w:lang w:eastAsia="pt-BR"/>
        </w:rPr>
        <w:t>em</w:t>
      </w:r>
      <w:r w:rsidR="00886182">
        <w:rPr>
          <w:lang w:eastAsia="pt-BR"/>
        </w:rPr>
        <w:t xml:space="preserve"> </w:t>
      </w:r>
      <w:r w:rsidRPr="00A76DF9">
        <w:rPr>
          <w:lang w:eastAsia="pt-BR"/>
        </w:rPr>
        <w:t>que</w:t>
      </w:r>
      <w:r w:rsidR="00886182">
        <w:rPr>
          <w:lang w:eastAsia="pt-BR"/>
        </w:rPr>
        <w:t xml:space="preserve"> </w:t>
      </w:r>
      <w:r w:rsidRPr="00A76DF9">
        <w:rPr>
          <w:lang w:eastAsia="pt-BR"/>
        </w:rPr>
        <w:t>as</w:t>
      </w:r>
      <w:r w:rsidR="00886182">
        <w:rPr>
          <w:lang w:eastAsia="pt-BR"/>
        </w:rPr>
        <w:t xml:space="preserve"> </w:t>
      </w:r>
      <w:r w:rsidRPr="00A76DF9">
        <w:rPr>
          <w:lang w:eastAsia="pt-BR"/>
        </w:rPr>
        <w:t>diligências</w:t>
      </w:r>
      <w:r w:rsidR="00886182">
        <w:rPr>
          <w:lang w:eastAsia="pt-BR"/>
        </w:rPr>
        <w:t xml:space="preserve"> </w:t>
      </w:r>
      <w:r w:rsidRPr="00A76DF9">
        <w:rPr>
          <w:lang w:eastAsia="pt-BR"/>
        </w:rPr>
        <w:t>previstas</w:t>
      </w:r>
      <w:r w:rsidR="00886182">
        <w:rPr>
          <w:lang w:eastAsia="pt-BR"/>
        </w:rPr>
        <w:t xml:space="preserve"> </w:t>
      </w:r>
      <w:r w:rsidRPr="00A76DF9">
        <w:rPr>
          <w:lang w:eastAsia="pt-BR"/>
        </w:rPr>
        <w:t>na</w:t>
      </w:r>
      <w:r w:rsidR="00886182">
        <w:rPr>
          <w:lang w:eastAsia="pt-BR"/>
        </w:rPr>
        <w:t xml:space="preserve"> </w:t>
      </w:r>
      <w:r w:rsidRPr="00A76DF9">
        <w:rPr>
          <w:lang w:eastAsia="pt-BR"/>
        </w:rPr>
        <w:t>seção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Capítulo</w:t>
      </w:r>
      <w:r w:rsidR="00886182">
        <w:rPr>
          <w:lang w:eastAsia="pt-BR"/>
        </w:rPr>
        <w:t xml:space="preserve"> </w:t>
      </w:r>
      <w:r w:rsidRPr="00A76DF9">
        <w:rPr>
          <w:lang w:eastAsia="pt-BR"/>
        </w:rPr>
        <w:t>IV</w:t>
      </w:r>
      <w:r w:rsidR="00886182">
        <w:rPr>
          <w:lang w:eastAsia="pt-BR"/>
        </w:rPr>
        <w:t xml:space="preserve"> </w:t>
      </w:r>
      <w:r w:rsidRPr="00A76DF9">
        <w:rPr>
          <w:lang w:eastAsia="pt-BR"/>
        </w:rPr>
        <w:t>não</w:t>
      </w:r>
      <w:r w:rsidR="00886182">
        <w:rPr>
          <w:lang w:eastAsia="pt-BR"/>
        </w:rPr>
        <w:t xml:space="preserve"> </w:t>
      </w:r>
      <w:r w:rsidRPr="00A76DF9">
        <w:rPr>
          <w:lang w:eastAsia="pt-BR"/>
        </w:rPr>
        <w:t>possam</w:t>
      </w:r>
      <w:r w:rsidR="00886182">
        <w:rPr>
          <w:lang w:eastAsia="pt-BR"/>
        </w:rPr>
        <w:t xml:space="preserve"> </w:t>
      </w:r>
      <w:r w:rsidRPr="00A76DF9">
        <w:rPr>
          <w:lang w:eastAsia="pt-BR"/>
        </w:rPr>
        <w:t>ser</w:t>
      </w:r>
      <w:r w:rsidR="00886182">
        <w:rPr>
          <w:lang w:eastAsia="pt-BR"/>
        </w:rPr>
        <w:t xml:space="preserve"> </w:t>
      </w:r>
      <w:r w:rsidRPr="00A76DF9">
        <w:rPr>
          <w:lang w:eastAsia="pt-BR"/>
        </w:rPr>
        <w:t>concluídas;</w:t>
      </w:r>
    </w:p>
    <w:p w14:paraId="2929D36C" w14:textId="57C6F67A" w:rsidR="00A76DF9" w:rsidRPr="00A76DF9" w:rsidRDefault="00A76DF9" w:rsidP="007D344C">
      <w:pPr>
        <w:rPr>
          <w:rFonts w:ascii="Segoe UI" w:hAnsi="Segoe UI" w:cs="Segoe UI"/>
          <w:sz w:val="18"/>
          <w:szCs w:val="18"/>
          <w:lang w:eastAsia="pt-BR"/>
        </w:rPr>
      </w:pPr>
      <w:r w:rsidRPr="00A76DF9">
        <w:rPr>
          <w:lang w:eastAsia="pt-BR"/>
        </w:rPr>
        <w:t>d)</w:t>
      </w:r>
      <w:r w:rsidR="00886182">
        <w:rPr>
          <w:lang w:eastAsia="pt-BR"/>
        </w:rPr>
        <w:t xml:space="preserve"> </w:t>
      </w:r>
      <w:r w:rsidRPr="00A76DF9">
        <w:rPr>
          <w:lang w:eastAsia="pt-BR"/>
        </w:rPr>
        <w:t>no</w:t>
      </w:r>
      <w:r w:rsidR="00886182">
        <w:rPr>
          <w:lang w:eastAsia="pt-BR"/>
        </w:rPr>
        <w:t xml:space="preserve"> </w:t>
      </w:r>
      <w:r w:rsidRPr="00A76DF9">
        <w:rPr>
          <w:lang w:eastAsia="pt-BR"/>
        </w:rPr>
        <w:t>caso</w:t>
      </w:r>
      <w:r w:rsidR="00886182">
        <w:rPr>
          <w:lang w:eastAsia="pt-BR"/>
        </w:rPr>
        <w:t xml:space="preserve"> </w:t>
      </w:r>
      <w:r w:rsidRPr="00A76DF9">
        <w:rPr>
          <w:lang w:eastAsia="pt-BR"/>
        </w:rPr>
        <w:t>de</w:t>
      </w:r>
      <w:r w:rsidR="00886182">
        <w:rPr>
          <w:lang w:eastAsia="pt-BR"/>
        </w:rPr>
        <w:t xml:space="preserve"> </w:t>
      </w:r>
      <w:r w:rsidRPr="00A76DF9">
        <w:rPr>
          <w:lang w:eastAsia="pt-BR"/>
        </w:rPr>
        <w:t>clientes</w:t>
      </w:r>
      <w:r w:rsidR="00886182">
        <w:rPr>
          <w:lang w:eastAsia="pt-BR"/>
        </w:rPr>
        <w:t xml:space="preserve"> </w:t>
      </w:r>
      <w:r w:rsidRPr="00A76DF9">
        <w:rPr>
          <w:lang w:eastAsia="pt-BR"/>
        </w:rPr>
        <w:t>classificados</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1º</w:t>
      </w:r>
      <w:r w:rsidR="00886182">
        <w:rPr>
          <w:lang w:eastAsia="pt-BR"/>
        </w:rPr>
        <w:t xml:space="preserve"> </w:t>
      </w:r>
      <w:r w:rsidRPr="00A76DF9">
        <w:rPr>
          <w:lang w:eastAsia="pt-BR"/>
        </w:rPr>
        <w:t>do</w:t>
      </w:r>
      <w:r w:rsidR="00886182">
        <w:rPr>
          <w:lang w:eastAsia="pt-BR"/>
        </w:rPr>
        <w:t xml:space="preserve"> </w:t>
      </w:r>
      <w:r w:rsidRPr="00A76DF9">
        <w:rPr>
          <w:lang w:eastAsia="pt-BR"/>
        </w:rPr>
        <w:t>Anexo</w:t>
      </w:r>
      <w:r w:rsidR="00886182">
        <w:rPr>
          <w:lang w:eastAsia="pt-BR"/>
        </w:rPr>
        <w:t xml:space="preserve"> </w:t>
      </w:r>
      <w:r w:rsidR="00914805">
        <w:rPr>
          <w:lang w:eastAsia="pt-BR"/>
        </w:rPr>
        <w:t>B</w:t>
      </w:r>
      <w:r w:rsidRPr="00A76DF9">
        <w:rPr>
          <w:lang w:eastAsia="pt-BR"/>
        </w:rPr>
        <w:t>,</w:t>
      </w:r>
      <w:r w:rsidR="00886182">
        <w:rPr>
          <w:lang w:eastAsia="pt-BR"/>
        </w:rPr>
        <w:t xml:space="preserve"> </w:t>
      </w:r>
      <w:r w:rsidRPr="00A76DF9">
        <w:rPr>
          <w:lang w:eastAsia="pt-BR"/>
        </w:rPr>
        <w:t>operações</w:t>
      </w:r>
      <w:r w:rsidR="00886182">
        <w:rPr>
          <w:lang w:eastAsia="pt-BR"/>
        </w:rPr>
        <w:t xml:space="preserve"> </w:t>
      </w:r>
      <w:r w:rsidRPr="00A76DF9">
        <w:rPr>
          <w:lang w:eastAsia="pt-BR"/>
        </w:rPr>
        <w:t>cujos</w:t>
      </w:r>
      <w:r w:rsidR="00886182">
        <w:rPr>
          <w:lang w:eastAsia="pt-BR"/>
        </w:rPr>
        <w:t xml:space="preserve"> </w:t>
      </w:r>
      <w:r w:rsidRPr="00A76DF9">
        <w:rPr>
          <w:lang w:eastAsia="pt-BR"/>
        </w:rPr>
        <w:t>valores</w:t>
      </w:r>
      <w:r w:rsidR="00886182">
        <w:rPr>
          <w:lang w:eastAsia="pt-BR"/>
        </w:rPr>
        <w:t xml:space="preserve"> </w:t>
      </w:r>
      <w:r w:rsidRPr="00A76DF9">
        <w:rPr>
          <w:lang w:eastAsia="pt-BR"/>
        </w:rPr>
        <w:t>se</w:t>
      </w:r>
      <w:r w:rsidR="00886182">
        <w:rPr>
          <w:lang w:eastAsia="pt-BR"/>
        </w:rPr>
        <w:t xml:space="preserve"> </w:t>
      </w:r>
      <w:r w:rsidRPr="00A76DF9">
        <w:rPr>
          <w:lang w:eastAsia="pt-BR"/>
        </w:rPr>
        <w:t>afigurem</w:t>
      </w:r>
      <w:r w:rsidR="00886182">
        <w:rPr>
          <w:lang w:eastAsia="pt-BR"/>
        </w:rPr>
        <w:t xml:space="preserve"> </w:t>
      </w:r>
      <w:r w:rsidRPr="00A76DF9">
        <w:rPr>
          <w:lang w:eastAsia="pt-BR"/>
        </w:rPr>
        <w:t>incompatíveis</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ocupação</w:t>
      </w:r>
      <w:r w:rsidR="00886182">
        <w:rPr>
          <w:lang w:eastAsia="pt-BR"/>
        </w:rPr>
        <w:t xml:space="preserve"> </w:t>
      </w:r>
      <w:r w:rsidRPr="00A76DF9">
        <w:rPr>
          <w:lang w:eastAsia="pt-BR"/>
        </w:rPr>
        <w:t>profissional,</w:t>
      </w:r>
      <w:r w:rsidR="00886182">
        <w:rPr>
          <w:lang w:eastAsia="pt-BR"/>
        </w:rPr>
        <w:t xml:space="preserve"> </w:t>
      </w:r>
      <w:r w:rsidRPr="00A76DF9">
        <w:rPr>
          <w:lang w:eastAsia="pt-BR"/>
        </w:rPr>
        <w:t>os</w:t>
      </w:r>
      <w:r w:rsidR="00886182">
        <w:rPr>
          <w:lang w:eastAsia="pt-BR"/>
        </w:rPr>
        <w:t xml:space="preserve"> </w:t>
      </w:r>
      <w:r w:rsidRPr="00A76DF9">
        <w:rPr>
          <w:lang w:eastAsia="pt-BR"/>
        </w:rPr>
        <w:t>rendimentos</w:t>
      </w:r>
      <w:r w:rsidR="00886182">
        <w:rPr>
          <w:lang w:eastAsia="pt-BR"/>
        </w:rPr>
        <w:t xml:space="preserve"> </w:t>
      </w:r>
      <w:r w:rsidRPr="00A76DF9">
        <w:rPr>
          <w:lang w:eastAsia="pt-BR"/>
        </w:rPr>
        <w:t>ou</w:t>
      </w:r>
      <w:r w:rsidR="00886182">
        <w:rPr>
          <w:lang w:eastAsia="pt-BR"/>
        </w:rPr>
        <w:t xml:space="preserve"> </w:t>
      </w:r>
      <w:r w:rsidRPr="00A76DF9">
        <w:rPr>
          <w:lang w:eastAsia="pt-BR"/>
        </w:rPr>
        <w:t>a</w:t>
      </w:r>
      <w:r w:rsidR="00886182">
        <w:rPr>
          <w:lang w:eastAsia="pt-BR"/>
        </w:rPr>
        <w:t xml:space="preserve"> </w:t>
      </w:r>
      <w:r w:rsidRPr="00A76DF9">
        <w:rPr>
          <w:lang w:eastAsia="pt-BR"/>
        </w:rPr>
        <w:t>situação</w:t>
      </w:r>
      <w:r w:rsidR="00886182">
        <w:rPr>
          <w:lang w:eastAsia="pt-BR"/>
        </w:rPr>
        <w:t xml:space="preserve"> </w:t>
      </w:r>
      <w:r w:rsidRPr="00A76DF9">
        <w:rPr>
          <w:lang w:eastAsia="pt-BR"/>
        </w:rPr>
        <w:t>patrimonial</w:t>
      </w:r>
      <w:r w:rsidR="00886182">
        <w:rPr>
          <w:lang w:eastAsia="pt-BR"/>
        </w:rPr>
        <w:t xml:space="preserve"> </w:t>
      </w:r>
      <w:r w:rsidRPr="00A76DF9">
        <w:rPr>
          <w:lang w:eastAsia="pt-BR"/>
        </w:rPr>
        <w:t>ou</w:t>
      </w:r>
      <w:r w:rsidR="00886182">
        <w:rPr>
          <w:lang w:eastAsia="pt-BR"/>
        </w:rPr>
        <w:t xml:space="preserve"> </w:t>
      </w:r>
      <w:r w:rsidRPr="00A76DF9">
        <w:rPr>
          <w:lang w:eastAsia="pt-BR"/>
        </w:rPr>
        <w:t>financeira</w:t>
      </w:r>
      <w:r w:rsidR="00886182">
        <w:rPr>
          <w:lang w:eastAsia="pt-BR"/>
        </w:rPr>
        <w:t xml:space="preserve"> </w:t>
      </w:r>
      <w:r w:rsidRPr="00A76DF9">
        <w:rPr>
          <w:lang w:eastAsia="pt-BR"/>
        </w:rPr>
        <w:t>de</w:t>
      </w:r>
      <w:r w:rsidR="00886182">
        <w:rPr>
          <w:lang w:eastAsia="pt-BR"/>
        </w:rPr>
        <w:t xml:space="preserve"> </w:t>
      </w:r>
      <w:r w:rsidRPr="00A76DF9">
        <w:rPr>
          <w:lang w:eastAsia="pt-BR"/>
        </w:rPr>
        <w:t>qualquer</w:t>
      </w:r>
      <w:r w:rsidR="00886182">
        <w:rPr>
          <w:lang w:eastAsia="pt-BR"/>
        </w:rPr>
        <w:t xml:space="preserve"> </w:t>
      </w:r>
      <w:r w:rsidRPr="00A76DF9">
        <w:rPr>
          <w:lang w:eastAsia="pt-BR"/>
        </w:rPr>
        <w:t>das</w:t>
      </w:r>
      <w:r w:rsidR="00886182">
        <w:rPr>
          <w:lang w:eastAsia="pt-BR"/>
        </w:rPr>
        <w:t xml:space="preserve"> </w:t>
      </w:r>
      <w:r w:rsidRPr="00A76DF9">
        <w:rPr>
          <w:lang w:eastAsia="pt-BR"/>
        </w:rPr>
        <w:t>partes</w:t>
      </w:r>
      <w:r w:rsidR="00886182">
        <w:rPr>
          <w:lang w:eastAsia="pt-BR"/>
        </w:rPr>
        <w:t xml:space="preserve"> </w:t>
      </w:r>
      <w:r w:rsidRPr="00A76DF9">
        <w:rPr>
          <w:lang w:eastAsia="pt-BR"/>
        </w:rPr>
        <w:t>envolvidas,</w:t>
      </w:r>
      <w:r w:rsidR="00886182">
        <w:rPr>
          <w:lang w:eastAsia="pt-BR"/>
        </w:rPr>
        <w:t xml:space="preserve"> </w:t>
      </w:r>
      <w:r w:rsidRPr="00A76DF9">
        <w:rPr>
          <w:lang w:eastAsia="pt-BR"/>
        </w:rPr>
        <w:t>tomando-se</w:t>
      </w:r>
      <w:r w:rsidR="00886182">
        <w:rPr>
          <w:lang w:eastAsia="pt-BR"/>
        </w:rPr>
        <w:t xml:space="preserve"> </w:t>
      </w:r>
      <w:r w:rsidRPr="00A76DF9">
        <w:rPr>
          <w:lang w:eastAsia="pt-BR"/>
        </w:rPr>
        <w:t>por</w:t>
      </w:r>
      <w:r w:rsidR="00886182">
        <w:rPr>
          <w:lang w:eastAsia="pt-BR"/>
        </w:rPr>
        <w:t xml:space="preserve"> </w:t>
      </w:r>
      <w:r w:rsidRPr="00A76DF9">
        <w:rPr>
          <w:lang w:eastAsia="pt-BR"/>
        </w:rPr>
        <w:t>base</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cadastrais</w:t>
      </w:r>
      <w:r w:rsidR="00886182">
        <w:rPr>
          <w:lang w:eastAsia="pt-BR"/>
        </w:rPr>
        <w:t xml:space="preserve"> </w:t>
      </w:r>
      <w:r w:rsidRPr="00A76DF9">
        <w:rPr>
          <w:lang w:eastAsia="pt-BR"/>
        </w:rPr>
        <w:t>respectivas;</w:t>
      </w:r>
      <w:r w:rsidR="00886182">
        <w:rPr>
          <w:lang w:eastAsia="pt-BR"/>
        </w:rPr>
        <w:t xml:space="preserve"> </w:t>
      </w:r>
      <w:r w:rsidRPr="00A76DF9">
        <w:rPr>
          <w:lang w:eastAsia="pt-BR"/>
        </w:rPr>
        <w:t>e</w:t>
      </w:r>
    </w:p>
    <w:p w14:paraId="60F1D8B5" w14:textId="06EA9E0F" w:rsidR="00A76DF9" w:rsidRPr="00A76DF9" w:rsidRDefault="00A76DF9" w:rsidP="007D344C">
      <w:pPr>
        <w:rPr>
          <w:rFonts w:ascii="Segoe UI" w:hAnsi="Segoe UI" w:cs="Segoe UI"/>
          <w:sz w:val="18"/>
          <w:szCs w:val="18"/>
          <w:lang w:eastAsia="pt-BR"/>
        </w:rPr>
      </w:pPr>
      <w:r w:rsidRPr="00A76DF9">
        <w:rPr>
          <w:lang w:eastAsia="pt-BR"/>
        </w:rPr>
        <w:t>e)</w:t>
      </w:r>
      <w:r w:rsidR="00886182">
        <w:rPr>
          <w:lang w:eastAsia="pt-BR"/>
        </w:rPr>
        <w:t xml:space="preserve"> </w:t>
      </w:r>
      <w:r w:rsidRPr="00A76DF9">
        <w:rPr>
          <w:lang w:eastAsia="pt-BR"/>
        </w:rPr>
        <w:t>no</w:t>
      </w:r>
      <w:r w:rsidR="00886182">
        <w:rPr>
          <w:lang w:eastAsia="pt-BR"/>
        </w:rPr>
        <w:t xml:space="preserve"> </w:t>
      </w:r>
      <w:r w:rsidRPr="00A76DF9">
        <w:rPr>
          <w:lang w:eastAsia="pt-BR"/>
        </w:rPr>
        <w:t>caso</w:t>
      </w:r>
      <w:r w:rsidR="00886182">
        <w:rPr>
          <w:lang w:eastAsia="pt-BR"/>
        </w:rPr>
        <w:t xml:space="preserve"> </w:t>
      </w:r>
      <w:r w:rsidRPr="00A76DF9">
        <w:rPr>
          <w:lang w:eastAsia="pt-BR"/>
        </w:rPr>
        <w:t>de</w:t>
      </w:r>
      <w:r w:rsidR="00886182">
        <w:rPr>
          <w:lang w:eastAsia="pt-BR"/>
        </w:rPr>
        <w:t xml:space="preserve"> </w:t>
      </w:r>
      <w:r w:rsidRPr="00A76DF9">
        <w:rPr>
          <w:lang w:eastAsia="pt-BR"/>
        </w:rPr>
        <w:t>clientes</w:t>
      </w:r>
      <w:r w:rsidR="00886182">
        <w:rPr>
          <w:lang w:eastAsia="pt-BR"/>
        </w:rPr>
        <w:t xml:space="preserve"> </w:t>
      </w:r>
      <w:r w:rsidRPr="00A76DF9">
        <w:rPr>
          <w:lang w:eastAsia="pt-BR"/>
        </w:rPr>
        <w:t>classificados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II</w:t>
      </w:r>
      <w:r w:rsidR="00886182">
        <w:rPr>
          <w:lang w:eastAsia="pt-BR"/>
        </w:rPr>
        <w:t xml:space="preserve"> </w:t>
      </w:r>
      <w:r w:rsidRPr="00A76DF9">
        <w:rPr>
          <w:lang w:eastAsia="pt-BR"/>
        </w:rPr>
        <w:t>a</w:t>
      </w:r>
      <w:r w:rsidR="00886182">
        <w:rPr>
          <w:lang w:eastAsia="pt-BR"/>
        </w:rPr>
        <w:t xml:space="preserve"> </w:t>
      </w:r>
      <w:r w:rsidRPr="00A76DF9">
        <w:rPr>
          <w:lang w:eastAsia="pt-BR"/>
        </w:rPr>
        <w:t>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1º</w:t>
      </w:r>
      <w:r w:rsidR="00886182">
        <w:rPr>
          <w:lang w:eastAsia="pt-BR"/>
        </w:rPr>
        <w:t xml:space="preserve"> </w:t>
      </w:r>
      <w:r w:rsidRPr="00A76DF9">
        <w:rPr>
          <w:lang w:eastAsia="pt-BR"/>
        </w:rPr>
        <w:t>do</w:t>
      </w:r>
      <w:r w:rsidR="00886182">
        <w:rPr>
          <w:lang w:eastAsia="pt-BR"/>
        </w:rPr>
        <w:t xml:space="preserve"> </w:t>
      </w:r>
      <w:r w:rsidRPr="00A76DF9">
        <w:rPr>
          <w:lang w:eastAsia="pt-BR"/>
        </w:rPr>
        <w:t>Anexo</w:t>
      </w:r>
      <w:r w:rsidR="00886182">
        <w:rPr>
          <w:lang w:eastAsia="pt-BR"/>
        </w:rPr>
        <w:t xml:space="preserve"> </w:t>
      </w:r>
      <w:r w:rsidR="00914805">
        <w:rPr>
          <w:lang w:eastAsia="pt-BR"/>
        </w:rPr>
        <w:t>B</w:t>
      </w:r>
      <w:r w:rsidRPr="00A76DF9">
        <w:rPr>
          <w:lang w:eastAsia="pt-BR"/>
        </w:rPr>
        <w:t>,</w:t>
      </w:r>
      <w:r w:rsidR="00886182">
        <w:rPr>
          <w:lang w:eastAsia="pt-BR"/>
        </w:rPr>
        <w:t xml:space="preserve"> </w:t>
      </w:r>
      <w:r w:rsidRPr="00A76DF9">
        <w:rPr>
          <w:lang w:eastAsia="pt-BR"/>
        </w:rPr>
        <w:t>incompatibilidade</w:t>
      </w:r>
      <w:r w:rsidR="00886182">
        <w:rPr>
          <w:lang w:eastAsia="pt-BR"/>
        </w:rPr>
        <w:t xml:space="preserve"> </w:t>
      </w:r>
      <w:r w:rsidRPr="00A76DF9">
        <w:rPr>
          <w:lang w:eastAsia="pt-BR"/>
        </w:rPr>
        <w:t>da</w:t>
      </w:r>
      <w:r w:rsidR="00886182">
        <w:rPr>
          <w:lang w:eastAsia="pt-BR"/>
        </w:rPr>
        <w:t xml:space="preserve"> </w:t>
      </w:r>
      <w:r w:rsidRPr="00A76DF9">
        <w:rPr>
          <w:lang w:eastAsia="pt-BR"/>
        </w:rPr>
        <w:t>atividade</w:t>
      </w:r>
      <w:r w:rsidR="00886182">
        <w:rPr>
          <w:lang w:eastAsia="pt-BR"/>
        </w:rPr>
        <w:t xml:space="preserve"> </w:t>
      </w:r>
      <w:r w:rsidRPr="00A76DF9">
        <w:rPr>
          <w:lang w:eastAsia="pt-BR"/>
        </w:rPr>
        <w:t>econômica,</w:t>
      </w:r>
      <w:r w:rsidR="00886182">
        <w:rPr>
          <w:lang w:eastAsia="pt-BR"/>
        </w:rPr>
        <w:t xml:space="preserve"> </w:t>
      </w:r>
      <w:r w:rsidRPr="00A76DF9">
        <w:rPr>
          <w:lang w:eastAsia="pt-BR"/>
        </w:rPr>
        <w:t>do</w:t>
      </w:r>
      <w:r w:rsidR="00886182">
        <w:rPr>
          <w:lang w:eastAsia="pt-BR"/>
        </w:rPr>
        <w:t xml:space="preserve"> </w:t>
      </w:r>
      <w:r w:rsidRPr="00A76DF9">
        <w:rPr>
          <w:lang w:eastAsia="pt-BR"/>
        </w:rPr>
        <w:t>objeto</w:t>
      </w:r>
      <w:r w:rsidR="00886182">
        <w:rPr>
          <w:lang w:eastAsia="pt-BR"/>
        </w:rPr>
        <w:t xml:space="preserve"> </w:t>
      </w:r>
      <w:r w:rsidRPr="00A76DF9">
        <w:rPr>
          <w:lang w:eastAsia="pt-BR"/>
        </w:rPr>
        <w:t>social</w:t>
      </w:r>
      <w:r w:rsidR="00886182">
        <w:rPr>
          <w:lang w:eastAsia="pt-BR"/>
        </w:rPr>
        <w:t xml:space="preserve"> </w:t>
      </w:r>
      <w:r w:rsidRPr="00A76DF9">
        <w:rPr>
          <w:lang w:eastAsia="pt-BR"/>
        </w:rPr>
        <w:t>ou</w:t>
      </w:r>
      <w:r w:rsidR="00886182">
        <w:rPr>
          <w:lang w:eastAsia="pt-BR"/>
        </w:rPr>
        <w:t xml:space="preserve"> </w:t>
      </w:r>
      <w:r w:rsidRPr="00A76DF9">
        <w:rPr>
          <w:lang w:eastAsia="pt-BR"/>
        </w:rPr>
        <w:t>do</w:t>
      </w:r>
      <w:r w:rsidR="00886182">
        <w:rPr>
          <w:lang w:eastAsia="pt-BR"/>
        </w:rPr>
        <w:t xml:space="preserve"> </w:t>
      </w:r>
      <w:r w:rsidRPr="00A76DF9">
        <w:rPr>
          <w:lang w:eastAsia="pt-BR"/>
        </w:rPr>
        <w:t>faturamento</w:t>
      </w:r>
      <w:r w:rsidR="00886182">
        <w:rPr>
          <w:lang w:eastAsia="pt-BR"/>
        </w:rPr>
        <w:t xml:space="preserve"> </w:t>
      </w:r>
      <w:r w:rsidRPr="00A76DF9">
        <w:rPr>
          <w:lang w:eastAsia="pt-BR"/>
        </w:rPr>
        <w:t>informados</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padrão</w:t>
      </w:r>
      <w:r w:rsidR="00886182">
        <w:rPr>
          <w:lang w:eastAsia="pt-BR"/>
        </w:rPr>
        <w:t xml:space="preserve"> </w:t>
      </w:r>
      <w:r w:rsidRPr="00A76DF9">
        <w:rPr>
          <w:lang w:eastAsia="pt-BR"/>
        </w:rPr>
        <w:t>operacional</w:t>
      </w:r>
      <w:r w:rsidR="00886182">
        <w:rPr>
          <w:lang w:eastAsia="pt-BR"/>
        </w:rPr>
        <w:t xml:space="preserve"> </w:t>
      </w:r>
      <w:r w:rsidRPr="00A76DF9">
        <w:rPr>
          <w:lang w:eastAsia="pt-BR"/>
        </w:rPr>
        <w:t>apresentado</w:t>
      </w:r>
      <w:r w:rsidR="00886182">
        <w:rPr>
          <w:lang w:eastAsia="pt-BR"/>
        </w:rPr>
        <w:t xml:space="preserve"> </w:t>
      </w:r>
      <w:r w:rsidRPr="00A76DF9">
        <w:rPr>
          <w:lang w:eastAsia="pt-BR"/>
        </w:rPr>
        <w:t>por</w:t>
      </w:r>
      <w:r w:rsidR="00886182">
        <w:rPr>
          <w:lang w:eastAsia="pt-BR"/>
        </w:rPr>
        <w:t xml:space="preserve"> </w:t>
      </w:r>
      <w:r w:rsidRPr="00A76DF9">
        <w:rPr>
          <w:lang w:eastAsia="pt-BR"/>
        </w:rPr>
        <w:t>clientes</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mesmo</w:t>
      </w:r>
      <w:r w:rsidR="00886182">
        <w:rPr>
          <w:lang w:eastAsia="pt-BR"/>
        </w:rPr>
        <w:t xml:space="preserve"> </w:t>
      </w:r>
      <w:r w:rsidRPr="00A76DF9">
        <w:rPr>
          <w:lang w:eastAsia="pt-BR"/>
        </w:rPr>
        <w:t>perfil;</w:t>
      </w:r>
    </w:p>
    <w:p w14:paraId="3A1384BA" w14:textId="0CD95033" w:rsidR="00A76DF9" w:rsidRPr="00A76DF9" w:rsidRDefault="00A76DF9" w:rsidP="007D344C">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situações</w:t>
      </w:r>
      <w:r w:rsidR="00886182">
        <w:rPr>
          <w:lang w:eastAsia="pt-BR"/>
        </w:rPr>
        <w:t xml:space="preserve"> </w:t>
      </w:r>
      <w:r w:rsidRPr="00A76DF9">
        <w:rPr>
          <w:lang w:eastAsia="pt-BR"/>
        </w:rPr>
        <w:t>relacionadas</w:t>
      </w:r>
      <w:r w:rsidR="00886182">
        <w:rPr>
          <w:lang w:eastAsia="pt-BR"/>
        </w:rPr>
        <w:t xml:space="preserve"> </w:t>
      </w:r>
      <w:r w:rsidRPr="00A76DF9">
        <w:rPr>
          <w:lang w:eastAsia="pt-BR"/>
        </w:rPr>
        <w:t>com</w:t>
      </w:r>
      <w:r w:rsidR="00886182">
        <w:rPr>
          <w:lang w:eastAsia="pt-BR"/>
        </w:rPr>
        <w:t xml:space="preserve"> </w:t>
      </w:r>
      <w:r w:rsidRPr="00A76DF9">
        <w:rPr>
          <w:lang w:eastAsia="pt-BR"/>
        </w:rPr>
        <w:t>operações</w:t>
      </w:r>
      <w:r w:rsidR="00886182">
        <w:rPr>
          <w:lang w:eastAsia="pt-BR"/>
        </w:rPr>
        <w:t xml:space="preserve"> </w:t>
      </w:r>
      <w:r w:rsidRPr="00A76DF9">
        <w:rPr>
          <w:lang w:eastAsia="pt-BR"/>
        </w:rPr>
        <w:t>cursadas</w:t>
      </w:r>
      <w:r w:rsidR="00886182">
        <w:rPr>
          <w:lang w:eastAsia="pt-BR"/>
        </w:rPr>
        <w:t xml:space="preserve"> </w:t>
      </w:r>
      <w:r w:rsidRPr="00A76DF9">
        <w:rPr>
          <w:lang w:eastAsia="pt-BR"/>
        </w:rPr>
        <w:t>no</w:t>
      </w:r>
      <w:r w:rsidR="00886182">
        <w:rPr>
          <w:lang w:eastAsia="pt-BR"/>
        </w:rPr>
        <w:t xml:space="preserve"> </w:t>
      </w:r>
      <w:r w:rsidRPr="00A76DF9">
        <w:rPr>
          <w:lang w:eastAsia="pt-BR"/>
        </w:rPr>
        <w:t>mercado</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tais</w:t>
      </w:r>
      <w:r w:rsidR="00886182">
        <w:rPr>
          <w:lang w:eastAsia="pt-BR"/>
        </w:rPr>
        <w:t xml:space="preserve"> </w:t>
      </w:r>
      <w:r w:rsidRPr="00A76DF9">
        <w:rPr>
          <w:lang w:eastAsia="pt-BR"/>
        </w:rPr>
        <w:t>como:</w:t>
      </w:r>
    </w:p>
    <w:p w14:paraId="02440566" w14:textId="2E6387F9" w:rsidR="00A76DF9" w:rsidRPr="00A76DF9" w:rsidRDefault="00A76DF9" w:rsidP="007D344C">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realizadas</w:t>
      </w:r>
      <w:r w:rsidR="00886182">
        <w:rPr>
          <w:lang w:eastAsia="pt-BR"/>
        </w:rPr>
        <w:t xml:space="preserve"> </w:t>
      </w:r>
      <w:r w:rsidRPr="00A76DF9">
        <w:rPr>
          <w:lang w:eastAsia="pt-BR"/>
        </w:rPr>
        <w:t>entre</w:t>
      </w:r>
      <w:r w:rsidR="00886182">
        <w:rPr>
          <w:lang w:eastAsia="pt-BR"/>
        </w:rPr>
        <w:t xml:space="preserve"> </w:t>
      </w:r>
      <w:r w:rsidRPr="00A76DF9">
        <w:rPr>
          <w:lang w:eastAsia="pt-BR"/>
        </w:rPr>
        <w:t>as</w:t>
      </w:r>
      <w:r w:rsidR="00886182">
        <w:rPr>
          <w:lang w:eastAsia="pt-BR"/>
        </w:rPr>
        <w:t xml:space="preserve"> </w:t>
      </w:r>
      <w:r w:rsidRPr="00A76DF9">
        <w:rPr>
          <w:lang w:eastAsia="pt-BR"/>
        </w:rPr>
        <w:t>mesmas</w:t>
      </w:r>
      <w:r w:rsidR="00886182">
        <w:rPr>
          <w:lang w:eastAsia="pt-BR"/>
        </w:rPr>
        <w:t xml:space="preserve"> </w:t>
      </w:r>
      <w:r w:rsidRPr="00A76DF9">
        <w:rPr>
          <w:lang w:eastAsia="pt-BR"/>
        </w:rPr>
        <w:t>partes</w:t>
      </w:r>
      <w:r w:rsidR="00886182">
        <w:rPr>
          <w:lang w:eastAsia="pt-BR"/>
        </w:rPr>
        <w:t xml:space="preserve"> </w:t>
      </w:r>
      <w:r w:rsidRPr="00A76DF9">
        <w:rPr>
          <w:lang w:eastAsia="pt-BR"/>
        </w:rPr>
        <w:t>ou</w:t>
      </w:r>
      <w:r w:rsidR="00886182">
        <w:rPr>
          <w:lang w:eastAsia="pt-BR"/>
        </w:rPr>
        <w:t xml:space="preserve"> </w:t>
      </w:r>
      <w:r w:rsidRPr="00A76DF9">
        <w:rPr>
          <w:lang w:eastAsia="pt-BR"/>
        </w:rPr>
        <w:t>em</w:t>
      </w:r>
      <w:r w:rsidR="00886182">
        <w:rPr>
          <w:lang w:eastAsia="pt-BR"/>
        </w:rPr>
        <w:t xml:space="preserve"> </w:t>
      </w:r>
      <w:r w:rsidRPr="00A76DF9">
        <w:rPr>
          <w:lang w:eastAsia="pt-BR"/>
        </w:rPr>
        <w:t>benefício</w:t>
      </w:r>
      <w:r w:rsidR="00886182">
        <w:rPr>
          <w:lang w:eastAsia="pt-BR"/>
        </w:rPr>
        <w:t xml:space="preserve"> </w:t>
      </w:r>
      <w:r w:rsidRPr="00A76DF9">
        <w:rPr>
          <w:lang w:eastAsia="pt-BR"/>
        </w:rPr>
        <w:t>das</w:t>
      </w:r>
      <w:r w:rsidR="00886182">
        <w:rPr>
          <w:lang w:eastAsia="pt-BR"/>
        </w:rPr>
        <w:t xml:space="preserve"> </w:t>
      </w:r>
      <w:r w:rsidRPr="00A76DF9">
        <w:rPr>
          <w:lang w:eastAsia="pt-BR"/>
        </w:rPr>
        <w:t>mesmas</w:t>
      </w:r>
      <w:r w:rsidR="00886182">
        <w:rPr>
          <w:lang w:eastAsia="pt-BR"/>
        </w:rPr>
        <w:t xml:space="preserve"> </w:t>
      </w:r>
      <w:r w:rsidRPr="00A76DF9">
        <w:rPr>
          <w:lang w:eastAsia="pt-BR"/>
        </w:rPr>
        <w:t>partes,</w:t>
      </w:r>
      <w:r w:rsidR="00886182">
        <w:rPr>
          <w:lang w:eastAsia="pt-BR"/>
        </w:rPr>
        <w:t xml:space="preserve"> </w:t>
      </w:r>
      <w:r w:rsidRPr="00A76DF9">
        <w:rPr>
          <w:lang w:eastAsia="pt-BR"/>
        </w:rPr>
        <w:t>nas</w:t>
      </w:r>
      <w:r w:rsidR="00886182">
        <w:rPr>
          <w:lang w:eastAsia="pt-BR"/>
        </w:rPr>
        <w:t xml:space="preserve"> </w:t>
      </w:r>
      <w:r w:rsidRPr="00A76DF9">
        <w:rPr>
          <w:lang w:eastAsia="pt-BR"/>
        </w:rPr>
        <w:t>quais</w:t>
      </w:r>
      <w:r w:rsidR="00886182">
        <w:rPr>
          <w:lang w:eastAsia="pt-BR"/>
        </w:rPr>
        <w:t xml:space="preserve"> </w:t>
      </w:r>
      <w:r w:rsidRPr="00A76DF9">
        <w:rPr>
          <w:lang w:eastAsia="pt-BR"/>
        </w:rPr>
        <w:t>haja</w:t>
      </w:r>
      <w:r w:rsidR="00886182">
        <w:rPr>
          <w:lang w:eastAsia="pt-BR"/>
        </w:rPr>
        <w:t xml:space="preserve"> </w:t>
      </w:r>
      <w:r w:rsidRPr="00A76DF9">
        <w:rPr>
          <w:lang w:eastAsia="pt-BR"/>
        </w:rPr>
        <w:t>seguidos</w:t>
      </w:r>
      <w:r w:rsidR="00886182">
        <w:rPr>
          <w:lang w:eastAsia="pt-BR"/>
        </w:rPr>
        <w:t xml:space="preserve"> </w:t>
      </w:r>
      <w:r w:rsidRPr="00A76DF9">
        <w:rPr>
          <w:lang w:eastAsia="pt-BR"/>
        </w:rPr>
        <w:t>ganhos</w:t>
      </w:r>
      <w:r w:rsidR="00886182">
        <w:rPr>
          <w:lang w:eastAsia="pt-BR"/>
        </w:rPr>
        <w:t xml:space="preserve"> </w:t>
      </w:r>
      <w:r w:rsidRPr="00A76DF9">
        <w:rPr>
          <w:lang w:eastAsia="pt-BR"/>
        </w:rPr>
        <w:t>ou</w:t>
      </w:r>
      <w:r w:rsidR="00886182">
        <w:rPr>
          <w:lang w:eastAsia="pt-BR"/>
        </w:rPr>
        <w:t xml:space="preserve"> </w:t>
      </w:r>
      <w:r w:rsidRPr="00A76DF9">
        <w:rPr>
          <w:lang w:eastAsia="pt-BR"/>
        </w:rPr>
        <w:t>perdas</w:t>
      </w:r>
      <w:r w:rsidR="00886182">
        <w:rPr>
          <w:lang w:eastAsia="pt-BR"/>
        </w:rPr>
        <w:t xml:space="preserve"> </w:t>
      </w:r>
      <w:r w:rsidRPr="00A76DF9">
        <w:rPr>
          <w:lang w:eastAsia="pt-BR"/>
        </w:rPr>
        <w:t>no</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a</w:t>
      </w:r>
      <w:r w:rsidR="00886182">
        <w:rPr>
          <w:lang w:eastAsia="pt-BR"/>
        </w:rPr>
        <w:t xml:space="preserve"> </w:t>
      </w:r>
      <w:r w:rsidRPr="00A76DF9">
        <w:rPr>
          <w:lang w:eastAsia="pt-BR"/>
        </w:rPr>
        <w:t>algum</w:t>
      </w:r>
      <w:r w:rsidR="00886182">
        <w:rPr>
          <w:lang w:eastAsia="pt-BR"/>
        </w:rPr>
        <w:t xml:space="preserve"> </w:t>
      </w:r>
      <w:r w:rsidRPr="00A76DF9">
        <w:rPr>
          <w:lang w:eastAsia="pt-BR"/>
        </w:rPr>
        <w:t>dos</w:t>
      </w:r>
      <w:r w:rsidR="00886182">
        <w:rPr>
          <w:lang w:eastAsia="pt-BR"/>
        </w:rPr>
        <w:t xml:space="preserve"> </w:t>
      </w:r>
      <w:r w:rsidRPr="00A76DF9">
        <w:rPr>
          <w:lang w:eastAsia="pt-BR"/>
        </w:rPr>
        <w:t>envolvidos;</w:t>
      </w:r>
    </w:p>
    <w:p w14:paraId="54B018E2" w14:textId="1DA2942C" w:rsidR="00A76DF9" w:rsidRPr="00A76DF9" w:rsidRDefault="00A76DF9" w:rsidP="007D344C">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que</w:t>
      </w:r>
      <w:r w:rsidR="00886182">
        <w:rPr>
          <w:lang w:eastAsia="pt-BR"/>
        </w:rPr>
        <w:t xml:space="preserve"> </w:t>
      </w:r>
      <w:r w:rsidRPr="00A76DF9">
        <w:rPr>
          <w:lang w:eastAsia="pt-BR"/>
        </w:rPr>
        <w:t>evidenciem</w:t>
      </w:r>
      <w:r w:rsidR="00886182">
        <w:rPr>
          <w:lang w:eastAsia="pt-BR"/>
        </w:rPr>
        <w:t xml:space="preserve"> </w:t>
      </w:r>
      <w:r w:rsidRPr="00A76DF9">
        <w:rPr>
          <w:lang w:eastAsia="pt-BR"/>
        </w:rPr>
        <w:t>oscilação</w:t>
      </w:r>
      <w:r w:rsidR="00886182">
        <w:rPr>
          <w:lang w:eastAsia="pt-BR"/>
        </w:rPr>
        <w:t xml:space="preserve"> </w:t>
      </w:r>
      <w:r w:rsidRPr="00A76DF9">
        <w:rPr>
          <w:lang w:eastAsia="pt-BR"/>
        </w:rPr>
        <w:t>significativa</w:t>
      </w:r>
      <w:r w:rsidR="00886182">
        <w:rPr>
          <w:lang w:eastAsia="pt-BR"/>
        </w:rPr>
        <w:t xml:space="preserve"> </w:t>
      </w:r>
      <w:r w:rsidRPr="00A76DF9">
        <w:rPr>
          <w:lang w:eastAsia="pt-BR"/>
        </w:rPr>
        <w:t>em</w:t>
      </w:r>
      <w:r w:rsidR="00886182">
        <w:rPr>
          <w:lang w:eastAsia="pt-BR"/>
        </w:rPr>
        <w:t xml:space="preserve"> </w:t>
      </w:r>
      <w:r w:rsidRPr="00A76DF9">
        <w:rPr>
          <w:lang w:eastAsia="pt-BR"/>
        </w:rPr>
        <w:t>relação</w:t>
      </w:r>
      <w:r w:rsidR="00886182">
        <w:rPr>
          <w:lang w:eastAsia="pt-BR"/>
        </w:rPr>
        <w:t xml:space="preserve"> </w:t>
      </w:r>
      <w:r w:rsidRPr="00A76DF9">
        <w:rPr>
          <w:lang w:eastAsia="pt-BR"/>
        </w:rPr>
        <w:t>ao</w:t>
      </w:r>
      <w:r w:rsidR="00886182">
        <w:rPr>
          <w:lang w:eastAsia="pt-BR"/>
        </w:rPr>
        <w:t xml:space="preserve"> </w:t>
      </w:r>
      <w:r w:rsidRPr="00A76DF9">
        <w:rPr>
          <w:lang w:eastAsia="pt-BR"/>
        </w:rPr>
        <w:t>volume</w:t>
      </w:r>
      <w:r w:rsidR="00886182">
        <w:rPr>
          <w:lang w:eastAsia="pt-BR"/>
        </w:rPr>
        <w:t xml:space="preserve"> </w:t>
      </w:r>
      <w:r w:rsidRPr="00A76DF9">
        <w:rPr>
          <w:lang w:eastAsia="pt-BR"/>
        </w:rPr>
        <w:t>ou</w:t>
      </w:r>
      <w:r w:rsidR="00886182">
        <w:rPr>
          <w:lang w:eastAsia="pt-BR"/>
        </w:rPr>
        <w:t xml:space="preserve"> </w:t>
      </w:r>
      <w:r w:rsidRPr="00A76DF9">
        <w:rPr>
          <w:lang w:eastAsia="pt-BR"/>
        </w:rPr>
        <w:t>frequência</w:t>
      </w:r>
      <w:r w:rsidR="00886182">
        <w:rPr>
          <w:lang w:eastAsia="pt-BR"/>
        </w:rPr>
        <w:t xml:space="preserve"> </w:t>
      </w:r>
      <w:r w:rsidRPr="00A76DF9">
        <w:rPr>
          <w:lang w:eastAsia="pt-BR"/>
        </w:rPr>
        <w:t>de</w:t>
      </w:r>
      <w:r w:rsidR="00886182">
        <w:rPr>
          <w:lang w:eastAsia="pt-BR"/>
        </w:rPr>
        <w:t xml:space="preserve"> </w:t>
      </w:r>
      <w:r w:rsidRPr="00A76DF9">
        <w:rPr>
          <w:lang w:eastAsia="pt-BR"/>
        </w:rPr>
        <w:t>negócios</w:t>
      </w:r>
      <w:r w:rsidR="00886182">
        <w:rPr>
          <w:lang w:eastAsia="pt-BR"/>
        </w:rPr>
        <w:t xml:space="preserve"> </w:t>
      </w:r>
      <w:r w:rsidRPr="00A76DF9">
        <w:rPr>
          <w:lang w:eastAsia="pt-BR"/>
        </w:rPr>
        <w:t>de</w:t>
      </w:r>
      <w:r w:rsidR="00886182">
        <w:rPr>
          <w:lang w:eastAsia="pt-BR"/>
        </w:rPr>
        <w:t xml:space="preserve"> </w:t>
      </w:r>
      <w:r w:rsidRPr="00A76DF9">
        <w:rPr>
          <w:lang w:eastAsia="pt-BR"/>
        </w:rPr>
        <w:t>qualquer</w:t>
      </w:r>
      <w:r w:rsidR="00886182">
        <w:rPr>
          <w:lang w:eastAsia="pt-BR"/>
        </w:rPr>
        <w:t xml:space="preserve"> </w:t>
      </w:r>
      <w:r w:rsidRPr="00A76DF9">
        <w:rPr>
          <w:lang w:eastAsia="pt-BR"/>
        </w:rPr>
        <w:t>das</w:t>
      </w:r>
      <w:r w:rsidR="00886182">
        <w:rPr>
          <w:lang w:eastAsia="pt-BR"/>
        </w:rPr>
        <w:t xml:space="preserve"> </w:t>
      </w:r>
      <w:r w:rsidRPr="00A76DF9">
        <w:rPr>
          <w:lang w:eastAsia="pt-BR"/>
        </w:rPr>
        <w:t>partes</w:t>
      </w:r>
      <w:r w:rsidR="00886182">
        <w:rPr>
          <w:lang w:eastAsia="pt-BR"/>
        </w:rPr>
        <w:t xml:space="preserve"> </w:t>
      </w:r>
      <w:r w:rsidRPr="00A76DF9">
        <w:rPr>
          <w:lang w:eastAsia="pt-BR"/>
        </w:rPr>
        <w:t>envolvidas;</w:t>
      </w:r>
    </w:p>
    <w:p w14:paraId="53959777" w14:textId="4DB42096" w:rsidR="00A76DF9" w:rsidRPr="00A76DF9" w:rsidRDefault="00A76DF9" w:rsidP="007D344C">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cujos</w:t>
      </w:r>
      <w:r w:rsidR="00886182">
        <w:rPr>
          <w:lang w:eastAsia="pt-BR"/>
        </w:rPr>
        <w:t xml:space="preserve"> </w:t>
      </w:r>
      <w:r w:rsidRPr="00A76DF9">
        <w:rPr>
          <w:lang w:eastAsia="pt-BR"/>
        </w:rPr>
        <w:t>desdobramentos</w:t>
      </w:r>
      <w:r w:rsidR="00886182">
        <w:rPr>
          <w:lang w:eastAsia="pt-BR"/>
        </w:rPr>
        <w:t xml:space="preserve"> </w:t>
      </w:r>
      <w:r w:rsidRPr="00A76DF9">
        <w:rPr>
          <w:lang w:eastAsia="pt-BR"/>
        </w:rPr>
        <w:t>contemplem</w:t>
      </w:r>
      <w:r w:rsidR="00886182">
        <w:rPr>
          <w:lang w:eastAsia="pt-BR"/>
        </w:rPr>
        <w:t xml:space="preserve"> </w:t>
      </w:r>
      <w:r w:rsidRPr="00A76DF9">
        <w:rPr>
          <w:lang w:eastAsia="pt-BR"/>
        </w:rPr>
        <w:t>características</w:t>
      </w:r>
      <w:r w:rsidR="00886182">
        <w:rPr>
          <w:lang w:eastAsia="pt-BR"/>
        </w:rPr>
        <w:t xml:space="preserve"> </w:t>
      </w:r>
      <w:r w:rsidRPr="00A76DF9">
        <w:rPr>
          <w:lang w:eastAsia="pt-BR"/>
        </w:rPr>
        <w:t>que</w:t>
      </w:r>
      <w:r w:rsidR="00886182">
        <w:rPr>
          <w:lang w:eastAsia="pt-BR"/>
        </w:rPr>
        <w:t xml:space="preserve"> </w:t>
      </w:r>
      <w:r w:rsidRPr="00A76DF9">
        <w:rPr>
          <w:lang w:eastAsia="pt-BR"/>
        </w:rPr>
        <w:t>possam</w:t>
      </w:r>
      <w:r w:rsidR="00886182">
        <w:rPr>
          <w:lang w:eastAsia="pt-BR"/>
        </w:rPr>
        <w:t xml:space="preserve"> </w:t>
      </w:r>
      <w:r w:rsidRPr="00A76DF9">
        <w:rPr>
          <w:lang w:eastAsia="pt-BR"/>
        </w:rPr>
        <w:t>constituir</w:t>
      </w:r>
      <w:r w:rsidR="00886182">
        <w:rPr>
          <w:lang w:eastAsia="pt-BR"/>
        </w:rPr>
        <w:t xml:space="preserve"> </w:t>
      </w:r>
      <w:r w:rsidRPr="00A76DF9">
        <w:rPr>
          <w:lang w:eastAsia="pt-BR"/>
        </w:rPr>
        <w:t>artifício</w:t>
      </w:r>
      <w:r w:rsidR="00886182">
        <w:rPr>
          <w:lang w:eastAsia="pt-BR"/>
        </w:rPr>
        <w:t xml:space="preserve"> </w:t>
      </w:r>
      <w:r w:rsidRPr="00A76DF9">
        <w:rPr>
          <w:lang w:eastAsia="pt-BR"/>
        </w:rPr>
        <w:t>para</w:t>
      </w:r>
      <w:r w:rsidR="00886182">
        <w:rPr>
          <w:lang w:eastAsia="pt-BR"/>
        </w:rPr>
        <w:t xml:space="preserve"> </w:t>
      </w:r>
      <w:r w:rsidRPr="00A76DF9">
        <w:rPr>
          <w:lang w:eastAsia="pt-BR"/>
        </w:rPr>
        <w:t>burla</w:t>
      </w:r>
      <w:r w:rsidR="00886182">
        <w:rPr>
          <w:lang w:eastAsia="pt-BR"/>
        </w:rPr>
        <w:t xml:space="preserve"> </w:t>
      </w:r>
      <w:r w:rsidRPr="00A76DF9">
        <w:rPr>
          <w:lang w:eastAsia="pt-BR"/>
        </w:rPr>
        <w:t>da</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dos</w:t>
      </w:r>
      <w:r w:rsidR="00886182">
        <w:rPr>
          <w:lang w:eastAsia="pt-BR"/>
        </w:rPr>
        <w:t xml:space="preserve"> </w:t>
      </w:r>
      <w:r w:rsidRPr="00A76DF9">
        <w:rPr>
          <w:lang w:eastAsia="pt-BR"/>
        </w:rPr>
        <w:t>efetivos</w:t>
      </w:r>
      <w:r w:rsidR="00886182">
        <w:rPr>
          <w:lang w:eastAsia="pt-BR"/>
        </w:rPr>
        <w:t xml:space="preserve"> </w:t>
      </w:r>
      <w:r w:rsidRPr="00A76DF9">
        <w:rPr>
          <w:lang w:eastAsia="pt-BR"/>
        </w:rPr>
        <w:t>envolvidos</w:t>
      </w:r>
      <w:r w:rsidR="00886182">
        <w:rPr>
          <w:lang w:eastAsia="pt-BR"/>
        </w:rPr>
        <w:t xml:space="preserve"> </w:t>
      </w:r>
      <w:r w:rsidRPr="00A76DF9">
        <w:rPr>
          <w:lang w:eastAsia="pt-BR"/>
        </w:rPr>
        <w:t>e</w:t>
      </w:r>
      <w:r w:rsidR="00886182">
        <w:rPr>
          <w:lang w:eastAsia="pt-BR"/>
        </w:rPr>
        <w:t xml:space="preserve"> </w:t>
      </w:r>
      <w:r w:rsidRPr="00A76DF9">
        <w:rPr>
          <w:lang w:eastAsia="pt-BR"/>
        </w:rPr>
        <w:t>beneficiários</w:t>
      </w:r>
      <w:r w:rsidR="00886182">
        <w:rPr>
          <w:lang w:eastAsia="pt-BR"/>
        </w:rPr>
        <w:t xml:space="preserve"> </w:t>
      </w:r>
      <w:r w:rsidRPr="00A76DF9">
        <w:rPr>
          <w:lang w:eastAsia="pt-BR"/>
        </w:rPr>
        <w:t>respectivos;</w:t>
      </w:r>
    </w:p>
    <w:p w14:paraId="41118FB1" w14:textId="12FB0878" w:rsidR="00A76DF9" w:rsidRPr="00A76DF9" w:rsidRDefault="00A76DF9" w:rsidP="007D344C">
      <w:pPr>
        <w:rPr>
          <w:rFonts w:ascii="Segoe UI" w:hAnsi="Segoe UI" w:cs="Segoe UI"/>
          <w:sz w:val="18"/>
          <w:szCs w:val="18"/>
          <w:lang w:eastAsia="pt-BR"/>
        </w:rPr>
      </w:pPr>
      <w:r w:rsidRPr="00A76DF9">
        <w:rPr>
          <w:lang w:eastAsia="pt-BR"/>
        </w:rPr>
        <w:t>d)</w:t>
      </w:r>
      <w:r w:rsidR="00886182">
        <w:rPr>
          <w:lang w:eastAsia="pt-BR"/>
        </w:rPr>
        <w:t xml:space="preserve"> </w:t>
      </w:r>
      <w:r w:rsidRPr="00A76DF9">
        <w:rPr>
          <w:lang w:eastAsia="pt-BR"/>
        </w:rPr>
        <w:t>cujas</w:t>
      </w:r>
      <w:r w:rsidR="00886182">
        <w:rPr>
          <w:lang w:eastAsia="pt-BR"/>
        </w:rPr>
        <w:t xml:space="preserve"> </w:t>
      </w:r>
      <w:r w:rsidRPr="00A76DF9">
        <w:rPr>
          <w:lang w:eastAsia="pt-BR"/>
        </w:rPr>
        <w:t>características</w:t>
      </w:r>
      <w:r w:rsidR="00886182">
        <w:rPr>
          <w:lang w:eastAsia="pt-BR"/>
        </w:rPr>
        <w:t xml:space="preserve"> </w:t>
      </w:r>
      <w:r w:rsidRPr="00A76DF9">
        <w:rPr>
          <w:lang w:eastAsia="pt-BR"/>
        </w:rPr>
        <w:t>e</w:t>
      </w:r>
      <w:r w:rsidR="00886182">
        <w:rPr>
          <w:lang w:eastAsia="pt-BR"/>
        </w:rPr>
        <w:t xml:space="preserve"> </w:t>
      </w:r>
      <w:r w:rsidRPr="00A76DF9">
        <w:rPr>
          <w:lang w:eastAsia="pt-BR"/>
        </w:rPr>
        <w:t>desdobramentos</w:t>
      </w:r>
      <w:r w:rsidR="00886182">
        <w:rPr>
          <w:lang w:eastAsia="pt-BR"/>
        </w:rPr>
        <w:t xml:space="preserve"> </w:t>
      </w:r>
      <w:r w:rsidRPr="00A76DF9">
        <w:rPr>
          <w:lang w:eastAsia="pt-BR"/>
        </w:rPr>
        <w:t>evidenciem</w:t>
      </w:r>
      <w:r w:rsidR="00886182">
        <w:rPr>
          <w:lang w:eastAsia="pt-BR"/>
        </w:rPr>
        <w:t xml:space="preserve"> </w:t>
      </w:r>
      <w:r w:rsidRPr="00A76DF9">
        <w:rPr>
          <w:lang w:eastAsia="pt-BR"/>
        </w:rPr>
        <w:t>atuação,</w:t>
      </w:r>
      <w:r w:rsidR="00886182">
        <w:rPr>
          <w:lang w:eastAsia="pt-BR"/>
        </w:rPr>
        <w:t xml:space="preserve"> </w:t>
      </w:r>
      <w:r w:rsidRPr="00A76DF9">
        <w:rPr>
          <w:lang w:eastAsia="pt-BR"/>
        </w:rPr>
        <w:t>de</w:t>
      </w:r>
      <w:r w:rsidR="00886182">
        <w:rPr>
          <w:lang w:eastAsia="pt-BR"/>
        </w:rPr>
        <w:t xml:space="preserve"> </w:t>
      </w:r>
      <w:r w:rsidRPr="00A76DF9">
        <w:rPr>
          <w:lang w:eastAsia="pt-BR"/>
        </w:rPr>
        <w:t>forma</w:t>
      </w:r>
      <w:r w:rsidR="00886182">
        <w:rPr>
          <w:lang w:eastAsia="pt-BR"/>
        </w:rPr>
        <w:t xml:space="preserve"> </w:t>
      </w:r>
      <w:r w:rsidRPr="00A76DF9">
        <w:rPr>
          <w:lang w:eastAsia="pt-BR"/>
        </w:rPr>
        <w:t>contumaz,</w:t>
      </w:r>
      <w:r w:rsidR="00886182">
        <w:rPr>
          <w:lang w:eastAsia="pt-BR"/>
        </w:rPr>
        <w:t xml:space="preserve"> </w:t>
      </w:r>
      <w:r w:rsidRPr="00A76DF9">
        <w:rPr>
          <w:lang w:eastAsia="pt-BR"/>
        </w:rPr>
        <w:t>em</w:t>
      </w:r>
      <w:r w:rsidR="00886182">
        <w:rPr>
          <w:lang w:eastAsia="pt-BR"/>
        </w:rPr>
        <w:t xml:space="preserve"> </w:t>
      </w:r>
      <w:r w:rsidRPr="00A76DF9">
        <w:rPr>
          <w:lang w:eastAsia="pt-BR"/>
        </w:rPr>
        <w:t>nome</w:t>
      </w:r>
      <w:r w:rsidR="00886182">
        <w:rPr>
          <w:lang w:eastAsia="pt-BR"/>
        </w:rPr>
        <w:t xml:space="preserve"> </w:t>
      </w:r>
      <w:r w:rsidRPr="00A76DF9">
        <w:rPr>
          <w:lang w:eastAsia="pt-BR"/>
        </w:rPr>
        <w:t>de</w:t>
      </w:r>
      <w:r w:rsidR="00886182">
        <w:rPr>
          <w:lang w:eastAsia="pt-BR"/>
        </w:rPr>
        <w:t xml:space="preserve"> </w:t>
      </w:r>
      <w:r w:rsidRPr="00A76DF9">
        <w:rPr>
          <w:lang w:eastAsia="pt-BR"/>
        </w:rPr>
        <w:t>terceiros;</w:t>
      </w:r>
    </w:p>
    <w:p w14:paraId="0EA341C3" w14:textId="6A9F46D5" w:rsidR="00A76DF9" w:rsidRPr="00A76DF9" w:rsidRDefault="00A76DF9" w:rsidP="007D344C">
      <w:pPr>
        <w:rPr>
          <w:rFonts w:ascii="Segoe UI" w:hAnsi="Segoe UI" w:cs="Segoe UI"/>
          <w:sz w:val="18"/>
          <w:szCs w:val="18"/>
          <w:lang w:eastAsia="pt-BR"/>
        </w:rPr>
      </w:pPr>
      <w:r w:rsidRPr="00A76DF9">
        <w:rPr>
          <w:lang w:eastAsia="pt-BR"/>
        </w:rPr>
        <w:t>e)</w:t>
      </w:r>
      <w:r w:rsidR="00886182">
        <w:rPr>
          <w:lang w:eastAsia="pt-BR"/>
        </w:rPr>
        <w:t xml:space="preserve"> </w:t>
      </w:r>
      <w:r w:rsidRPr="00A76DF9">
        <w:rPr>
          <w:lang w:eastAsia="pt-BR"/>
        </w:rPr>
        <w:t>que</w:t>
      </w:r>
      <w:r w:rsidR="00886182">
        <w:rPr>
          <w:lang w:eastAsia="pt-BR"/>
        </w:rPr>
        <w:t xml:space="preserve"> </w:t>
      </w:r>
      <w:r w:rsidRPr="00A76DF9">
        <w:rPr>
          <w:lang w:eastAsia="pt-BR"/>
        </w:rPr>
        <w:t>evidenciem</w:t>
      </w:r>
      <w:r w:rsidR="00886182">
        <w:rPr>
          <w:lang w:eastAsia="pt-BR"/>
        </w:rPr>
        <w:t xml:space="preserve"> </w:t>
      </w:r>
      <w:r w:rsidRPr="00A76DF9">
        <w:rPr>
          <w:lang w:eastAsia="pt-BR"/>
        </w:rPr>
        <w:t>mudança</w:t>
      </w:r>
      <w:r w:rsidR="00886182">
        <w:rPr>
          <w:lang w:eastAsia="pt-BR"/>
        </w:rPr>
        <w:t xml:space="preserve"> </w:t>
      </w:r>
      <w:r w:rsidRPr="00A76DF9">
        <w:rPr>
          <w:lang w:eastAsia="pt-BR"/>
        </w:rPr>
        <w:t>repentina</w:t>
      </w:r>
      <w:r w:rsidR="00886182">
        <w:rPr>
          <w:lang w:eastAsia="pt-BR"/>
        </w:rPr>
        <w:t xml:space="preserve"> </w:t>
      </w:r>
      <w:r w:rsidRPr="00A76DF9">
        <w:rPr>
          <w:lang w:eastAsia="pt-BR"/>
        </w:rPr>
        <w:t>e</w:t>
      </w:r>
      <w:r w:rsidR="00886182">
        <w:rPr>
          <w:lang w:eastAsia="pt-BR"/>
        </w:rPr>
        <w:t xml:space="preserve"> </w:t>
      </w:r>
      <w:r w:rsidRPr="00A76DF9">
        <w:rPr>
          <w:lang w:eastAsia="pt-BR"/>
        </w:rPr>
        <w:t>objetivamente</w:t>
      </w:r>
      <w:r w:rsidR="00886182">
        <w:rPr>
          <w:lang w:eastAsia="pt-BR"/>
        </w:rPr>
        <w:t xml:space="preserve"> </w:t>
      </w:r>
      <w:r w:rsidRPr="00A76DF9">
        <w:rPr>
          <w:lang w:eastAsia="pt-BR"/>
        </w:rPr>
        <w:t>injustificada</w:t>
      </w:r>
      <w:r w:rsidR="00886182">
        <w:rPr>
          <w:lang w:eastAsia="pt-BR"/>
        </w:rPr>
        <w:t xml:space="preserve"> </w:t>
      </w:r>
      <w:r w:rsidRPr="00A76DF9">
        <w:rPr>
          <w:lang w:eastAsia="pt-BR"/>
        </w:rPr>
        <w:t>relativamente</w:t>
      </w:r>
      <w:r w:rsidR="00886182">
        <w:rPr>
          <w:lang w:eastAsia="pt-BR"/>
        </w:rPr>
        <w:t xml:space="preserve"> </w:t>
      </w:r>
      <w:r w:rsidRPr="00A76DF9">
        <w:rPr>
          <w:lang w:eastAsia="pt-BR"/>
        </w:rPr>
        <w:t>às</w:t>
      </w:r>
      <w:r w:rsidR="00886182">
        <w:rPr>
          <w:lang w:eastAsia="pt-BR"/>
        </w:rPr>
        <w:t xml:space="preserve"> </w:t>
      </w:r>
      <w:r w:rsidRPr="00A76DF9">
        <w:rPr>
          <w:lang w:eastAsia="pt-BR"/>
        </w:rPr>
        <w:t>modalidades</w:t>
      </w:r>
      <w:r w:rsidR="00886182">
        <w:rPr>
          <w:lang w:eastAsia="pt-BR"/>
        </w:rPr>
        <w:t xml:space="preserve"> </w:t>
      </w:r>
      <w:r w:rsidRPr="00A76DF9">
        <w:rPr>
          <w:lang w:eastAsia="pt-BR"/>
        </w:rPr>
        <w:t>operacionais</w:t>
      </w:r>
      <w:r w:rsidR="00886182">
        <w:rPr>
          <w:lang w:eastAsia="pt-BR"/>
        </w:rPr>
        <w:t xml:space="preserve"> </w:t>
      </w:r>
      <w:r w:rsidRPr="00A76DF9">
        <w:rPr>
          <w:lang w:eastAsia="pt-BR"/>
        </w:rPr>
        <w:t>usualmente</w:t>
      </w:r>
      <w:r w:rsidR="00886182">
        <w:rPr>
          <w:lang w:eastAsia="pt-BR"/>
        </w:rPr>
        <w:t xml:space="preserve"> </w:t>
      </w:r>
      <w:r w:rsidRPr="00A76DF9">
        <w:rPr>
          <w:lang w:eastAsia="pt-BR"/>
        </w:rPr>
        <w:t>utilizadas</w:t>
      </w:r>
      <w:r w:rsidR="00886182">
        <w:rPr>
          <w:lang w:eastAsia="pt-BR"/>
        </w:rPr>
        <w:t xml:space="preserve"> </w:t>
      </w:r>
      <w:r w:rsidRPr="00A76DF9">
        <w:rPr>
          <w:lang w:eastAsia="pt-BR"/>
        </w:rPr>
        <w:t>pelos</w:t>
      </w:r>
      <w:r w:rsidR="00886182">
        <w:rPr>
          <w:lang w:eastAsia="pt-BR"/>
        </w:rPr>
        <w:t xml:space="preserve"> </w:t>
      </w:r>
      <w:r w:rsidRPr="00A76DF9">
        <w:rPr>
          <w:lang w:eastAsia="pt-BR"/>
        </w:rPr>
        <w:t>envolvidos;</w:t>
      </w:r>
    </w:p>
    <w:p w14:paraId="385B4505" w14:textId="7DEE984D" w:rsidR="00A76DF9" w:rsidRPr="00A76DF9" w:rsidRDefault="00A76DF9" w:rsidP="007D344C">
      <w:pPr>
        <w:rPr>
          <w:rFonts w:ascii="Segoe UI" w:hAnsi="Segoe UI" w:cs="Segoe UI"/>
          <w:sz w:val="18"/>
          <w:szCs w:val="18"/>
          <w:lang w:eastAsia="pt-BR"/>
        </w:rPr>
      </w:pPr>
      <w:r w:rsidRPr="00A76DF9">
        <w:rPr>
          <w:lang w:eastAsia="pt-BR"/>
        </w:rPr>
        <w:t>f)</w:t>
      </w:r>
      <w:r w:rsidR="00886182">
        <w:rPr>
          <w:lang w:eastAsia="pt-BR"/>
        </w:rPr>
        <w:t xml:space="preserve"> </w:t>
      </w:r>
      <w:r w:rsidRPr="00A76DF9">
        <w:rPr>
          <w:lang w:eastAsia="pt-BR"/>
        </w:rPr>
        <w:t>cujo</w:t>
      </w:r>
      <w:r w:rsidR="00886182">
        <w:rPr>
          <w:lang w:eastAsia="pt-BR"/>
        </w:rPr>
        <w:t xml:space="preserve"> </w:t>
      </w:r>
      <w:r w:rsidRPr="00A76DF9">
        <w:rPr>
          <w:lang w:eastAsia="pt-BR"/>
        </w:rPr>
        <w:t>grau</w:t>
      </w:r>
      <w:r w:rsidR="00886182">
        <w:rPr>
          <w:lang w:eastAsia="pt-BR"/>
        </w:rPr>
        <w:t xml:space="preserve"> </w:t>
      </w:r>
      <w:r w:rsidRPr="00A76DF9">
        <w:rPr>
          <w:lang w:eastAsia="pt-BR"/>
        </w:rPr>
        <w:t>de</w:t>
      </w:r>
      <w:r w:rsidR="00886182">
        <w:rPr>
          <w:lang w:eastAsia="pt-BR"/>
        </w:rPr>
        <w:t xml:space="preserve"> </w:t>
      </w:r>
      <w:r w:rsidRPr="00A76DF9">
        <w:rPr>
          <w:lang w:eastAsia="pt-BR"/>
        </w:rPr>
        <w:t>complexidade</w:t>
      </w:r>
      <w:r w:rsidR="00886182">
        <w:rPr>
          <w:lang w:eastAsia="pt-BR"/>
        </w:rPr>
        <w:t xml:space="preserve"> </w:t>
      </w:r>
      <w:r w:rsidRPr="00A76DF9">
        <w:rPr>
          <w:lang w:eastAsia="pt-BR"/>
        </w:rPr>
        <w:t>e</w:t>
      </w:r>
      <w:r w:rsidR="00886182">
        <w:rPr>
          <w:lang w:eastAsia="pt-BR"/>
        </w:rPr>
        <w:t xml:space="preserve"> </w:t>
      </w:r>
      <w:r w:rsidRPr="00A76DF9">
        <w:rPr>
          <w:lang w:eastAsia="pt-BR"/>
        </w:rPr>
        <w:t>risco</w:t>
      </w:r>
      <w:r w:rsidR="00886182">
        <w:rPr>
          <w:lang w:eastAsia="pt-BR"/>
        </w:rPr>
        <w:t xml:space="preserve"> </w:t>
      </w:r>
      <w:r w:rsidRPr="00A76DF9">
        <w:rPr>
          <w:lang w:eastAsia="pt-BR"/>
        </w:rPr>
        <w:t>se</w:t>
      </w:r>
      <w:r w:rsidR="00886182">
        <w:rPr>
          <w:lang w:eastAsia="pt-BR"/>
        </w:rPr>
        <w:t xml:space="preserve"> </w:t>
      </w:r>
      <w:r w:rsidRPr="00A76DF9">
        <w:rPr>
          <w:lang w:eastAsia="pt-BR"/>
        </w:rPr>
        <w:t>afigurem</w:t>
      </w:r>
      <w:r w:rsidR="00886182">
        <w:rPr>
          <w:lang w:eastAsia="pt-BR"/>
        </w:rPr>
        <w:t xml:space="preserve"> </w:t>
      </w:r>
      <w:r w:rsidRPr="00A76DF9">
        <w:rPr>
          <w:lang w:eastAsia="pt-BR"/>
        </w:rPr>
        <w:t>incompatíveis</w:t>
      </w:r>
      <w:r w:rsidR="00886182">
        <w:rPr>
          <w:lang w:eastAsia="pt-BR"/>
        </w:rPr>
        <w:t xml:space="preserve"> </w:t>
      </w:r>
      <w:r w:rsidRPr="00A76DF9">
        <w:rPr>
          <w:lang w:eastAsia="pt-BR"/>
        </w:rPr>
        <w:t>com:</w:t>
      </w:r>
    </w:p>
    <w:p w14:paraId="0D67433D" w14:textId="24362215" w:rsidR="00A76DF9" w:rsidRPr="00A76DF9" w:rsidRDefault="00A76DF9" w:rsidP="007D344C">
      <w:pPr>
        <w:rPr>
          <w:rFonts w:ascii="Segoe UI" w:hAnsi="Segoe UI" w:cs="Segoe UI"/>
          <w:sz w:val="18"/>
          <w:szCs w:val="18"/>
          <w:lang w:eastAsia="pt-BR"/>
        </w:rPr>
      </w:pPr>
      <w:r w:rsidRPr="00A76DF9">
        <w:rPr>
          <w:lang w:eastAsia="pt-BR"/>
        </w:rPr>
        <w:t>1.</w:t>
      </w:r>
      <w:r w:rsidR="00886182">
        <w:rPr>
          <w:lang w:eastAsia="pt-BR"/>
        </w:rPr>
        <w:t xml:space="preserve"> </w:t>
      </w:r>
      <w:r w:rsidRPr="00A76DF9">
        <w:rPr>
          <w:lang w:eastAsia="pt-BR"/>
        </w:rPr>
        <w:t>o</w:t>
      </w:r>
      <w:r w:rsidR="00886182">
        <w:rPr>
          <w:lang w:eastAsia="pt-BR"/>
        </w:rPr>
        <w:t xml:space="preserve"> </w:t>
      </w:r>
      <w:r w:rsidRPr="00A76DF9">
        <w:rPr>
          <w:lang w:eastAsia="pt-BR"/>
        </w:rPr>
        <w:t>perfil</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00886182">
        <w:rPr>
          <w:lang w:eastAsia="pt-BR"/>
        </w:rPr>
        <w:t xml:space="preserve"> </w:t>
      </w:r>
      <w:r w:rsidRPr="00A76DF9">
        <w:rPr>
          <w:lang w:eastAsia="pt-BR"/>
        </w:rPr>
        <w:t>ou</w:t>
      </w:r>
      <w:r w:rsidR="00886182">
        <w:rPr>
          <w:lang w:eastAsia="pt-BR"/>
        </w:rPr>
        <w:t xml:space="preserve"> </w:t>
      </w:r>
      <w:r w:rsidRPr="00A76DF9">
        <w:rPr>
          <w:lang w:eastAsia="pt-BR"/>
        </w:rPr>
        <w:t>de</w:t>
      </w:r>
      <w:r w:rsidR="00886182">
        <w:rPr>
          <w:lang w:eastAsia="pt-BR"/>
        </w:rPr>
        <w:t xml:space="preserve"> </w:t>
      </w:r>
      <w:r w:rsidRPr="00A76DF9">
        <w:rPr>
          <w:lang w:eastAsia="pt-BR"/>
        </w:rPr>
        <w:t>seu</w:t>
      </w:r>
      <w:r w:rsidR="00886182">
        <w:rPr>
          <w:lang w:eastAsia="pt-BR"/>
        </w:rPr>
        <w:t xml:space="preserve"> </w:t>
      </w:r>
      <w:r w:rsidRPr="00A76DF9">
        <w:rPr>
          <w:lang w:eastAsia="pt-BR"/>
        </w:rPr>
        <w:t>representante,</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da</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que</w:t>
      </w:r>
      <w:r w:rsidR="00886182">
        <w:rPr>
          <w:lang w:eastAsia="pt-BR"/>
        </w:rPr>
        <w:t xml:space="preserve"> </w:t>
      </w:r>
      <w:r w:rsidRPr="00A76DF9">
        <w:rPr>
          <w:lang w:eastAsia="pt-BR"/>
        </w:rPr>
        <w:t>dispõe</w:t>
      </w:r>
      <w:r w:rsidR="00886182">
        <w:rPr>
          <w:lang w:eastAsia="pt-BR"/>
        </w:rPr>
        <w:t xml:space="preserve"> </w:t>
      </w:r>
      <w:r w:rsidRPr="00A76DF9">
        <w:rPr>
          <w:lang w:eastAsia="pt-BR"/>
        </w:rPr>
        <w:t>sobre</w:t>
      </w:r>
      <w:r w:rsidR="00886182">
        <w:rPr>
          <w:lang w:eastAsia="pt-BR"/>
        </w:rPr>
        <w:t xml:space="preserve"> </w:t>
      </w:r>
      <w:r w:rsidRPr="00A76DF9">
        <w:rPr>
          <w:lang w:eastAsia="pt-BR"/>
        </w:rPr>
        <w:t>o</w:t>
      </w:r>
      <w:r w:rsidR="00886182">
        <w:rPr>
          <w:lang w:eastAsia="pt-BR"/>
        </w:rPr>
        <w:t xml:space="preserve"> </w:t>
      </w:r>
      <w:r w:rsidRPr="00A76DF9">
        <w:rPr>
          <w:lang w:eastAsia="pt-BR"/>
        </w:rPr>
        <w:t>dever</w:t>
      </w:r>
      <w:r w:rsidR="00886182">
        <w:rPr>
          <w:lang w:eastAsia="pt-BR"/>
        </w:rPr>
        <w:t xml:space="preserve"> </w:t>
      </w:r>
      <w:r w:rsidRPr="00A76DF9">
        <w:rPr>
          <w:lang w:eastAsia="pt-BR"/>
        </w:rPr>
        <w:t>de</w:t>
      </w:r>
      <w:r w:rsidR="00886182">
        <w:rPr>
          <w:lang w:eastAsia="pt-BR"/>
        </w:rPr>
        <w:t xml:space="preserve"> </w:t>
      </w:r>
      <w:r w:rsidRPr="00A76DF9">
        <w:rPr>
          <w:lang w:eastAsia="pt-BR"/>
        </w:rPr>
        <w:t>verificação</w:t>
      </w:r>
      <w:r w:rsidR="00886182">
        <w:rPr>
          <w:lang w:eastAsia="pt-BR"/>
        </w:rPr>
        <w:t xml:space="preserve"> </w:t>
      </w:r>
      <w:r w:rsidRPr="00A76DF9">
        <w:rPr>
          <w:lang w:eastAsia="pt-BR"/>
        </w:rPr>
        <w:t>da</w:t>
      </w:r>
      <w:r w:rsidR="00886182">
        <w:rPr>
          <w:lang w:eastAsia="pt-BR"/>
        </w:rPr>
        <w:t xml:space="preserve"> </w:t>
      </w:r>
      <w:r w:rsidRPr="00A76DF9">
        <w:rPr>
          <w:lang w:eastAsia="pt-BR"/>
        </w:rPr>
        <w:t>adequação</w:t>
      </w:r>
      <w:r w:rsidR="00886182">
        <w:rPr>
          <w:lang w:eastAsia="pt-BR"/>
        </w:rPr>
        <w:t xml:space="preserve"> </w:t>
      </w:r>
      <w:r w:rsidRPr="00A76DF9">
        <w:rPr>
          <w:lang w:eastAsia="pt-BR"/>
        </w:rPr>
        <w:t>dos</w:t>
      </w:r>
      <w:r w:rsidR="00886182">
        <w:rPr>
          <w:lang w:eastAsia="pt-BR"/>
        </w:rPr>
        <w:t xml:space="preserve"> </w:t>
      </w:r>
      <w:r w:rsidRPr="00A76DF9">
        <w:rPr>
          <w:lang w:eastAsia="pt-BR"/>
        </w:rPr>
        <w:t>produtos,</w:t>
      </w:r>
      <w:r w:rsidR="00886182">
        <w:rPr>
          <w:lang w:eastAsia="pt-BR"/>
        </w:rPr>
        <w:t xml:space="preserve"> </w:t>
      </w:r>
      <w:r w:rsidRPr="00A76DF9">
        <w:rPr>
          <w:lang w:eastAsia="pt-BR"/>
        </w:rPr>
        <w:t>serviços</w:t>
      </w:r>
      <w:r w:rsidR="00886182">
        <w:rPr>
          <w:lang w:eastAsia="pt-BR"/>
        </w:rPr>
        <w:t xml:space="preserve"> </w:t>
      </w:r>
      <w:r w:rsidRPr="00A76DF9">
        <w:rPr>
          <w:lang w:eastAsia="pt-BR"/>
        </w:rPr>
        <w:t>e</w:t>
      </w:r>
      <w:r w:rsidR="00886182">
        <w:rPr>
          <w:lang w:eastAsia="pt-BR"/>
        </w:rPr>
        <w:t xml:space="preserve"> </w:t>
      </w:r>
      <w:r w:rsidRPr="00A76DF9">
        <w:rPr>
          <w:lang w:eastAsia="pt-BR"/>
        </w:rPr>
        <w:t>operações</w:t>
      </w:r>
      <w:r w:rsidR="00886182">
        <w:rPr>
          <w:lang w:eastAsia="pt-BR"/>
        </w:rPr>
        <w:t xml:space="preserve"> </w:t>
      </w:r>
      <w:r w:rsidRPr="00A76DF9">
        <w:rPr>
          <w:lang w:eastAsia="pt-BR"/>
        </w:rPr>
        <w:t>ao</w:t>
      </w:r>
      <w:r w:rsidR="00886182">
        <w:rPr>
          <w:lang w:eastAsia="pt-BR"/>
        </w:rPr>
        <w:t xml:space="preserve"> </w:t>
      </w:r>
      <w:r w:rsidRPr="00A76DF9">
        <w:rPr>
          <w:lang w:eastAsia="pt-BR"/>
        </w:rPr>
        <w:t>perfil</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00886182">
        <w:rPr>
          <w:lang w:eastAsia="pt-BR"/>
        </w:rPr>
        <w:t xml:space="preserve"> </w:t>
      </w:r>
      <w:r w:rsidRPr="00A76DF9">
        <w:rPr>
          <w:lang w:eastAsia="pt-BR"/>
        </w:rPr>
        <w:t>e</w:t>
      </w:r>
    </w:p>
    <w:p w14:paraId="6DA32ABE" w14:textId="6C37D285" w:rsidR="00A76DF9" w:rsidRPr="00A76DF9" w:rsidRDefault="00A76DF9" w:rsidP="007D344C">
      <w:pPr>
        <w:rPr>
          <w:rFonts w:ascii="Segoe UI" w:hAnsi="Segoe UI" w:cs="Segoe UI"/>
          <w:sz w:val="18"/>
          <w:szCs w:val="18"/>
          <w:lang w:eastAsia="pt-BR"/>
        </w:rPr>
      </w:pPr>
      <w:r w:rsidRPr="00A76DF9">
        <w:rPr>
          <w:lang w:eastAsia="pt-BR"/>
        </w:rPr>
        <w:t>2.</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porte</w:t>
      </w:r>
      <w:r w:rsidR="00886182">
        <w:rPr>
          <w:lang w:eastAsia="pt-BR"/>
        </w:rPr>
        <w:t xml:space="preserve"> </w:t>
      </w:r>
      <w:r w:rsidRPr="00A76DF9">
        <w:rPr>
          <w:lang w:eastAsia="pt-BR"/>
        </w:rPr>
        <w:t>e</w:t>
      </w:r>
      <w:r w:rsidR="00886182">
        <w:rPr>
          <w:lang w:eastAsia="pt-BR"/>
        </w:rPr>
        <w:t xml:space="preserve"> </w:t>
      </w:r>
      <w:r w:rsidRPr="00A76DF9">
        <w:rPr>
          <w:lang w:eastAsia="pt-BR"/>
        </w:rPr>
        <w:t>o</w:t>
      </w:r>
      <w:r w:rsidR="00886182">
        <w:rPr>
          <w:lang w:eastAsia="pt-BR"/>
        </w:rPr>
        <w:t xml:space="preserve"> </w:t>
      </w:r>
      <w:r w:rsidRPr="00A76DF9">
        <w:rPr>
          <w:lang w:eastAsia="pt-BR"/>
        </w:rPr>
        <w:t>objeto</w:t>
      </w:r>
      <w:r w:rsidR="00886182">
        <w:rPr>
          <w:lang w:eastAsia="pt-BR"/>
        </w:rPr>
        <w:t xml:space="preserve"> </w:t>
      </w:r>
      <w:r w:rsidRPr="00A76DF9">
        <w:rPr>
          <w:lang w:eastAsia="pt-BR"/>
        </w:rPr>
        <w:t>social</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p>
    <w:p w14:paraId="7D4C8A83" w14:textId="68D6F1FC" w:rsidR="00A76DF9" w:rsidRPr="00A76DF9" w:rsidRDefault="00A76DF9" w:rsidP="007D344C">
      <w:pPr>
        <w:rPr>
          <w:rFonts w:ascii="Segoe UI" w:hAnsi="Segoe UI" w:cs="Segoe UI"/>
          <w:sz w:val="18"/>
          <w:szCs w:val="18"/>
          <w:lang w:eastAsia="pt-BR"/>
        </w:rPr>
      </w:pPr>
      <w:r w:rsidRPr="00A76DF9">
        <w:rPr>
          <w:lang w:eastAsia="pt-BR"/>
        </w:rPr>
        <w:t>g)</w:t>
      </w:r>
      <w:r w:rsidR="00886182">
        <w:rPr>
          <w:lang w:eastAsia="pt-BR"/>
        </w:rPr>
        <w:t xml:space="preserve"> </w:t>
      </w:r>
      <w:r w:rsidRPr="00A76DF9">
        <w:rPr>
          <w:lang w:eastAsia="pt-BR"/>
        </w:rPr>
        <w:t>realizadas</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aparente</w:t>
      </w:r>
      <w:r w:rsidR="00886182">
        <w:rPr>
          <w:lang w:eastAsia="pt-BR"/>
        </w:rPr>
        <w:t xml:space="preserve"> </w:t>
      </w:r>
      <w:r w:rsidRPr="00A76DF9">
        <w:rPr>
          <w:lang w:eastAsia="pt-BR"/>
        </w:rPr>
        <w:t>finalidade</w:t>
      </w:r>
      <w:r w:rsidR="00886182">
        <w:rPr>
          <w:lang w:eastAsia="pt-BR"/>
        </w:rPr>
        <w:t xml:space="preserve"> </w:t>
      </w:r>
      <w:r w:rsidRPr="00A76DF9">
        <w:rPr>
          <w:lang w:eastAsia="pt-BR"/>
        </w:rPr>
        <w:t>de</w:t>
      </w:r>
      <w:r w:rsidR="00886182">
        <w:rPr>
          <w:lang w:eastAsia="pt-BR"/>
        </w:rPr>
        <w:t xml:space="preserve"> </w:t>
      </w:r>
      <w:r w:rsidRPr="00A76DF9">
        <w:rPr>
          <w:lang w:eastAsia="pt-BR"/>
        </w:rPr>
        <w:t>gerar</w:t>
      </w:r>
      <w:r w:rsidR="00886182">
        <w:rPr>
          <w:lang w:eastAsia="pt-BR"/>
        </w:rPr>
        <w:t xml:space="preserve"> </w:t>
      </w:r>
      <w:r w:rsidRPr="00A76DF9">
        <w:rPr>
          <w:lang w:eastAsia="pt-BR"/>
        </w:rPr>
        <w:t>perda</w:t>
      </w:r>
      <w:r w:rsidR="00886182">
        <w:rPr>
          <w:lang w:eastAsia="pt-BR"/>
        </w:rPr>
        <w:t xml:space="preserve"> </w:t>
      </w:r>
      <w:r w:rsidRPr="00A76DF9">
        <w:rPr>
          <w:lang w:eastAsia="pt-BR"/>
        </w:rPr>
        <w:t>ou</w:t>
      </w:r>
      <w:r w:rsidR="00886182">
        <w:rPr>
          <w:lang w:eastAsia="pt-BR"/>
        </w:rPr>
        <w:t xml:space="preserve"> </w:t>
      </w:r>
      <w:r w:rsidRPr="00A76DF9">
        <w:rPr>
          <w:lang w:eastAsia="pt-BR"/>
        </w:rPr>
        <w:t>ganho</w:t>
      </w:r>
      <w:r w:rsidR="00886182">
        <w:rPr>
          <w:lang w:eastAsia="pt-BR"/>
        </w:rPr>
        <w:t xml:space="preserve"> </w:t>
      </w:r>
      <w:r w:rsidRPr="00A76DF9">
        <w:rPr>
          <w:lang w:eastAsia="pt-BR"/>
        </w:rPr>
        <w:t>para</w:t>
      </w:r>
      <w:r w:rsidR="00886182">
        <w:rPr>
          <w:lang w:eastAsia="pt-BR"/>
        </w:rPr>
        <w:t xml:space="preserve"> </w:t>
      </w:r>
      <w:r w:rsidRPr="00A76DF9">
        <w:rPr>
          <w:lang w:eastAsia="pt-BR"/>
        </w:rPr>
        <w:t>as</w:t>
      </w:r>
      <w:r w:rsidR="00886182">
        <w:rPr>
          <w:lang w:eastAsia="pt-BR"/>
        </w:rPr>
        <w:t xml:space="preserve"> </w:t>
      </w:r>
      <w:r w:rsidRPr="00A76DF9">
        <w:rPr>
          <w:lang w:eastAsia="pt-BR"/>
        </w:rPr>
        <w:t>quais</w:t>
      </w:r>
      <w:r w:rsidR="00886182">
        <w:rPr>
          <w:lang w:eastAsia="pt-BR"/>
        </w:rPr>
        <w:t xml:space="preserve"> </w:t>
      </w:r>
      <w:r w:rsidRPr="00A76DF9">
        <w:rPr>
          <w:lang w:eastAsia="pt-BR"/>
        </w:rPr>
        <w:t>falte,</w:t>
      </w:r>
      <w:r w:rsidR="00886182">
        <w:rPr>
          <w:lang w:eastAsia="pt-BR"/>
        </w:rPr>
        <w:t xml:space="preserve"> </w:t>
      </w:r>
      <w:r w:rsidRPr="00A76DF9">
        <w:rPr>
          <w:lang w:eastAsia="pt-BR"/>
        </w:rPr>
        <w:t>objetivamente,</w:t>
      </w:r>
      <w:r w:rsidR="00886182">
        <w:rPr>
          <w:lang w:eastAsia="pt-BR"/>
        </w:rPr>
        <w:t xml:space="preserve"> </w:t>
      </w:r>
      <w:r w:rsidRPr="00A76DF9">
        <w:rPr>
          <w:lang w:eastAsia="pt-BR"/>
        </w:rPr>
        <w:t>fundamento</w:t>
      </w:r>
      <w:r w:rsidR="00886182">
        <w:rPr>
          <w:lang w:eastAsia="pt-BR"/>
        </w:rPr>
        <w:t xml:space="preserve"> </w:t>
      </w:r>
      <w:r w:rsidRPr="00A76DF9">
        <w:rPr>
          <w:lang w:eastAsia="pt-BR"/>
        </w:rPr>
        <w:t>econômico</w:t>
      </w:r>
      <w:r w:rsidR="00886182">
        <w:rPr>
          <w:lang w:eastAsia="pt-BR"/>
        </w:rPr>
        <w:t xml:space="preserve"> </w:t>
      </w:r>
      <w:r w:rsidRPr="00A76DF9">
        <w:rPr>
          <w:lang w:eastAsia="pt-BR"/>
        </w:rPr>
        <w:t>ou</w:t>
      </w:r>
      <w:r w:rsidR="00886182">
        <w:rPr>
          <w:lang w:eastAsia="pt-BR"/>
        </w:rPr>
        <w:t xml:space="preserve"> </w:t>
      </w:r>
      <w:r w:rsidRPr="00A76DF9">
        <w:rPr>
          <w:lang w:eastAsia="pt-BR"/>
        </w:rPr>
        <w:t>legal;</w:t>
      </w:r>
    </w:p>
    <w:p w14:paraId="27BDAADF" w14:textId="03A4B12D" w:rsidR="00A76DF9" w:rsidRPr="00A76DF9" w:rsidRDefault="00A76DF9" w:rsidP="007D344C">
      <w:pPr>
        <w:rPr>
          <w:rFonts w:ascii="Segoe UI" w:hAnsi="Segoe UI" w:cs="Segoe UI"/>
          <w:sz w:val="18"/>
          <w:szCs w:val="18"/>
          <w:lang w:eastAsia="pt-BR"/>
        </w:rPr>
      </w:pPr>
      <w:r w:rsidRPr="00A76DF9">
        <w:rPr>
          <w:lang w:eastAsia="pt-BR"/>
        </w:rPr>
        <w:t>h)</w:t>
      </w:r>
      <w:r w:rsidR="00886182">
        <w:rPr>
          <w:lang w:eastAsia="pt-BR"/>
        </w:rPr>
        <w:t xml:space="preserve"> </w:t>
      </w:r>
      <w:r w:rsidRPr="00A76DF9">
        <w:rPr>
          <w:lang w:eastAsia="pt-BR"/>
        </w:rPr>
        <w:t>transferências</w:t>
      </w:r>
      <w:r w:rsidR="00886182">
        <w:rPr>
          <w:lang w:eastAsia="pt-BR"/>
        </w:rPr>
        <w:t xml:space="preserve"> </w:t>
      </w:r>
      <w:r w:rsidRPr="00A76DF9">
        <w:rPr>
          <w:lang w:eastAsia="pt-BR"/>
        </w:rPr>
        <w:t>privadas</w:t>
      </w:r>
      <w:r w:rsidR="00886182">
        <w:rPr>
          <w:lang w:eastAsia="pt-BR"/>
        </w:rPr>
        <w:t xml:space="preserve"> </w:t>
      </w:r>
      <w:r w:rsidRPr="00A76DF9">
        <w:rPr>
          <w:lang w:eastAsia="pt-BR"/>
        </w:rPr>
        <w:t>de</w:t>
      </w:r>
      <w:r w:rsidR="00886182">
        <w:rPr>
          <w:lang w:eastAsia="pt-BR"/>
        </w:rPr>
        <w:t xml:space="preserve"> </w:t>
      </w:r>
      <w:r w:rsidRPr="00A76DF9">
        <w:rPr>
          <w:lang w:eastAsia="pt-BR"/>
        </w:rPr>
        <w:t>recursos</w:t>
      </w:r>
      <w:r w:rsidR="00886182">
        <w:rPr>
          <w:lang w:eastAsia="pt-BR"/>
        </w:rPr>
        <w:t xml:space="preserve"> </w:t>
      </w:r>
      <w:r w:rsidRPr="00A76DF9">
        <w:rPr>
          <w:lang w:eastAsia="pt-BR"/>
        </w:rPr>
        <w:t>e</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sem</w:t>
      </w:r>
      <w:r w:rsidR="00886182">
        <w:rPr>
          <w:lang w:eastAsia="pt-BR"/>
        </w:rPr>
        <w:t xml:space="preserve"> </w:t>
      </w:r>
      <w:r w:rsidRPr="00A76DF9">
        <w:rPr>
          <w:lang w:eastAsia="pt-BR"/>
        </w:rPr>
        <w:t>motivação</w:t>
      </w:r>
      <w:r w:rsidR="00886182">
        <w:rPr>
          <w:lang w:eastAsia="pt-BR"/>
        </w:rPr>
        <w:t xml:space="preserve"> </w:t>
      </w:r>
      <w:r w:rsidRPr="00A76DF9">
        <w:rPr>
          <w:lang w:eastAsia="pt-BR"/>
        </w:rPr>
        <w:t>aparente,</w:t>
      </w:r>
      <w:r w:rsidR="00886182">
        <w:rPr>
          <w:lang w:eastAsia="pt-BR"/>
        </w:rPr>
        <w:t xml:space="preserve"> </w:t>
      </w:r>
      <w:r w:rsidRPr="00A76DF9">
        <w:rPr>
          <w:lang w:eastAsia="pt-BR"/>
        </w:rPr>
        <w:t>tais</w:t>
      </w:r>
      <w:r w:rsidR="00886182">
        <w:rPr>
          <w:lang w:eastAsia="pt-BR"/>
        </w:rPr>
        <w:t xml:space="preserve"> </w:t>
      </w:r>
      <w:r w:rsidRPr="00A76DF9">
        <w:rPr>
          <w:lang w:eastAsia="pt-BR"/>
        </w:rPr>
        <w:t>como:</w:t>
      </w:r>
    </w:p>
    <w:p w14:paraId="6575D96C" w14:textId="1094D1AF" w:rsidR="00A76DF9" w:rsidRPr="00A76DF9" w:rsidRDefault="00A76DF9" w:rsidP="007D344C">
      <w:pPr>
        <w:rPr>
          <w:rFonts w:ascii="Segoe UI" w:hAnsi="Segoe UI" w:cs="Segoe UI"/>
          <w:sz w:val="18"/>
          <w:szCs w:val="18"/>
          <w:lang w:eastAsia="pt-BR"/>
        </w:rPr>
      </w:pPr>
      <w:r w:rsidRPr="00A76DF9">
        <w:rPr>
          <w:lang w:eastAsia="pt-BR"/>
        </w:rPr>
        <w:t>1.</w:t>
      </w:r>
      <w:r w:rsidR="00886182">
        <w:rPr>
          <w:lang w:eastAsia="pt-BR"/>
        </w:rPr>
        <w:t xml:space="preserve"> </w:t>
      </w:r>
      <w:r w:rsidRPr="00A76DF9">
        <w:rPr>
          <w:lang w:eastAsia="pt-BR"/>
        </w:rPr>
        <w:t>entre</w:t>
      </w:r>
      <w:r w:rsidR="00886182">
        <w:rPr>
          <w:lang w:eastAsia="pt-BR"/>
        </w:rPr>
        <w:t xml:space="preserve"> </w:t>
      </w:r>
      <w:r w:rsidRPr="00A76DF9">
        <w:rPr>
          <w:lang w:eastAsia="pt-BR"/>
        </w:rPr>
        <w:t>contas-correntes</w:t>
      </w:r>
      <w:r w:rsidR="00886182">
        <w:rPr>
          <w:lang w:eastAsia="pt-BR"/>
        </w:rPr>
        <w:t xml:space="preserve"> </w:t>
      </w:r>
      <w:r w:rsidRPr="00A76DF9">
        <w:rPr>
          <w:lang w:eastAsia="pt-BR"/>
        </w:rPr>
        <w:t>de</w:t>
      </w:r>
      <w:r w:rsidR="00886182">
        <w:rPr>
          <w:lang w:eastAsia="pt-BR"/>
        </w:rPr>
        <w:t xml:space="preserve"> </w:t>
      </w:r>
      <w:r w:rsidRPr="00A76DF9">
        <w:rPr>
          <w:lang w:eastAsia="pt-BR"/>
        </w:rPr>
        <w:t>investidores</w:t>
      </w:r>
      <w:r w:rsidR="00886182">
        <w:rPr>
          <w:lang w:eastAsia="pt-BR"/>
        </w:rPr>
        <w:t xml:space="preserve"> </w:t>
      </w:r>
      <w:r w:rsidRPr="00A76DF9">
        <w:rPr>
          <w:lang w:eastAsia="pt-BR"/>
        </w:rPr>
        <w:t>perante</w:t>
      </w:r>
      <w:r w:rsidR="00886182">
        <w:rPr>
          <w:lang w:eastAsia="pt-BR"/>
        </w:rPr>
        <w:t xml:space="preserve"> </w:t>
      </w:r>
      <w:r w:rsidRPr="00A76DF9">
        <w:rPr>
          <w:lang w:eastAsia="pt-BR"/>
        </w:rPr>
        <w:t>o</w:t>
      </w:r>
      <w:r w:rsidR="00886182">
        <w:rPr>
          <w:lang w:eastAsia="pt-BR"/>
        </w:rPr>
        <w:t xml:space="preserve"> </w:t>
      </w:r>
      <w:r w:rsidRPr="00A76DF9">
        <w:rPr>
          <w:lang w:eastAsia="pt-BR"/>
        </w:rPr>
        <w:t>intermediário;</w:t>
      </w:r>
    </w:p>
    <w:p w14:paraId="5979E4DC" w14:textId="55E6BB58" w:rsidR="00A76DF9" w:rsidRPr="00A76DF9" w:rsidRDefault="00A76DF9" w:rsidP="007D344C">
      <w:pPr>
        <w:rPr>
          <w:rFonts w:ascii="Segoe UI" w:hAnsi="Segoe UI" w:cs="Segoe UI"/>
          <w:sz w:val="18"/>
          <w:szCs w:val="18"/>
          <w:lang w:eastAsia="pt-BR"/>
        </w:rPr>
      </w:pPr>
      <w:r w:rsidRPr="00A76DF9">
        <w:rPr>
          <w:lang w:eastAsia="pt-BR"/>
        </w:rPr>
        <w:t>2.</w:t>
      </w:r>
      <w:r w:rsidR="00886182">
        <w:rPr>
          <w:lang w:eastAsia="pt-BR"/>
        </w:rPr>
        <w:t xml:space="preserve"> </w:t>
      </w:r>
      <w:r w:rsidRPr="00A76DF9">
        <w:rPr>
          <w:lang w:eastAsia="pt-BR"/>
        </w:rPr>
        <w:t>de</w:t>
      </w:r>
      <w:r w:rsidR="00886182">
        <w:rPr>
          <w:lang w:eastAsia="pt-BR"/>
        </w:rPr>
        <w:t xml:space="preserve"> </w:t>
      </w:r>
      <w:r w:rsidRPr="00A76DF9">
        <w:rPr>
          <w:lang w:eastAsia="pt-BR"/>
        </w:rPr>
        <w:t>titularidade</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sem</w:t>
      </w:r>
      <w:r w:rsidR="00886182">
        <w:rPr>
          <w:lang w:eastAsia="pt-BR"/>
        </w:rPr>
        <w:t xml:space="preserve"> </w:t>
      </w:r>
      <w:r w:rsidRPr="00A76DF9">
        <w:rPr>
          <w:lang w:eastAsia="pt-BR"/>
        </w:rPr>
        <w:t>movimentação</w:t>
      </w:r>
      <w:r w:rsidR="00886182">
        <w:rPr>
          <w:lang w:eastAsia="pt-BR"/>
        </w:rPr>
        <w:t xml:space="preserve"> </w:t>
      </w:r>
      <w:r w:rsidRPr="00A76DF9">
        <w:rPr>
          <w:lang w:eastAsia="pt-BR"/>
        </w:rPr>
        <w:t>financeira;</w:t>
      </w:r>
      <w:r w:rsidR="00886182">
        <w:rPr>
          <w:lang w:eastAsia="pt-BR"/>
        </w:rPr>
        <w:t xml:space="preserve"> </w:t>
      </w:r>
      <w:r w:rsidRPr="00A76DF9">
        <w:rPr>
          <w:lang w:eastAsia="pt-BR"/>
        </w:rPr>
        <w:t>e</w:t>
      </w:r>
    </w:p>
    <w:p w14:paraId="25C54E82" w14:textId="020E8425" w:rsidR="00A76DF9" w:rsidRPr="00A76DF9" w:rsidRDefault="00A76DF9" w:rsidP="007D344C">
      <w:pPr>
        <w:rPr>
          <w:rFonts w:ascii="Segoe UI" w:hAnsi="Segoe UI" w:cs="Segoe UI"/>
          <w:sz w:val="18"/>
          <w:szCs w:val="18"/>
          <w:lang w:eastAsia="pt-BR"/>
        </w:rPr>
      </w:pPr>
      <w:r w:rsidRPr="00A76DF9">
        <w:rPr>
          <w:lang w:eastAsia="pt-BR"/>
        </w:rPr>
        <w:t>3.</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fora</w:t>
      </w:r>
      <w:r w:rsidR="00886182">
        <w:rPr>
          <w:lang w:eastAsia="pt-BR"/>
        </w:rPr>
        <w:t xml:space="preserve"> </w:t>
      </w:r>
      <w:r w:rsidRPr="00A76DF9">
        <w:rPr>
          <w:lang w:eastAsia="pt-BR"/>
        </w:rPr>
        <w:t>do</w:t>
      </w:r>
      <w:r w:rsidR="00886182">
        <w:rPr>
          <w:lang w:eastAsia="pt-BR"/>
        </w:rPr>
        <w:t xml:space="preserve"> </w:t>
      </w:r>
      <w:r w:rsidRPr="00A76DF9">
        <w:rPr>
          <w:lang w:eastAsia="pt-BR"/>
        </w:rPr>
        <w:t>ambiente</w:t>
      </w:r>
      <w:r w:rsidR="00886182">
        <w:rPr>
          <w:lang w:eastAsia="pt-BR"/>
        </w:rPr>
        <w:t xml:space="preserve"> </w:t>
      </w:r>
      <w:r w:rsidRPr="00A76DF9">
        <w:rPr>
          <w:lang w:eastAsia="pt-BR"/>
        </w:rPr>
        <w:t>de</w:t>
      </w:r>
      <w:r w:rsidR="00886182">
        <w:rPr>
          <w:lang w:eastAsia="pt-BR"/>
        </w:rPr>
        <w:t xml:space="preserve"> </w:t>
      </w:r>
      <w:r w:rsidRPr="00A76DF9">
        <w:rPr>
          <w:lang w:eastAsia="pt-BR"/>
        </w:rPr>
        <w:t>mercado</w:t>
      </w:r>
      <w:r w:rsidR="00886182">
        <w:rPr>
          <w:lang w:eastAsia="pt-BR"/>
        </w:rPr>
        <w:t xml:space="preserve"> </w:t>
      </w:r>
      <w:r w:rsidRPr="00A76DF9">
        <w:rPr>
          <w:lang w:eastAsia="pt-BR"/>
        </w:rPr>
        <w:t>organizado;</w:t>
      </w:r>
    </w:p>
    <w:p w14:paraId="44A7D6F9" w14:textId="5DCE4CDC" w:rsidR="00A76DF9" w:rsidRPr="00A76DF9" w:rsidRDefault="00A76DF9" w:rsidP="007D344C">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depósitos</w:t>
      </w:r>
      <w:r w:rsidR="00886182">
        <w:rPr>
          <w:lang w:eastAsia="pt-BR"/>
        </w:rPr>
        <w:t xml:space="preserve"> </w:t>
      </w:r>
      <w:r w:rsidRPr="00A76DF9">
        <w:rPr>
          <w:lang w:eastAsia="pt-BR"/>
        </w:rPr>
        <w:t>ou</w:t>
      </w:r>
      <w:r w:rsidR="00886182">
        <w:rPr>
          <w:lang w:eastAsia="pt-BR"/>
        </w:rPr>
        <w:t xml:space="preserve"> </w:t>
      </w:r>
      <w:r w:rsidRPr="00A76DF9">
        <w:rPr>
          <w:lang w:eastAsia="pt-BR"/>
        </w:rPr>
        <w:t>transferências</w:t>
      </w:r>
      <w:r w:rsidR="00886182">
        <w:rPr>
          <w:lang w:eastAsia="pt-BR"/>
        </w:rPr>
        <w:t xml:space="preserve"> </w:t>
      </w:r>
      <w:r w:rsidRPr="00A76DF9">
        <w:rPr>
          <w:lang w:eastAsia="pt-BR"/>
        </w:rPr>
        <w:t>realizadas</w:t>
      </w:r>
      <w:r w:rsidR="00886182">
        <w:rPr>
          <w:lang w:eastAsia="pt-BR"/>
        </w:rPr>
        <w:t xml:space="preserve"> </w:t>
      </w:r>
      <w:r w:rsidRPr="00A76DF9">
        <w:rPr>
          <w:lang w:eastAsia="pt-BR"/>
        </w:rPr>
        <w:t>por</w:t>
      </w:r>
      <w:r w:rsidR="00886182">
        <w:rPr>
          <w:lang w:eastAsia="pt-BR"/>
        </w:rPr>
        <w:t xml:space="preserve"> </w:t>
      </w:r>
      <w:r w:rsidRPr="00A76DF9">
        <w:rPr>
          <w:lang w:eastAsia="pt-BR"/>
        </w:rPr>
        <w:t>terceiros,</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liquidação</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de</w:t>
      </w:r>
      <w:r w:rsidR="00886182">
        <w:rPr>
          <w:lang w:eastAsia="pt-BR"/>
        </w:rPr>
        <w:t xml:space="preserve"> </w:t>
      </w:r>
      <w:r w:rsidRPr="00A76DF9">
        <w:rPr>
          <w:lang w:eastAsia="pt-BR"/>
        </w:rPr>
        <w:t>cliente,</w:t>
      </w:r>
      <w:r w:rsidR="00886182">
        <w:rPr>
          <w:lang w:eastAsia="pt-BR"/>
        </w:rPr>
        <w:t xml:space="preserve"> </w:t>
      </w:r>
      <w:r w:rsidRPr="00A76DF9">
        <w:rPr>
          <w:lang w:eastAsia="pt-BR"/>
        </w:rPr>
        <w:t>ou</w:t>
      </w:r>
      <w:r w:rsidR="00886182">
        <w:rPr>
          <w:lang w:eastAsia="pt-BR"/>
        </w:rPr>
        <w:t xml:space="preserve"> </w:t>
      </w:r>
      <w:r w:rsidRPr="00A76DF9">
        <w:rPr>
          <w:lang w:eastAsia="pt-BR"/>
        </w:rPr>
        <w:t>para</w:t>
      </w:r>
      <w:r w:rsidR="00886182">
        <w:rPr>
          <w:lang w:eastAsia="pt-BR"/>
        </w:rPr>
        <w:t xml:space="preserve"> </w:t>
      </w:r>
      <w:r w:rsidRPr="00A76DF9">
        <w:rPr>
          <w:lang w:eastAsia="pt-BR"/>
        </w:rPr>
        <w:t>prestação</w:t>
      </w:r>
      <w:r w:rsidR="00886182">
        <w:rPr>
          <w:lang w:eastAsia="pt-BR"/>
        </w:rPr>
        <w:t xml:space="preserve"> </w:t>
      </w:r>
      <w:r w:rsidRPr="00A76DF9">
        <w:rPr>
          <w:lang w:eastAsia="pt-BR"/>
        </w:rPr>
        <w:t>de</w:t>
      </w:r>
      <w:r w:rsidR="00886182">
        <w:rPr>
          <w:lang w:eastAsia="pt-BR"/>
        </w:rPr>
        <w:t xml:space="preserve"> </w:t>
      </w:r>
      <w:r w:rsidRPr="00A76DF9">
        <w:rPr>
          <w:lang w:eastAsia="pt-BR"/>
        </w:rPr>
        <w:t>garantia</w:t>
      </w:r>
      <w:r w:rsidR="00886182">
        <w:rPr>
          <w:lang w:eastAsia="pt-BR"/>
        </w:rPr>
        <w:t xml:space="preserve"> </w:t>
      </w:r>
      <w:r w:rsidRPr="00A76DF9">
        <w:rPr>
          <w:lang w:eastAsia="pt-BR"/>
        </w:rPr>
        <w:t>em</w:t>
      </w:r>
      <w:r w:rsidR="00886182">
        <w:rPr>
          <w:lang w:eastAsia="pt-BR"/>
        </w:rPr>
        <w:t xml:space="preserve"> </w:t>
      </w:r>
      <w:r w:rsidRPr="00A76DF9">
        <w:rPr>
          <w:lang w:eastAsia="pt-BR"/>
        </w:rPr>
        <w:t>operações</w:t>
      </w:r>
      <w:r w:rsidR="00886182">
        <w:rPr>
          <w:lang w:eastAsia="pt-BR"/>
        </w:rPr>
        <w:t xml:space="preserve"> </w:t>
      </w:r>
      <w:r w:rsidRPr="00A76DF9">
        <w:rPr>
          <w:lang w:eastAsia="pt-BR"/>
        </w:rPr>
        <w:t>nos</w:t>
      </w:r>
      <w:r w:rsidR="00886182">
        <w:rPr>
          <w:lang w:eastAsia="pt-BR"/>
        </w:rPr>
        <w:t xml:space="preserve"> </w:t>
      </w:r>
      <w:r w:rsidRPr="00A76DF9">
        <w:rPr>
          <w:lang w:eastAsia="pt-BR"/>
        </w:rPr>
        <w:t>mercados</w:t>
      </w:r>
      <w:r w:rsidR="00886182">
        <w:rPr>
          <w:lang w:eastAsia="pt-BR"/>
        </w:rPr>
        <w:t xml:space="preserve"> </w:t>
      </w:r>
      <w:r w:rsidRPr="00A76DF9">
        <w:rPr>
          <w:lang w:eastAsia="pt-BR"/>
        </w:rPr>
        <w:t>de</w:t>
      </w:r>
      <w:r w:rsidR="00886182">
        <w:rPr>
          <w:lang w:eastAsia="pt-BR"/>
        </w:rPr>
        <w:t xml:space="preserve"> </w:t>
      </w:r>
      <w:r w:rsidRPr="00A76DF9">
        <w:rPr>
          <w:lang w:eastAsia="pt-BR"/>
        </w:rPr>
        <w:t>liquidação</w:t>
      </w:r>
      <w:r w:rsidR="00886182">
        <w:rPr>
          <w:lang w:eastAsia="pt-BR"/>
        </w:rPr>
        <w:t xml:space="preserve"> </w:t>
      </w:r>
      <w:r w:rsidRPr="00A76DF9">
        <w:rPr>
          <w:lang w:eastAsia="pt-BR"/>
        </w:rPr>
        <w:t>futura;</w:t>
      </w:r>
    </w:p>
    <w:p w14:paraId="678691F9" w14:textId="1D430226" w:rsidR="00A76DF9" w:rsidRPr="00A76DF9" w:rsidRDefault="00A76DF9" w:rsidP="007D344C">
      <w:pPr>
        <w:rPr>
          <w:rFonts w:ascii="Segoe UI" w:hAnsi="Segoe UI" w:cs="Segoe UI"/>
          <w:sz w:val="18"/>
          <w:szCs w:val="18"/>
          <w:lang w:eastAsia="pt-BR"/>
        </w:rPr>
      </w:pPr>
      <w:r w:rsidRPr="00A76DF9">
        <w:rPr>
          <w:lang w:eastAsia="pt-BR"/>
        </w:rPr>
        <w:t>j)</w:t>
      </w:r>
      <w:r w:rsidR="00886182">
        <w:rPr>
          <w:lang w:eastAsia="pt-BR"/>
        </w:rPr>
        <w:t xml:space="preserve"> </w:t>
      </w:r>
      <w:r w:rsidRPr="00A76DF9">
        <w:rPr>
          <w:lang w:eastAsia="pt-BR"/>
        </w:rPr>
        <w:t>pagamentos</w:t>
      </w:r>
      <w:r w:rsidR="00886182">
        <w:rPr>
          <w:lang w:eastAsia="pt-BR"/>
        </w:rPr>
        <w:t xml:space="preserve"> </w:t>
      </w:r>
      <w:r w:rsidRPr="00A76DF9">
        <w:rPr>
          <w:lang w:eastAsia="pt-BR"/>
        </w:rPr>
        <w:t>a</w:t>
      </w:r>
      <w:r w:rsidR="00886182">
        <w:rPr>
          <w:lang w:eastAsia="pt-BR"/>
        </w:rPr>
        <w:t xml:space="preserve"> </w:t>
      </w:r>
      <w:r w:rsidRPr="00A76DF9">
        <w:rPr>
          <w:lang w:eastAsia="pt-BR"/>
        </w:rPr>
        <w:t>terceiros,</w:t>
      </w:r>
      <w:r w:rsidR="00886182">
        <w:rPr>
          <w:lang w:eastAsia="pt-BR"/>
        </w:rPr>
        <w:t xml:space="preserve"> </w:t>
      </w:r>
      <w:r w:rsidRPr="00A76DF9">
        <w:rPr>
          <w:lang w:eastAsia="pt-BR"/>
        </w:rPr>
        <w:t>sob</w:t>
      </w:r>
      <w:r w:rsidR="00886182">
        <w:rPr>
          <w:lang w:eastAsia="pt-BR"/>
        </w:rPr>
        <w:t xml:space="preserve"> </w:t>
      </w:r>
      <w:r w:rsidRPr="00A76DF9">
        <w:rPr>
          <w:lang w:eastAsia="pt-BR"/>
        </w:rPr>
        <w:t>qualquer</w:t>
      </w:r>
      <w:r w:rsidR="00886182">
        <w:rPr>
          <w:lang w:eastAsia="pt-BR"/>
        </w:rPr>
        <w:t xml:space="preserve"> </w:t>
      </w:r>
      <w:r w:rsidRPr="00A76DF9">
        <w:rPr>
          <w:lang w:eastAsia="pt-BR"/>
        </w:rPr>
        <w:t>forma,</w:t>
      </w:r>
      <w:r w:rsidR="00886182">
        <w:rPr>
          <w:lang w:eastAsia="pt-BR"/>
        </w:rPr>
        <w:t xml:space="preserve"> </w:t>
      </w:r>
      <w:r w:rsidRPr="00A76DF9">
        <w:rPr>
          <w:lang w:eastAsia="pt-BR"/>
        </w:rPr>
        <w:t>por</w:t>
      </w:r>
      <w:r w:rsidR="00886182">
        <w:rPr>
          <w:lang w:eastAsia="pt-BR"/>
        </w:rPr>
        <w:t xml:space="preserve"> </w:t>
      </w:r>
      <w:r w:rsidRPr="00A76DF9">
        <w:rPr>
          <w:lang w:eastAsia="pt-BR"/>
        </w:rPr>
        <w:t>conta</w:t>
      </w:r>
      <w:r w:rsidR="00886182">
        <w:rPr>
          <w:lang w:eastAsia="pt-BR"/>
        </w:rPr>
        <w:t xml:space="preserve"> </w:t>
      </w:r>
      <w:r w:rsidRPr="00A76DF9">
        <w:rPr>
          <w:lang w:eastAsia="pt-BR"/>
        </w:rPr>
        <w:t>de</w:t>
      </w:r>
      <w:r w:rsidR="00886182">
        <w:rPr>
          <w:lang w:eastAsia="pt-BR"/>
        </w:rPr>
        <w:t xml:space="preserve"> </w:t>
      </w:r>
      <w:r w:rsidRPr="00A76DF9">
        <w:rPr>
          <w:lang w:eastAsia="pt-BR"/>
        </w:rPr>
        <w:t>liquidação</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ou</w:t>
      </w:r>
      <w:r w:rsidR="00886182">
        <w:rPr>
          <w:lang w:eastAsia="pt-BR"/>
        </w:rPr>
        <w:t xml:space="preserve"> </w:t>
      </w:r>
      <w:r w:rsidRPr="00A76DF9">
        <w:rPr>
          <w:lang w:eastAsia="pt-BR"/>
        </w:rPr>
        <w:t>resgates</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depositados</w:t>
      </w:r>
      <w:r w:rsidR="00886182">
        <w:rPr>
          <w:lang w:eastAsia="pt-BR"/>
        </w:rPr>
        <w:t xml:space="preserve"> </w:t>
      </w:r>
      <w:r w:rsidRPr="00A76DF9">
        <w:rPr>
          <w:lang w:eastAsia="pt-BR"/>
        </w:rPr>
        <w:t>em</w:t>
      </w:r>
      <w:r w:rsidR="00886182">
        <w:rPr>
          <w:lang w:eastAsia="pt-BR"/>
        </w:rPr>
        <w:t xml:space="preserve"> </w:t>
      </w:r>
      <w:r w:rsidRPr="00A76DF9">
        <w:rPr>
          <w:lang w:eastAsia="pt-BR"/>
        </w:rPr>
        <w:t>garantia,</w:t>
      </w:r>
      <w:r w:rsidR="00886182">
        <w:rPr>
          <w:lang w:eastAsia="pt-BR"/>
        </w:rPr>
        <w:t xml:space="preserve"> </w:t>
      </w:r>
      <w:r w:rsidRPr="00A76DF9">
        <w:rPr>
          <w:lang w:eastAsia="pt-BR"/>
        </w:rPr>
        <w:t>registrados</w:t>
      </w:r>
      <w:r w:rsidR="00886182">
        <w:rPr>
          <w:lang w:eastAsia="pt-BR"/>
        </w:rPr>
        <w:t xml:space="preserve"> </w:t>
      </w:r>
      <w:r w:rsidRPr="00A76DF9">
        <w:rPr>
          <w:lang w:eastAsia="pt-BR"/>
        </w:rPr>
        <w:t>em</w:t>
      </w:r>
      <w:r w:rsidR="00886182">
        <w:rPr>
          <w:lang w:eastAsia="pt-BR"/>
        </w:rPr>
        <w:t xml:space="preserve"> </w:t>
      </w:r>
      <w:r w:rsidRPr="00A76DF9">
        <w:rPr>
          <w:lang w:eastAsia="pt-BR"/>
        </w:rPr>
        <w:t>nome</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00886182">
        <w:rPr>
          <w:lang w:eastAsia="pt-BR"/>
        </w:rPr>
        <w:t xml:space="preserve"> </w:t>
      </w:r>
      <w:r w:rsidRPr="00A76DF9">
        <w:rPr>
          <w:lang w:eastAsia="pt-BR"/>
        </w:rPr>
        <w:t>e</w:t>
      </w:r>
    </w:p>
    <w:p w14:paraId="404AC462" w14:textId="498A0CD1" w:rsidR="00A76DF9" w:rsidRPr="00A76DF9" w:rsidRDefault="00A76DF9" w:rsidP="007D344C">
      <w:pPr>
        <w:rPr>
          <w:rFonts w:ascii="Segoe UI" w:hAnsi="Segoe UI" w:cs="Segoe UI"/>
          <w:sz w:val="18"/>
          <w:szCs w:val="18"/>
          <w:lang w:eastAsia="pt-BR"/>
        </w:rPr>
      </w:pPr>
      <w:r w:rsidRPr="00A76DF9">
        <w:rPr>
          <w:lang w:eastAsia="pt-BR"/>
        </w:rPr>
        <w:t>k)</w:t>
      </w:r>
      <w:r w:rsidR="00886182">
        <w:rPr>
          <w:lang w:eastAsia="pt-BR"/>
        </w:rPr>
        <w:t xml:space="preserve"> </w:t>
      </w:r>
      <w:r w:rsidRPr="00A76DF9">
        <w:rPr>
          <w:lang w:eastAsia="pt-BR"/>
        </w:rPr>
        <w:t>operações</w:t>
      </w:r>
      <w:r w:rsidR="00886182">
        <w:rPr>
          <w:lang w:eastAsia="pt-BR"/>
        </w:rPr>
        <w:t xml:space="preserve"> </w:t>
      </w:r>
      <w:r w:rsidRPr="00A76DF9">
        <w:rPr>
          <w:lang w:eastAsia="pt-BR"/>
        </w:rPr>
        <w:t>realizadas</w:t>
      </w:r>
      <w:r w:rsidR="00886182">
        <w:rPr>
          <w:lang w:eastAsia="pt-BR"/>
        </w:rPr>
        <w:t xml:space="preserve"> </w:t>
      </w:r>
      <w:r w:rsidRPr="00A76DF9">
        <w:rPr>
          <w:lang w:eastAsia="pt-BR"/>
        </w:rPr>
        <w:t>fora</w:t>
      </w:r>
      <w:r w:rsidR="00886182">
        <w:rPr>
          <w:lang w:eastAsia="pt-BR"/>
        </w:rPr>
        <w:t xml:space="preserve"> </w:t>
      </w:r>
      <w:r w:rsidRPr="00A76DF9">
        <w:rPr>
          <w:lang w:eastAsia="pt-BR"/>
        </w:rPr>
        <w:t>de</w:t>
      </w:r>
      <w:r w:rsidR="00886182">
        <w:rPr>
          <w:lang w:eastAsia="pt-BR"/>
        </w:rPr>
        <w:t xml:space="preserve"> </w:t>
      </w:r>
      <w:r w:rsidRPr="00A76DF9">
        <w:rPr>
          <w:lang w:eastAsia="pt-BR"/>
        </w:rPr>
        <w:t>preço</w:t>
      </w:r>
      <w:r w:rsidR="00886182">
        <w:rPr>
          <w:lang w:eastAsia="pt-BR"/>
        </w:rPr>
        <w:t xml:space="preserve"> </w:t>
      </w:r>
      <w:r w:rsidRPr="00A76DF9">
        <w:rPr>
          <w:lang w:eastAsia="pt-BR"/>
        </w:rPr>
        <w:t>de</w:t>
      </w:r>
      <w:r w:rsidR="00886182">
        <w:rPr>
          <w:lang w:eastAsia="pt-BR"/>
        </w:rPr>
        <w:t xml:space="preserve"> </w:t>
      </w:r>
      <w:r w:rsidRPr="00A76DF9">
        <w:rPr>
          <w:lang w:eastAsia="pt-BR"/>
        </w:rPr>
        <w:t>mercado;</w:t>
      </w:r>
    </w:p>
    <w:p w14:paraId="7477A2BC" w14:textId="2E2533C8" w:rsidR="00A76DF9" w:rsidRPr="00A76DF9" w:rsidRDefault="00A76DF9" w:rsidP="007D344C">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situações</w:t>
      </w:r>
      <w:r w:rsidR="00886182">
        <w:rPr>
          <w:lang w:eastAsia="pt-BR"/>
        </w:rPr>
        <w:t xml:space="preserve"> </w:t>
      </w:r>
      <w:r w:rsidRPr="00A76DF9">
        <w:rPr>
          <w:lang w:eastAsia="pt-BR"/>
        </w:rPr>
        <w:t>relacionadas</w:t>
      </w:r>
      <w:r w:rsidR="00886182">
        <w:rPr>
          <w:lang w:eastAsia="pt-BR"/>
        </w:rPr>
        <w:t xml:space="preserve"> </w:t>
      </w:r>
      <w:r w:rsidRPr="00A76DF9">
        <w:rPr>
          <w:lang w:eastAsia="pt-BR"/>
        </w:rPr>
        <w:t>a</w:t>
      </w:r>
      <w:r w:rsidR="00886182">
        <w:rPr>
          <w:lang w:eastAsia="pt-BR"/>
        </w:rPr>
        <w:t xml:space="preserve"> </w:t>
      </w:r>
      <w:r w:rsidRPr="00A76DF9">
        <w:rPr>
          <w:lang w:eastAsia="pt-BR"/>
        </w:rPr>
        <w:t>pessoas</w:t>
      </w:r>
      <w:r w:rsidR="00886182">
        <w:rPr>
          <w:lang w:eastAsia="pt-BR"/>
        </w:rPr>
        <w:t xml:space="preserve"> </w:t>
      </w:r>
      <w:r w:rsidRPr="00A76DF9">
        <w:rPr>
          <w:lang w:eastAsia="pt-BR"/>
        </w:rPr>
        <w:t>suspeitas</w:t>
      </w:r>
      <w:r w:rsidR="00886182">
        <w:rPr>
          <w:lang w:eastAsia="pt-BR"/>
        </w:rPr>
        <w:t xml:space="preserve"> </w:t>
      </w:r>
      <w:r w:rsidRPr="00A76DF9">
        <w:rPr>
          <w:lang w:eastAsia="pt-BR"/>
        </w:rPr>
        <w:t>de</w:t>
      </w:r>
      <w:r w:rsidR="00886182">
        <w:rPr>
          <w:lang w:eastAsia="pt-BR"/>
        </w:rPr>
        <w:t xml:space="preserve"> </w:t>
      </w:r>
      <w:r w:rsidRPr="00A76DF9">
        <w:rPr>
          <w:lang w:eastAsia="pt-BR"/>
        </w:rPr>
        <w:t>envolvimento</w:t>
      </w:r>
      <w:r w:rsidR="00886182">
        <w:rPr>
          <w:lang w:eastAsia="pt-BR"/>
        </w:rPr>
        <w:t xml:space="preserve"> </w:t>
      </w:r>
      <w:r w:rsidRPr="00A76DF9">
        <w:rPr>
          <w:lang w:eastAsia="pt-BR"/>
        </w:rPr>
        <w:t>com</w:t>
      </w:r>
      <w:r w:rsidR="00886182">
        <w:rPr>
          <w:lang w:eastAsia="pt-BR"/>
        </w:rPr>
        <w:t xml:space="preserve"> </w:t>
      </w:r>
      <w:r w:rsidRPr="00A76DF9">
        <w:rPr>
          <w:lang w:eastAsia="pt-BR"/>
        </w:rPr>
        <w:t>atos</w:t>
      </w:r>
      <w:r w:rsidR="00886182">
        <w:rPr>
          <w:lang w:eastAsia="pt-BR"/>
        </w:rPr>
        <w:t xml:space="preserve"> </w:t>
      </w:r>
      <w:r w:rsidRPr="00A76DF9">
        <w:rPr>
          <w:lang w:eastAsia="pt-BR"/>
        </w:rPr>
        <w:t>terroristas</w:t>
      </w:r>
      <w:r w:rsidR="595A4D3A" w:rsidRPr="6ECE11C5">
        <w:rPr>
          <w:lang w:eastAsia="pt-BR"/>
        </w:rPr>
        <w:t>,</w:t>
      </w:r>
      <w:r w:rsidR="38697059" w:rsidRPr="33448EB3">
        <w:rPr>
          <w:lang w:eastAsia="pt-BR"/>
        </w:rPr>
        <w:t xml:space="preserve"> com </w:t>
      </w:r>
      <w:r w:rsidR="38697059" w:rsidRPr="795ECCE3">
        <w:rPr>
          <w:lang w:eastAsia="pt-BR"/>
        </w:rPr>
        <w:t xml:space="preserve">o financiamento do </w:t>
      </w:r>
      <w:r w:rsidR="00686B0A" w:rsidRPr="795ECCE3">
        <w:rPr>
          <w:lang w:eastAsia="pt-BR"/>
        </w:rPr>
        <w:t>terrorismo</w:t>
      </w:r>
      <w:r w:rsidR="38697059" w:rsidRPr="795ECCE3">
        <w:rPr>
          <w:lang w:eastAsia="pt-BR"/>
        </w:rPr>
        <w:t xml:space="preserve">, ou com </w:t>
      </w:r>
      <w:r w:rsidR="38697059" w:rsidRPr="229507A1">
        <w:rPr>
          <w:lang w:eastAsia="pt-BR"/>
        </w:rPr>
        <w:t xml:space="preserve">o </w:t>
      </w:r>
      <w:r w:rsidR="38697059" w:rsidRPr="229507A1">
        <w:rPr>
          <w:rStyle w:val="normaltextrun"/>
          <w:rFonts w:ascii="Calibri" w:hAnsi="Calibri" w:cs="Calibri"/>
          <w:color w:val="000000" w:themeColor="text1"/>
        </w:rPr>
        <w:t xml:space="preserve">financiamento da </w:t>
      </w:r>
      <w:r w:rsidR="38697059" w:rsidRPr="229507A1">
        <w:rPr>
          <w:rStyle w:val="normaltextrun"/>
        </w:rPr>
        <w:t>proliferação</w:t>
      </w:r>
      <w:r w:rsidR="38697059" w:rsidRPr="229507A1">
        <w:rPr>
          <w:rStyle w:val="normaltextrun"/>
          <w:rFonts w:ascii="Calibri" w:hAnsi="Calibri" w:cs="Calibri"/>
          <w:color w:val="000000" w:themeColor="text1"/>
        </w:rPr>
        <w:t xml:space="preserve"> de armas de destruição em massa</w:t>
      </w:r>
      <w:r w:rsidRPr="00A76DF9">
        <w:rPr>
          <w:lang w:eastAsia="pt-BR"/>
        </w:rPr>
        <w:t>,</w:t>
      </w:r>
      <w:r w:rsidR="00886182">
        <w:rPr>
          <w:lang w:eastAsia="pt-BR"/>
        </w:rPr>
        <w:t xml:space="preserve"> </w:t>
      </w:r>
      <w:r w:rsidRPr="00A76DF9">
        <w:rPr>
          <w:lang w:eastAsia="pt-BR"/>
        </w:rPr>
        <w:t>tais</w:t>
      </w:r>
      <w:r w:rsidR="00886182">
        <w:rPr>
          <w:lang w:eastAsia="pt-BR"/>
        </w:rPr>
        <w:t xml:space="preserve"> </w:t>
      </w:r>
      <w:r w:rsidRPr="00A76DF9">
        <w:rPr>
          <w:lang w:eastAsia="pt-BR"/>
        </w:rPr>
        <w:t>como</w:t>
      </w:r>
      <w:r w:rsidR="00886182">
        <w:rPr>
          <w:lang w:eastAsia="pt-BR"/>
        </w:rPr>
        <w:t xml:space="preserve"> </w:t>
      </w:r>
      <w:r w:rsidRPr="00A76DF9">
        <w:rPr>
          <w:lang w:eastAsia="pt-BR"/>
        </w:rPr>
        <w:t>aquelas</w:t>
      </w:r>
      <w:r w:rsidR="00886182">
        <w:rPr>
          <w:lang w:eastAsia="pt-BR"/>
        </w:rPr>
        <w:t xml:space="preserve"> </w:t>
      </w:r>
      <w:r w:rsidRPr="00A76DF9">
        <w:rPr>
          <w:lang w:eastAsia="pt-BR"/>
        </w:rPr>
        <w:t>que</w:t>
      </w:r>
      <w:r w:rsidR="00886182">
        <w:rPr>
          <w:lang w:eastAsia="pt-BR"/>
        </w:rPr>
        <w:t xml:space="preserve"> </w:t>
      </w:r>
      <w:r w:rsidRPr="00A76DF9">
        <w:rPr>
          <w:lang w:eastAsia="pt-BR"/>
        </w:rPr>
        <w:t>envolvam:</w:t>
      </w:r>
    </w:p>
    <w:p w14:paraId="393921D5" w14:textId="493B63D5" w:rsidR="00A76DF9" w:rsidRPr="00A76DF9" w:rsidRDefault="00A76DF9" w:rsidP="007D344C">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ativos</w:t>
      </w:r>
      <w:r w:rsidR="00886182">
        <w:rPr>
          <w:lang w:eastAsia="pt-BR"/>
        </w:rPr>
        <w:t xml:space="preserve"> </w:t>
      </w:r>
      <w:r w:rsidRPr="00A76DF9">
        <w:rPr>
          <w:lang w:eastAsia="pt-BR"/>
        </w:rPr>
        <w:t>alcançados</w:t>
      </w:r>
      <w:r w:rsidR="00886182">
        <w:rPr>
          <w:lang w:eastAsia="pt-BR"/>
        </w:rPr>
        <w:t xml:space="preserve"> </w:t>
      </w:r>
      <w:r w:rsidRPr="00A76DF9">
        <w:rPr>
          <w:lang w:eastAsia="pt-BR"/>
        </w:rPr>
        <w:t>por</w:t>
      </w:r>
      <w:r w:rsidR="00886182">
        <w:rPr>
          <w:lang w:eastAsia="pt-BR"/>
        </w:rPr>
        <w:t xml:space="preserve"> </w:t>
      </w:r>
      <w:r w:rsidRPr="00A76DF9">
        <w:rPr>
          <w:lang w:eastAsia="pt-BR"/>
        </w:rPr>
        <w:t>sanções</w:t>
      </w:r>
      <w:r w:rsidR="00886182">
        <w:rPr>
          <w:lang w:eastAsia="pt-BR"/>
        </w:rPr>
        <w:t xml:space="preserve"> </w:t>
      </w:r>
      <w:r w:rsidRPr="00A76DF9">
        <w:rPr>
          <w:lang w:eastAsia="pt-BR"/>
        </w:rPr>
        <w:t>impostas</w:t>
      </w:r>
      <w:r w:rsidR="00886182">
        <w:rPr>
          <w:lang w:eastAsia="pt-BR"/>
        </w:rPr>
        <w:t xml:space="preserve"> </w:t>
      </w:r>
      <w:r w:rsidRPr="00A76DF9">
        <w:rPr>
          <w:lang w:eastAsia="pt-BR"/>
        </w:rPr>
        <w:t>pelas</w:t>
      </w:r>
      <w:r w:rsidR="00886182">
        <w:rPr>
          <w:lang w:eastAsia="pt-BR"/>
        </w:rPr>
        <w:t xml:space="preserve"> </w:t>
      </w:r>
      <w:r w:rsidRPr="00A76DF9">
        <w:rPr>
          <w:lang w:eastAsia="pt-BR"/>
        </w:rPr>
        <w:t>resoluções</w:t>
      </w:r>
      <w:r w:rsidR="00886182">
        <w:rPr>
          <w:lang w:eastAsia="pt-BR"/>
        </w:rPr>
        <w:t xml:space="preserve"> </w:t>
      </w:r>
      <w:r w:rsidRPr="00A76DF9">
        <w:rPr>
          <w:lang w:eastAsia="pt-BR"/>
        </w:rPr>
        <w:t>do</w:t>
      </w:r>
      <w:r w:rsidR="00886182">
        <w:rPr>
          <w:lang w:eastAsia="pt-BR"/>
        </w:rPr>
        <w:t xml:space="preserve"> </w:t>
      </w:r>
      <w:r w:rsidRPr="00A76DF9">
        <w:rPr>
          <w:lang w:eastAsia="pt-BR"/>
        </w:rPr>
        <w:t>CSNU</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a</w:t>
      </w:r>
      <w:r w:rsidR="00886182">
        <w:rPr>
          <w:lang w:eastAsia="pt-BR"/>
        </w:rPr>
        <w:t xml:space="preserve"> </w:t>
      </w:r>
      <w:r w:rsidRPr="00A76DF9">
        <w:rPr>
          <w:lang w:eastAsia="pt-BR"/>
        </w:rPr>
        <w:t>Lei</w:t>
      </w:r>
      <w:r w:rsidR="00886182">
        <w:rPr>
          <w:lang w:eastAsia="pt-BR"/>
        </w:rPr>
        <w:t xml:space="preserve"> </w:t>
      </w:r>
      <w:r w:rsidRPr="00A76DF9">
        <w:rPr>
          <w:lang w:eastAsia="pt-BR"/>
        </w:rPr>
        <w:t>nº</w:t>
      </w:r>
      <w:r w:rsidR="00886182">
        <w:rPr>
          <w:lang w:eastAsia="pt-BR"/>
        </w:rPr>
        <w:t xml:space="preserve"> </w:t>
      </w:r>
      <w:r w:rsidRPr="00A76DF9">
        <w:rPr>
          <w:lang w:eastAsia="pt-BR"/>
        </w:rPr>
        <w:t>13.810,</w:t>
      </w:r>
      <w:r w:rsidR="00886182">
        <w:rPr>
          <w:lang w:eastAsia="pt-BR"/>
        </w:rPr>
        <w:t xml:space="preserve"> </w:t>
      </w:r>
      <w:r w:rsidRPr="00A76DF9">
        <w:rPr>
          <w:lang w:eastAsia="pt-BR"/>
        </w:rPr>
        <w:t>de</w:t>
      </w:r>
      <w:r w:rsidR="00886182">
        <w:rPr>
          <w:lang w:eastAsia="pt-BR"/>
        </w:rPr>
        <w:t xml:space="preserve"> </w:t>
      </w:r>
      <w:r w:rsidRPr="00A76DF9">
        <w:rPr>
          <w:lang w:eastAsia="pt-BR"/>
        </w:rPr>
        <w:t>8</w:t>
      </w:r>
      <w:r w:rsidR="00886182">
        <w:rPr>
          <w:lang w:eastAsia="pt-BR"/>
        </w:rPr>
        <w:t xml:space="preserve"> </w:t>
      </w:r>
      <w:r w:rsidRPr="00A76DF9">
        <w:rPr>
          <w:lang w:eastAsia="pt-BR"/>
        </w:rPr>
        <w:t>de</w:t>
      </w:r>
      <w:r w:rsidR="00886182">
        <w:rPr>
          <w:lang w:eastAsia="pt-BR"/>
        </w:rPr>
        <w:t xml:space="preserve"> </w:t>
      </w:r>
      <w:r w:rsidRPr="00A76DF9">
        <w:rPr>
          <w:lang w:eastAsia="pt-BR"/>
        </w:rPr>
        <w:t>março</w:t>
      </w:r>
      <w:r w:rsidR="00886182">
        <w:rPr>
          <w:lang w:eastAsia="pt-BR"/>
        </w:rPr>
        <w:t xml:space="preserve"> </w:t>
      </w:r>
      <w:r w:rsidRPr="00A76DF9">
        <w:rPr>
          <w:lang w:eastAsia="pt-BR"/>
        </w:rPr>
        <w:t>de</w:t>
      </w:r>
      <w:r w:rsidR="00886182">
        <w:rPr>
          <w:lang w:eastAsia="pt-BR"/>
        </w:rPr>
        <w:t xml:space="preserve"> </w:t>
      </w:r>
      <w:r w:rsidRPr="00A76DF9">
        <w:rPr>
          <w:lang w:eastAsia="pt-BR"/>
        </w:rPr>
        <w:t>2019;</w:t>
      </w:r>
    </w:p>
    <w:p w14:paraId="58FCD975" w14:textId="720A96C3" w:rsidR="00A76DF9" w:rsidRPr="00A76DF9" w:rsidRDefault="00A76DF9" w:rsidP="007D344C">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ativos</w:t>
      </w:r>
      <w:r w:rsidR="00886182">
        <w:rPr>
          <w:lang w:eastAsia="pt-BR"/>
        </w:rPr>
        <w:t xml:space="preserve"> </w:t>
      </w:r>
      <w:r w:rsidRPr="00A76DF9">
        <w:rPr>
          <w:lang w:eastAsia="pt-BR"/>
        </w:rPr>
        <w:t>alcançados</w:t>
      </w:r>
      <w:r w:rsidR="00886182">
        <w:rPr>
          <w:lang w:eastAsia="pt-BR"/>
        </w:rPr>
        <w:t xml:space="preserve"> </w:t>
      </w:r>
      <w:r w:rsidRPr="00A76DF9">
        <w:rPr>
          <w:lang w:eastAsia="pt-BR"/>
        </w:rPr>
        <w:t>por</w:t>
      </w:r>
      <w:r w:rsidR="00886182">
        <w:rPr>
          <w:lang w:eastAsia="pt-BR"/>
        </w:rPr>
        <w:t xml:space="preserve"> </w:t>
      </w:r>
      <w:r w:rsidRPr="00A76DF9">
        <w:rPr>
          <w:lang w:eastAsia="pt-BR"/>
        </w:rPr>
        <w:t>requerimento</w:t>
      </w:r>
      <w:r w:rsidR="00886182">
        <w:rPr>
          <w:lang w:eastAsia="pt-BR"/>
        </w:rPr>
        <w:t xml:space="preserve"> </w:t>
      </w:r>
      <w:r w:rsidRPr="00A76DF9">
        <w:rPr>
          <w:lang w:eastAsia="pt-BR"/>
        </w:rPr>
        <w:t>de</w:t>
      </w:r>
      <w:r w:rsidR="00886182">
        <w:rPr>
          <w:lang w:eastAsia="pt-BR"/>
        </w:rPr>
        <w:t xml:space="preserve"> </w:t>
      </w:r>
      <w:r w:rsidRPr="00A76DF9">
        <w:rPr>
          <w:lang w:eastAsia="pt-BR"/>
        </w:rPr>
        <w:t>medida</w:t>
      </w:r>
      <w:r w:rsidR="00886182">
        <w:rPr>
          <w:lang w:eastAsia="pt-BR"/>
        </w:rPr>
        <w:t xml:space="preserve"> </w:t>
      </w:r>
      <w:r w:rsidRPr="00A76DF9">
        <w:rPr>
          <w:lang w:eastAsia="pt-BR"/>
        </w:rPr>
        <w:t>de</w:t>
      </w:r>
      <w:r w:rsidR="00886182">
        <w:rPr>
          <w:lang w:eastAsia="pt-BR"/>
        </w:rPr>
        <w:t xml:space="preserve"> </w:t>
      </w:r>
      <w:r w:rsidRPr="00A76DF9">
        <w:rPr>
          <w:lang w:eastAsia="pt-BR"/>
        </w:rPr>
        <w:t>indisponibilidade</w:t>
      </w:r>
      <w:r w:rsidR="00886182">
        <w:rPr>
          <w:lang w:eastAsia="pt-BR"/>
        </w:rPr>
        <w:t xml:space="preserve"> </w:t>
      </w:r>
      <w:r w:rsidRPr="00A76DF9">
        <w:rPr>
          <w:lang w:eastAsia="pt-BR"/>
        </w:rPr>
        <w:t>oriundo</w:t>
      </w:r>
      <w:r w:rsidR="00886182">
        <w:rPr>
          <w:lang w:eastAsia="pt-BR"/>
        </w:rPr>
        <w:t xml:space="preserve"> </w:t>
      </w:r>
      <w:r w:rsidRPr="00A76DF9">
        <w:rPr>
          <w:lang w:eastAsia="pt-BR"/>
        </w:rPr>
        <w:t>de</w:t>
      </w:r>
      <w:r w:rsidR="00886182">
        <w:rPr>
          <w:lang w:eastAsia="pt-BR"/>
        </w:rPr>
        <w:t xml:space="preserve"> </w:t>
      </w:r>
      <w:r w:rsidRPr="00A76DF9">
        <w:rPr>
          <w:lang w:eastAsia="pt-BR"/>
        </w:rPr>
        <w:t>autoridade</w:t>
      </w:r>
      <w:r w:rsidR="00886182">
        <w:rPr>
          <w:lang w:eastAsia="pt-BR"/>
        </w:rPr>
        <w:t xml:space="preserve"> </w:t>
      </w:r>
      <w:r w:rsidRPr="00A76DF9">
        <w:rPr>
          <w:lang w:eastAsia="pt-BR"/>
        </w:rPr>
        <w:t>central</w:t>
      </w:r>
      <w:r w:rsidR="00886182">
        <w:rPr>
          <w:lang w:eastAsia="pt-BR"/>
        </w:rPr>
        <w:t xml:space="preserve"> </w:t>
      </w:r>
      <w:r w:rsidRPr="00A76DF9">
        <w:rPr>
          <w:lang w:eastAsia="pt-BR"/>
        </w:rPr>
        <w:t>estrangeira</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venha</w:t>
      </w:r>
      <w:r w:rsidR="00886182">
        <w:rPr>
          <w:lang w:eastAsia="pt-BR"/>
        </w:rPr>
        <w:t xml:space="preserve"> </w:t>
      </w:r>
      <w:r w:rsidRPr="00A76DF9">
        <w:rPr>
          <w:lang w:eastAsia="pt-BR"/>
        </w:rPr>
        <w:t>a</w:t>
      </w:r>
      <w:r w:rsidR="00886182">
        <w:rPr>
          <w:lang w:eastAsia="pt-BR"/>
        </w:rPr>
        <w:t xml:space="preserve"> </w:t>
      </w:r>
      <w:r w:rsidRPr="00A76DF9">
        <w:rPr>
          <w:lang w:eastAsia="pt-BR"/>
        </w:rPr>
        <w:t>ter</w:t>
      </w:r>
      <w:r w:rsidR="00886182">
        <w:rPr>
          <w:lang w:eastAsia="pt-BR"/>
        </w:rPr>
        <w:t xml:space="preserve"> </w:t>
      </w:r>
      <w:r w:rsidRPr="00A76DF9">
        <w:rPr>
          <w:lang w:eastAsia="pt-BR"/>
        </w:rPr>
        <w:t>conhecimento;</w:t>
      </w:r>
    </w:p>
    <w:p w14:paraId="6870E7E4" w14:textId="1713B2E1" w:rsidR="00A76DF9" w:rsidRPr="00A76DF9" w:rsidRDefault="00A76DF9" w:rsidP="007D344C">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a</w:t>
      </w:r>
      <w:r w:rsidR="00886182">
        <w:rPr>
          <w:lang w:eastAsia="pt-BR"/>
        </w:rPr>
        <w:t xml:space="preserve"> </w:t>
      </w:r>
      <w:r w:rsidRPr="00A76DF9">
        <w:rPr>
          <w:lang w:eastAsia="pt-BR"/>
        </w:rPr>
        <w:t>realização</w:t>
      </w:r>
      <w:r w:rsidR="00886182">
        <w:rPr>
          <w:lang w:eastAsia="pt-BR"/>
        </w:rPr>
        <w:t xml:space="preserve"> </w:t>
      </w:r>
      <w:r w:rsidRPr="00A76DF9">
        <w:rPr>
          <w:lang w:eastAsia="pt-BR"/>
        </w:rPr>
        <w:t>de</w:t>
      </w:r>
      <w:r w:rsidR="00886182">
        <w:rPr>
          <w:lang w:eastAsia="pt-BR"/>
        </w:rPr>
        <w:t xml:space="preserve"> </w:t>
      </w:r>
      <w:r w:rsidRPr="00A76DF9">
        <w:rPr>
          <w:lang w:eastAsia="pt-BR"/>
        </w:rPr>
        <w:t>negócios,</w:t>
      </w:r>
      <w:r w:rsidR="00886182">
        <w:rPr>
          <w:lang w:eastAsia="pt-BR"/>
        </w:rPr>
        <w:t xml:space="preserve"> </w:t>
      </w:r>
      <w:r w:rsidRPr="00A76DF9">
        <w:rPr>
          <w:lang w:eastAsia="pt-BR"/>
        </w:rPr>
        <w:t>qualquer</w:t>
      </w:r>
      <w:r w:rsidR="00886182">
        <w:rPr>
          <w:lang w:eastAsia="pt-BR"/>
        </w:rPr>
        <w:t xml:space="preserve"> </w:t>
      </w:r>
      <w:r w:rsidRPr="00A76DF9">
        <w:rPr>
          <w:lang w:eastAsia="pt-BR"/>
        </w:rPr>
        <w:t>que</w:t>
      </w:r>
      <w:r w:rsidR="00886182">
        <w:rPr>
          <w:lang w:eastAsia="pt-BR"/>
        </w:rPr>
        <w:t xml:space="preserve"> </w:t>
      </w:r>
      <w:r w:rsidRPr="00A76DF9">
        <w:rPr>
          <w:lang w:eastAsia="pt-BR"/>
        </w:rPr>
        <w:t>seja</w:t>
      </w:r>
      <w:r w:rsidR="00886182">
        <w:rPr>
          <w:lang w:eastAsia="pt-BR"/>
        </w:rPr>
        <w:t xml:space="preserve"> </w:t>
      </w:r>
      <w:r w:rsidRPr="00A76DF9">
        <w:rPr>
          <w:lang w:eastAsia="pt-BR"/>
        </w:rPr>
        <w:t>o</w:t>
      </w:r>
      <w:r w:rsidR="00886182">
        <w:rPr>
          <w:lang w:eastAsia="pt-BR"/>
        </w:rPr>
        <w:t xml:space="preserve"> </w:t>
      </w:r>
      <w:r w:rsidRPr="00A76DF9">
        <w:rPr>
          <w:lang w:eastAsia="pt-BR"/>
        </w:rPr>
        <w:t>valor,</w:t>
      </w:r>
      <w:r w:rsidR="00886182">
        <w:rPr>
          <w:lang w:eastAsia="pt-BR"/>
        </w:rPr>
        <w:t xml:space="preserve"> </w:t>
      </w:r>
      <w:r w:rsidRPr="00A76DF9">
        <w:rPr>
          <w:lang w:eastAsia="pt-BR"/>
        </w:rPr>
        <w:t>por</w:t>
      </w:r>
      <w:r w:rsidR="00886182">
        <w:rPr>
          <w:lang w:eastAsia="pt-BR"/>
        </w:rPr>
        <w:t xml:space="preserve"> </w:t>
      </w:r>
      <w:r w:rsidRPr="00A76DF9">
        <w:rPr>
          <w:lang w:eastAsia="pt-BR"/>
        </w:rPr>
        <w:t>pessoas</w:t>
      </w:r>
      <w:r w:rsidR="00886182">
        <w:rPr>
          <w:lang w:eastAsia="pt-BR"/>
        </w:rPr>
        <w:t xml:space="preserve"> </w:t>
      </w:r>
      <w:r w:rsidRPr="00A76DF9">
        <w:rPr>
          <w:lang w:eastAsia="pt-BR"/>
        </w:rPr>
        <w:t>que</w:t>
      </w:r>
      <w:r w:rsidR="00886182">
        <w:rPr>
          <w:lang w:eastAsia="pt-BR"/>
        </w:rPr>
        <w:t xml:space="preserve"> </w:t>
      </w:r>
      <w:r w:rsidRPr="00A76DF9">
        <w:rPr>
          <w:lang w:eastAsia="pt-BR"/>
        </w:rPr>
        <w:t>tenham</w:t>
      </w:r>
      <w:r w:rsidR="00886182">
        <w:rPr>
          <w:lang w:eastAsia="pt-BR"/>
        </w:rPr>
        <w:t xml:space="preserve"> </w:t>
      </w:r>
      <w:r w:rsidRPr="00A76DF9">
        <w:rPr>
          <w:lang w:eastAsia="pt-BR"/>
        </w:rPr>
        <w:t>cometido</w:t>
      </w:r>
      <w:r w:rsidR="00886182">
        <w:rPr>
          <w:lang w:eastAsia="pt-BR"/>
        </w:rPr>
        <w:t xml:space="preserve"> </w:t>
      </w:r>
      <w:r w:rsidRPr="00A76DF9">
        <w:rPr>
          <w:lang w:eastAsia="pt-BR"/>
        </w:rPr>
        <w:t>ou</w:t>
      </w:r>
      <w:r w:rsidR="00886182">
        <w:rPr>
          <w:lang w:eastAsia="pt-BR"/>
        </w:rPr>
        <w:t xml:space="preserve"> </w:t>
      </w:r>
      <w:r w:rsidRPr="00A76DF9">
        <w:rPr>
          <w:lang w:eastAsia="pt-BR"/>
        </w:rPr>
        <w:t>intentado</w:t>
      </w:r>
      <w:r w:rsidR="00886182">
        <w:rPr>
          <w:lang w:eastAsia="pt-BR"/>
        </w:rPr>
        <w:t xml:space="preserve"> </w:t>
      </w:r>
      <w:r w:rsidRPr="00A76DF9">
        <w:rPr>
          <w:lang w:eastAsia="pt-BR"/>
        </w:rPr>
        <w:t>cometer</w:t>
      </w:r>
      <w:r w:rsidR="00886182">
        <w:rPr>
          <w:lang w:eastAsia="pt-BR"/>
        </w:rPr>
        <w:t xml:space="preserve"> </w:t>
      </w:r>
      <w:r w:rsidRPr="00A76DF9">
        <w:rPr>
          <w:lang w:eastAsia="pt-BR"/>
        </w:rPr>
        <w:t>atos</w:t>
      </w:r>
      <w:r w:rsidR="00886182">
        <w:rPr>
          <w:lang w:eastAsia="pt-BR"/>
        </w:rPr>
        <w:t xml:space="preserve"> </w:t>
      </w:r>
      <w:r w:rsidRPr="00A76DF9">
        <w:rPr>
          <w:lang w:eastAsia="pt-BR"/>
        </w:rPr>
        <w:t>terroristas,</w:t>
      </w:r>
      <w:r w:rsidR="00886182">
        <w:rPr>
          <w:lang w:eastAsia="pt-BR"/>
        </w:rPr>
        <w:t xml:space="preserve"> </w:t>
      </w:r>
      <w:r w:rsidRPr="00A76DF9">
        <w:rPr>
          <w:lang w:eastAsia="pt-BR"/>
        </w:rPr>
        <w:t>ou</w:t>
      </w:r>
      <w:r w:rsidR="00886182">
        <w:rPr>
          <w:lang w:eastAsia="pt-BR"/>
        </w:rPr>
        <w:t xml:space="preserve"> </w:t>
      </w:r>
      <w:r w:rsidRPr="00A76DF9">
        <w:rPr>
          <w:lang w:eastAsia="pt-BR"/>
        </w:rPr>
        <w:t>deles</w:t>
      </w:r>
      <w:r w:rsidR="00886182">
        <w:rPr>
          <w:lang w:eastAsia="pt-BR"/>
        </w:rPr>
        <w:t xml:space="preserve"> </w:t>
      </w:r>
      <w:r w:rsidRPr="00A76DF9">
        <w:rPr>
          <w:lang w:eastAsia="pt-BR"/>
        </w:rPr>
        <w:t>participado</w:t>
      </w:r>
      <w:r w:rsidR="00886182">
        <w:rPr>
          <w:lang w:eastAsia="pt-BR"/>
        </w:rPr>
        <w:t xml:space="preserve"> </w:t>
      </w:r>
      <w:r w:rsidRPr="00A76DF9">
        <w:rPr>
          <w:lang w:eastAsia="pt-BR"/>
        </w:rPr>
        <w:t>ou</w:t>
      </w:r>
      <w:r w:rsidR="00886182">
        <w:rPr>
          <w:lang w:eastAsia="pt-BR"/>
        </w:rPr>
        <w:t xml:space="preserve"> </w:t>
      </w:r>
      <w:r w:rsidRPr="00A76DF9">
        <w:rPr>
          <w:lang w:eastAsia="pt-BR"/>
        </w:rPr>
        <w:t>facilitado</w:t>
      </w:r>
      <w:r w:rsidR="00886182">
        <w:rPr>
          <w:lang w:eastAsia="pt-BR"/>
        </w:rPr>
        <w:t xml:space="preserve"> </w:t>
      </w:r>
      <w:r w:rsidRPr="00A76DF9">
        <w:rPr>
          <w:lang w:eastAsia="pt-BR"/>
        </w:rPr>
        <w:t>o</w:t>
      </w:r>
      <w:r w:rsidR="00886182">
        <w:rPr>
          <w:lang w:eastAsia="pt-BR"/>
        </w:rPr>
        <w:t xml:space="preserve"> </w:t>
      </w:r>
      <w:r w:rsidRPr="00A76DF9">
        <w:rPr>
          <w:lang w:eastAsia="pt-BR"/>
        </w:rPr>
        <w:t>seu</w:t>
      </w:r>
      <w:r w:rsidR="00886182">
        <w:rPr>
          <w:lang w:eastAsia="pt-BR"/>
        </w:rPr>
        <w:t xml:space="preserve"> </w:t>
      </w:r>
      <w:r w:rsidRPr="00A76DF9">
        <w:rPr>
          <w:lang w:eastAsia="pt-BR"/>
        </w:rPr>
        <w:t>cometimento,</w:t>
      </w:r>
      <w:r w:rsidR="00886182">
        <w:rPr>
          <w:lang w:eastAsia="pt-BR"/>
        </w:rPr>
        <w:t xml:space="preserve"> </w:t>
      </w:r>
      <w:r w:rsidRPr="00A76DF9">
        <w:rPr>
          <w:lang w:eastAsia="pt-BR"/>
        </w:rPr>
        <w:t>conforme</w:t>
      </w:r>
      <w:r w:rsidR="00886182">
        <w:rPr>
          <w:lang w:eastAsia="pt-BR"/>
        </w:rPr>
        <w:t xml:space="preserve"> </w:t>
      </w:r>
      <w:r w:rsidRPr="00A76DF9">
        <w:rPr>
          <w:lang w:eastAsia="pt-BR"/>
        </w:rPr>
        <w:t>o</w:t>
      </w:r>
      <w:r w:rsidR="00886182">
        <w:rPr>
          <w:lang w:eastAsia="pt-BR"/>
        </w:rPr>
        <w:t xml:space="preserve"> </w:t>
      </w:r>
      <w:r w:rsidRPr="00A76DF9">
        <w:rPr>
          <w:lang w:eastAsia="pt-BR"/>
        </w:rPr>
        <w:t>disposto</w:t>
      </w:r>
      <w:r w:rsidR="00886182">
        <w:rPr>
          <w:lang w:eastAsia="pt-BR"/>
        </w:rPr>
        <w:t xml:space="preserve"> </w:t>
      </w:r>
      <w:r w:rsidRPr="00A76DF9">
        <w:rPr>
          <w:lang w:eastAsia="pt-BR"/>
        </w:rPr>
        <w:t>na</w:t>
      </w:r>
      <w:r w:rsidR="00886182">
        <w:rPr>
          <w:lang w:eastAsia="pt-BR"/>
        </w:rPr>
        <w:t xml:space="preserve"> </w:t>
      </w:r>
      <w:r w:rsidRPr="00A76DF9">
        <w:rPr>
          <w:lang w:eastAsia="pt-BR"/>
        </w:rPr>
        <w:t>Lei</w:t>
      </w:r>
      <w:r w:rsidR="00886182">
        <w:rPr>
          <w:lang w:eastAsia="pt-BR"/>
        </w:rPr>
        <w:t xml:space="preserve"> </w:t>
      </w:r>
      <w:r w:rsidRPr="00A76DF9">
        <w:rPr>
          <w:lang w:eastAsia="pt-BR"/>
        </w:rPr>
        <w:t>nº</w:t>
      </w:r>
      <w:r w:rsidR="00886182">
        <w:rPr>
          <w:lang w:eastAsia="pt-BR"/>
        </w:rPr>
        <w:t xml:space="preserve"> </w:t>
      </w:r>
      <w:r w:rsidRPr="00A76DF9">
        <w:rPr>
          <w:lang w:eastAsia="pt-BR"/>
        </w:rPr>
        <w:t>13.260,</w:t>
      </w:r>
      <w:r w:rsidR="00886182">
        <w:rPr>
          <w:lang w:eastAsia="pt-BR"/>
        </w:rPr>
        <w:t xml:space="preserve"> </w:t>
      </w:r>
      <w:r w:rsidRPr="00A76DF9">
        <w:rPr>
          <w:lang w:eastAsia="pt-BR"/>
        </w:rPr>
        <w:t>16</w:t>
      </w:r>
      <w:r w:rsidR="00886182">
        <w:rPr>
          <w:lang w:eastAsia="pt-BR"/>
        </w:rPr>
        <w:t xml:space="preserve"> </w:t>
      </w:r>
      <w:r w:rsidRPr="00A76DF9">
        <w:rPr>
          <w:lang w:eastAsia="pt-BR"/>
        </w:rPr>
        <w:t>de</w:t>
      </w:r>
      <w:r w:rsidR="00886182">
        <w:rPr>
          <w:lang w:eastAsia="pt-BR"/>
        </w:rPr>
        <w:t xml:space="preserve"> </w:t>
      </w:r>
      <w:r w:rsidRPr="00A76DF9">
        <w:rPr>
          <w:lang w:eastAsia="pt-BR"/>
        </w:rPr>
        <w:t>março</w:t>
      </w:r>
      <w:r w:rsidR="00886182">
        <w:rPr>
          <w:lang w:eastAsia="pt-BR"/>
        </w:rPr>
        <w:t xml:space="preserve"> </w:t>
      </w:r>
      <w:r w:rsidRPr="00A76DF9">
        <w:rPr>
          <w:lang w:eastAsia="pt-BR"/>
        </w:rPr>
        <w:t>de</w:t>
      </w:r>
      <w:r w:rsidR="00886182">
        <w:rPr>
          <w:lang w:eastAsia="pt-BR"/>
        </w:rPr>
        <w:t xml:space="preserve"> </w:t>
      </w:r>
      <w:r w:rsidRPr="00A76DF9">
        <w:rPr>
          <w:lang w:eastAsia="pt-BR"/>
        </w:rPr>
        <w:t>2016;</w:t>
      </w:r>
    </w:p>
    <w:p w14:paraId="2BF1AE8D" w14:textId="56CD3434" w:rsidR="00A76DF9" w:rsidRPr="00A76DF9" w:rsidRDefault="00A76DF9" w:rsidP="007D344C">
      <w:pPr>
        <w:rPr>
          <w:rFonts w:ascii="Segoe UI" w:hAnsi="Segoe UI" w:cs="Segoe UI"/>
          <w:sz w:val="18"/>
          <w:szCs w:val="18"/>
          <w:lang w:eastAsia="pt-BR"/>
        </w:rPr>
      </w:pPr>
      <w:r w:rsidRPr="00A76DF9">
        <w:rPr>
          <w:lang w:eastAsia="pt-BR"/>
        </w:rPr>
        <w:t>d)</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pertencentes</w:t>
      </w:r>
      <w:r w:rsidR="00886182">
        <w:rPr>
          <w:lang w:eastAsia="pt-BR"/>
        </w:rPr>
        <w:t xml:space="preserve"> </w:t>
      </w:r>
      <w:r w:rsidRPr="00A76DF9">
        <w:rPr>
          <w:lang w:eastAsia="pt-BR"/>
        </w:rPr>
        <w:t>ou</w:t>
      </w:r>
      <w:r w:rsidR="00886182">
        <w:rPr>
          <w:lang w:eastAsia="pt-BR"/>
        </w:rPr>
        <w:t xml:space="preserve"> </w:t>
      </w:r>
      <w:r w:rsidRPr="00A76DF9">
        <w:rPr>
          <w:lang w:eastAsia="pt-BR"/>
        </w:rPr>
        <w:t>controlados,</w:t>
      </w:r>
      <w:r w:rsidR="00886182">
        <w:rPr>
          <w:lang w:eastAsia="pt-BR"/>
        </w:rPr>
        <w:t xml:space="preserve"> </w:t>
      </w:r>
      <w:r w:rsidRPr="00A76DF9">
        <w:rPr>
          <w:lang w:eastAsia="pt-BR"/>
        </w:rPr>
        <w:t>direta</w:t>
      </w:r>
      <w:r w:rsidR="00886182">
        <w:rPr>
          <w:lang w:eastAsia="pt-BR"/>
        </w:rPr>
        <w:t xml:space="preserve"> </w:t>
      </w:r>
      <w:r w:rsidRPr="00A76DF9">
        <w:rPr>
          <w:lang w:eastAsia="pt-BR"/>
        </w:rPr>
        <w:t>ou</w:t>
      </w:r>
      <w:r w:rsidR="00886182">
        <w:rPr>
          <w:lang w:eastAsia="pt-BR"/>
        </w:rPr>
        <w:t xml:space="preserve"> </w:t>
      </w:r>
      <w:r w:rsidRPr="00A76DF9">
        <w:rPr>
          <w:lang w:eastAsia="pt-BR"/>
        </w:rPr>
        <w:t>indiretamente,</w:t>
      </w:r>
      <w:r w:rsidR="00886182">
        <w:rPr>
          <w:lang w:eastAsia="pt-BR"/>
        </w:rPr>
        <w:t xml:space="preserve"> </w:t>
      </w:r>
      <w:r w:rsidRPr="00A76DF9">
        <w:rPr>
          <w:lang w:eastAsia="pt-BR"/>
        </w:rPr>
        <w:t>por</w:t>
      </w:r>
      <w:r w:rsidR="00886182">
        <w:rPr>
          <w:lang w:eastAsia="pt-BR"/>
        </w:rPr>
        <w:t xml:space="preserve"> </w:t>
      </w:r>
      <w:r w:rsidRPr="00A76DF9">
        <w:rPr>
          <w:lang w:eastAsia="pt-BR"/>
        </w:rPr>
        <w:t>pessoas</w:t>
      </w:r>
      <w:r w:rsidR="00886182">
        <w:rPr>
          <w:lang w:eastAsia="pt-BR"/>
        </w:rPr>
        <w:t xml:space="preserve"> </w:t>
      </w:r>
      <w:r w:rsidRPr="00A76DF9">
        <w:rPr>
          <w:lang w:eastAsia="pt-BR"/>
        </w:rPr>
        <w:t>que</w:t>
      </w:r>
      <w:r w:rsidR="00886182">
        <w:rPr>
          <w:lang w:eastAsia="pt-BR"/>
        </w:rPr>
        <w:t xml:space="preserve"> </w:t>
      </w:r>
      <w:r w:rsidRPr="00A76DF9">
        <w:rPr>
          <w:lang w:eastAsia="pt-BR"/>
        </w:rPr>
        <w:t>tenham</w:t>
      </w:r>
      <w:r w:rsidR="00886182">
        <w:rPr>
          <w:lang w:eastAsia="pt-BR"/>
        </w:rPr>
        <w:t xml:space="preserve"> </w:t>
      </w:r>
      <w:r w:rsidRPr="00A76DF9">
        <w:rPr>
          <w:lang w:eastAsia="pt-BR"/>
        </w:rPr>
        <w:t>cometido</w:t>
      </w:r>
      <w:r w:rsidR="00886182">
        <w:rPr>
          <w:lang w:eastAsia="pt-BR"/>
        </w:rPr>
        <w:t xml:space="preserve"> </w:t>
      </w:r>
      <w:r w:rsidRPr="00A76DF9">
        <w:rPr>
          <w:lang w:eastAsia="pt-BR"/>
        </w:rPr>
        <w:t>ou</w:t>
      </w:r>
      <w:r w:rsidR="00886182">
        <w:rPr>
          <w:lang w:eastAsia="pt-BR"/>
        </w:rPr>
        <w:t xml:space="preserve"> </w:t>
      </w:r>
      <w:r w:rsidRPr="00A76DF9">
        <w:rPr>
          <w:lang w:eastAsia="pt-BR"/>
        </w:rPr>
        <w:t>intentado</w:t>
      </w:r>
      <w:r w:rsidR="00886182">
        <w:rPr>
          <w:lang w:eastAsia="pt-BR"/>
        </w:rPr>
        <w:t xml:space="preserve"> </w:t>
      </w:r>
      <w:r w:rsidRPr="00A76DF9">
        <w:rPr>
          <w:lang w:eastAsia="pt-BR"/>
        </w:rPr>
        <w:t>cometer</w:t>
      </w:r>
      <w:r w:rsidR="00886182">
        <w:rPr>
          <w:lang w:eastAsia="pt-BR"/>
        </w:rPr>
        <w:t xml:space="preserve"> </w:t>
      </w:r>
      <w:r w:rsidRPr="00A76DF9">
        <w:rPr>
          <w:lang w:eastAsia="pt-BR"/>
        </w:rPr>
        <w:t>atos</w:t>
      </w:r>
      <w:r w:rsidR="00886182">
        <w:rPr>
          <w:lang w:eastAsia="pt-BR"/>
        </w:rPr>
        <w:t xml:space="preserve"> </w:t>
      </w:r>
      <w:r w:rsidRPr="00A76DF9">
        <w:rPr>
          <w:lang w:eastAsia="pt-BR"/>
        </w:rPr>
        <w:t>terroristas,</w:t>
      </w:r>
      <w:r w:rsidR="00886182">
        <w:rPr>
          <w:lang w:eastAsia="pt-BR"/>
        </w:rPr>
        <w:t xml:space="preserve"> </w:t>
      </w:r>
      <w:r w:rsidRPr="00A76DF9">
        <w:rPr>
          <w:lang w:eastAsia="pt-BR"/>
        </w:rPr>
        <w:t>ou</w:t>
      </w:r>
      <w:r w:rsidR="00886182">
        <w:rPr>
          <w:lang w:eastAsia="pt-BR"/>
        </w:rPr>
        <w:t xml:space="preserve"> </w:t>
      </w:r>
      <w:r w:rsidRPr="00A76DF9">
        <w:rPr>
          <w:lang w:eastAsia="pt-BR"/>
        </w:rPr>
        <w:t>deles</w:t>
      </w:r>
      <w:r w:rsidR="00886182">
        <w:rPr>
          <w:lang w:eastAsia="pt-BR"/>
        </w:rPr>
        <w:t xml:space="preserve"> </w:t>
      </w:r>
      <w:r w:rsidRPr="00A76DF9">
        <w:rPr>
          <w:lang w:eastAsia="pt-BR"/>
        </w:rPr>
        <w:t>participado</w:t>
      </w:r>
      <w:r w:rsidR="00886182">
        <w:rPr>
          <w:lang w:eastAsia="pt-BR"/>
        </w:rPr>
        <w:t xml:space="preserve"> </w:t>
      </w:r>
      <w:r w:rsidRPr="00A76DF9">
        <w:rPr>
          <w:lang w:eastAsia="pt-BR"/>
        </w:rPr>
        <w:t>ou</w:t>
      </w:r>
      <w:r w:rsidR="00886182">
        <w:rPr>
          <w:lang w:eastAsia="pt-BR"/>
        </w:rPr>
        <w:t xml:space="preserve"> </w:t>
      </w:r>
      <w:r w:rsidRPr="00A76DF9">
        <w:rPr>
          <w:lang w:eastAsia="pt-BR"/>
        </w:rPr>
        <w:t>facilitado</w:t>
      </w:r>
      <w:r w:rsidR="00886182">
        <w:rPr>
          <w:lang w:eastAsia="pt-BR"/>
        </w:rPr>
        <w:t xml:space="preserve"> </w:t>
      </w:r>
      <w:r w:rsidRPr="00A76DF9">
        <w:rPr>
          <w:lang w:eastAsia="pt-BR"/>
        </w:rPr>
        <w:t>o</w:t>
      </w:r>
      <w:r w:rsidR="00886182">
        <w:rPr>
          <w:lang w:eastAsia="pt-BR"/>
        </w:rPr>
        <w:t xml:space="preserve"> </w:t>
      </w:r>
      <w:r w:rsidRPr="00A76DF9">
        <w:rPr>
          <w:lang w:eastAsia="pt-BR"/>
        </w:rPr>
        <w:t>seu</w:t>
      </w:r>
      <w:r w:rsidR="00886182">
        <w:rPr>
          <w:lang w:eastAsia="pt-BR"/>
        </w:rPr>
        <w:t xml:space="preserve"> </w:t>
      </w:r>
      <w:r w:rsidRPr="00A76DF9">
        <w:rPr>
          <w:lang w:eastAsia="pt-BR"/>
        </w:rPr>
        <w:t>cometimento,</w:t>
      </w:r>
      <w:r w:rsidR="00886182">
        <w:rPr>
          <w:lang w:eastAsia="pt-BR"/>
        </w:rPr>
        <w:t xml:space="preserve"> </w:t>
      </w:r>
      <w:r w:rsidRPr="00A76DF9">
        <w:rPr>
          <w:lang w:eastAsia="pt-BR"/>
        </w:rPr>
        <w:t>conforme</w:t>
      </w:r>
      <w:r w:rsidR="00886182">
        <w:rPr>
          <w:lang w:eastAsia="pt-BR"/>
        </w:rPr>
        <w:t xml:space="preserve"> </w:t>
      </w:r>
      <w:r w:rsidRPr="00A76DF9">
        <w:rPr>
          <w:lang w:eastAsia="pt-BR"/>
        </w:rPr>
        <w:t>o</w:t>
      </w:r>
      <w:r w:rsidR="00886182">
        <w:rPr>
          <w:lang w:eastAsia="pt-BR"/>
        </w:rPr>
        <w:t xml:space="preserve"> </w:t>
      </w:r>
      <w:r w:rsidRPr="00A76DF9">
        <w:rPr>
          <w:lang w:eastAsia="pt-BR"/>
        </w:rPr>
        <w:t>disposto</w:t>
      </w:r>
      <w:r w:rsidR="00886182">
        <w:rPr>
          <w:lang w:eastAsia="pt-BR"/>
        </w:rPr>
        <w:t xml:space="preserve"> </w:t>
      </w:r>
      <w:r w:rsidRPr="00A76DF9">
        <w:rPr>
          <w:lang w:eastAsia="pt-BR"/>
        </w:rPr>
        <w:t>na</w:t>
      </w:r>
      <w:r w:rsidR="00886182">
        <w:rPr>
          <w:lang w:eastAsia="pt-BR"/>
        </w:rPr>
        <w:t xml:space="preserve"> </w:t>
      </w:r>
      <w:r w:rsidRPr="00A76DF9">
        <w:rPr>
          <w:lang w:eastAsia="pt-BR"/>
        </w:rPr>
        <w:t>Lei</w:t>
      </w:r>
      <w:r w:rsidR="00886182">
        <w:rPr>
          <w:lang w:eastAsia="pt-BR"/>
        </w:rPr>
        <w:t xml:space="preserve"> </w:t>
      </w:r>
      <w:r w:rsidRPr="00A76DF9">
        <w:rPr>
          <w:lang w:eastAsia="pt-BR"/>
        </w:rPr>
        <w:t>nº</w:t>
      </w:r>
      <w:r w:rsidR="00886182">
        <w:rPr>
          <w:lang w:eastAsia="pt-BR"/>
        </w:rPr>
        <w:t xml:space="preserve"> </w:t>
      </w:r>
      <w:r w:rsidRPr="00A76DF9">
        <w:rPr>
          <w:lang w:eastAsia="pt-BR"/>
        </w:rPr>
        <w:t>13.260,</w:t>
      </w:r>
      <w:r w:rsidR="00886182">
        <w:rPr>
          <w:lang w:eastAsia="pt-BR"/>
        </w:rPr>
        <w:t xml:space="preserve"> </w:t>
      </w:r>
      <w:r w:rsidRPr="00A76DF9">
        <w:rPr>
          <w:lang w:eastAsia="pt-BR"/>
        </w:rPr>
        <w:t>de</w:t>
      </w:r>
      <w:r w:rsidR="00886182">
        <w:rPr>
          <w:lang w:eastAsia="pt-BR"/>
        </w:rPr>
        <w:t xml:space="preserve"> </w:t>
      </w:r>
      <w:r w:rsidRPr="00A76DF9">
        <w:rPr>
          <w:lang w:eastAsia="pt-BR"/>
        </w:rPr>
        <w:t>2016;</w:t>
      </w:r>
      <w:r w:rsidR="00886182">
        <w:rPr>
          <w:lang w:eastAsia="pt-BR"/>
        </w:rPr>
        <w:t xml:space="preserve"> </w:t>
      </w:r>
      <w:r w:rsidRPr="00A76DF9">
        <w:rPr>
          <w:lang w:eastAsia="pt-BR"/>
        </w:rPr>
        <w:t>e</w:t>
      </w:r>
    </w:p>
    <w:p w14:paraId="3F1264D1" w14:textId="644046FC" w:rsidR="00A76DF9" w:rsidRPr="00A76DF9" w:rsidRDefault="00A76DF9" w:rsidP="007D344C">
      <w:pPr>
        <w:rPr>
          <w:rFonts w:ascii="Segoe UI" w:hAnsi="Segoe UI" w:cs="Segoe UI"/>
          <w:sz w:val="18"/>
          <w:szCs w:val="18"/>
          <w:lang w:eastAsia="pt-BR"/>
        </w:rPr>
      </w:pPr>
      <w:r w:rsidRPr="00A76DF9">
        <w:rPr>
          <w:lang w:eastAsia="pt-BR"/>
        </w:rPr>
        <w:t>e)</w:t>
      </w:r>
      <w:r w:rsidR="00886182">
        <w:rPr>
          <w:lang w:eastAsia="pt-BR"/>
        </w:rPr>
        <w:t xml:space="preserve"> </w:t>
      </w:r>
      <w:r w:rsidRPr="00A76DF9">
        <w:rPr>
          <w:lang w:eastAsia="pt-BR"/>
        </w:rPr>
        <w:t>movimentação</w:t>
      </w:r>
      <w:r w:rsidR="00886182">
        <w:rPr>
          <w:lang w:eastAsia="pt-BR"/>
        </w:rPr>
        <w:t xml:space="preserve"> </w:t>
      </w:r>
      <w:r w:rsidRPr="00A76DF9">
        <w:rPr>
          <w:lang w:eastAsia="pt-BR"/>
        </w:rPr>
        <w:t>passível</w:t>
      </w:r>
      <w:r w:rsidR="00886182">
        <w:rPr>
          <w:lang w:eastAsia="pt-BR"/>
        </w:rPr>
        <w:t xml:space="preserve"> </w:t>
      </w:r>
      <w:r w:rsidRPr="00A76DF9">
        <w:rPr>
          <w:lang w:eastAsia="pt-BR"/>
        </w:rPr>
        <w:t>de</w:t>
      </w:r>
      <w:r w:rsidR="00886182">
        <w:rPr>
          <w:lang w:eastAsia="pt-BR"/>
        </w:rPr>
        <w:t xml:space="preserve"> </w:t>
      </w:r>
      <w:r w:rsidRPr="00A76DF9">
        <w:rPr>
          <w:lang w:eastAsia="pt-BR"/>
        </w:rPr>
        <w:t>ser</w:t>
      </w:r>
      <w:r w:rsidR="00886182">
        <w:rPr>
          <w:lang w:eastAsia="pt-BR"/>
        </w:rPr>
        <w:t xml:space="preserve"> </w:t>
      </w:r>
      <w:r w:rsidRPr="00A76DF9">
        <w:rPr>
          <w:lang w:eastAsia="pt-BR"/>
        </w:rPr>
        <w:t>associada</w:t>
      </w:r>
      <w:r w:rsidR="00886182">
        <w:rPr>
          <w:lang w:eastAsia="pt-BR"/>
        </w:rPr>
        <w:t xml:space="preserve"> </w:t>
      </w:r>
      <w:r w:rsidRPr="00A76DF9">
        <w:rPr>
          <w:lang w:eastAsia="pt-BR"/>
        </w:rPr>
        <w:t>ao</w:t>
      </w:r>
      <w:r w:rsidR="00886182">
        <w:rPr>
          <w:lang w:eastAsia="pt-BR"/>
        </w:rPr>
        <w:t xml:space="preserve"> </w:t>
      </w:r>
      <w:r w:rsidRPr="00A76DF9">
        <w:rPr>
          <w:lang w:eastAsia="pt-BR"/>
        </w:rPr>
        <w:t>financiamento</w:t>
      </w:r>
      <w:r w:rsidR="00886182">
        <w:rPr>
          <w:lang w:eastAsia="pt-BR"/>
        </w:rPr>
        <w:t xml:space="preserve"> </w:t>
      </w:r>
      <w:r w:rsidRPr="00A76DF9">
        <w:rPr>
          <w:lang w:eastAsia="pt-BR"/>
        </w:rPr>
        <w:t>do</w:t>
      </w:r>
      <w:r w:rsidR="00886182">
        <w:rPr>
          <w:lang w:eastAsia="pt-BR"/>
        </w:rPr>
        <w:t xml:space="preserve"> </w:t>
      </w:r>
      <w:r w:rsidRPr="00A76DF9">
        <w:rPr>
          <w:lang w:eastAsia="pt-BR"/>
        </w:rPr>
        <w:t>terrorismo</w:t>
      </w:r>
      <w:r w:rsidR="00BE673F">
        <w:rPr>
          <w:lang w:eastAsia="pt-BR"/>
        </w:rPr>
        <w:t xml:space="preserve"> </w:t>
      </w:r>
      <w:r w:rsidR="04391F39" w:rsidRPr="2AE478FD">
        <w:rPr>
          <w:lang w:eastAsia="pt-BR"/>
        </w:rPr>
        <w:t>ou</w:t>
      </w:r>
      <w:r w:rsidR="00BE673F">
        <w:rPr>
          <w:lang w:eastAsia="pt-BR"/>
        </w:rPr>
        <w:t xml:space="preserve"> </w:t>
      </w:r>
      <w:r w:rsidR="00BE673F" w:rsidRPr="2AE478FD">
        <w:rPr>
          <w:rStyle w:val="normaltextrun"/>
          <w:rFonts w:ascii="Calibri" w:hAnsi="Calibri" w:cs="Calibri"/>
          <w:color w:val="000000" w:themeColor="text1"/>
        </w:rPr>
        <w:t xml:space="preserve">ao financiamento da </w:t>
      </w:r>
      <w:r w:rsidR="00BE673F" w:rsidRPr="00A76DF9">
        <w:rPr>
          <w:rStyle w:val="normaltextrun"/>
        </w:rPr>
        <w:t>proliferação</w:t>
      </w:r>
      <w:r w:rsidR="00BE673F" w:rsidRPr="2AE478FD">
        <w:rPr>
          <w:rStyle w:val="normaltextrun"/>
          <w:rFonts w:ascii="Calibri" w:hAnsi="Calibri" w:cs="Calibri"/>
          <w:color w:val="000000" w:themeColor="text1"/>
        </w:rPr>
        <w:t xml:space="preserve"> de armas de destruição em massa</w:t>
      </w:r>
      <w:r w:rsidRPr="00A76DF9">
        <w:rPr>
          <w:lang w:eastAsia="pt-BR"/>
        </w:rPr>
        <w:t>,</w:t>
      </w:r>
      <w:r w:rsidR="00886182">
        <w:rPr>
          <w:lang w:eastAsia="pt-BR"/>
        </w:rPr>
        <w:t xml:space="preserve"> </w:t>
      </w:r>
      <w:r w:rsidRPr="00A76DF9">
        <w:rPr>
          <w:lang w:eastAsia="pt-BR"/>
        </w:rPr>
        <w:t>conforme</w:t>
      </w:r>
      <w:r w:rsidR="00886182">
        <w:rPr>
          <w:lang w:eastAsia="pt-BR"/>
        </w:rPr>
        <w:t xml:space="preserve"> </w:t>
      </w:r>
      <w:r w:rsidRPr="00A76DF9">
        <w:rPr>
          <w:lang w:eastAsia="pt-BR"/>
        </w:rPr>
        <w:t>o</w:t>
      </w:r>
      <w:r w:rsidR="00886182">
        <w:rPr>
          <w:lang w:eastAsia="pt-BR"/>
        </w:rPr>
        <w:t xml:space="preserve"> </w:t>
      </w:r>
      <w:r w:rsidRPr="00A76DF9">
        <w:rPr>
          <w:lang w:eastAsia="pt-BR"/>
        </w:rPr>
        <w:t>disposto</w:t>
      </w:r>
      <w:r w:rsidR="00886182">
        <w:rPr>
          <w:lang w:eastAsia="pt-BR"/>
        </w:rPr>
        <w:t xml:space="preserve"> </w:t>
      </w:r>
      <w:r w:rsidRPr="00A76DF9">
        <w:rPr>
          <w:lang w:eastAsia="pt-BR"/>
        </w:rPr>
        <w:t>na</w:t>
      </w:r>
      <w:r w:rsidR="1850316B" w:rsidRPr="00A76DF9">
        <w:rPr>
          <w:lang w:eastAsia="pt-BR"/>
        </w:rPr>
        <w:t>s</w:t>
      </w:r>
      <w:r w:rsidR="00886182">
        <w:rPr>
          <w:lang w:eastAsia="pt-BR"/>
        </w:rPr>
        <w:t xml:space="preserve"> </w:t>
      </w:r>
      <w:r w:rsidRPr="00A76DF9">
        <w:rPr>
          <w:lang w:eastAsia="pt-BR"/>
        </w:rPr>
        <w:t>Lei</w:t>
      </w:r>
      <w:r w:rsidR="7E103BA6" w:rsidRPr="00A76DF9">
        <w:rPr>
          <w:lang w:eastAsia="pt-BR"/>
        </w:rPr>
        <w:t>s</w:t>
      </w:r>
      <w:r w:rsidR="00886182">
        <w:rPr>
          <w:lang w:eastAsia="pt-BR"/>
        </w:rPr>
        <w:t xml:space="preserve"> </w:t>
      </w:r>
      <w:r w:rsidRPr="00A76DF9">
        <w:rPr>
          <w:lang w:eastAsia="pt-BR"/>
        </w:rPr>
        <w:t>nº</w:t>
      </w:r>
      <w:r w:rsidR="00886182">
        <w:rPr>
          <w:lang w:eastAsia="pt-BR"/>
        </w:rPr>
        <w:t xml:space="preserve"> </w:t>
      </w:r>
      <w:r w:rsidRPr="00A76DF9">
        <w:rPr>
          <w:lang w:eastAsia="pt-BR"/>
        </w:rPr>
        <w:t>13.260,</w:t>
      </w:r>
      <w:r w:rsidR="00886182">
        <w:rPr>
          <w:lang w:eastAsia="pt-BR"/>
        </w:rPr>
        <w:t xml:space="preserve"> </w:t>
      </w:r>
      <w:r w:rsidRPr="00A76DF9">
        <w:rPr>
          <w:lang w:eastAsia="pt-BR"/>
        </w:rPr>
        <w:t>de</w:t>
      </w:r>
      <w:r w:rsidR="00886182">
        <w:rPr>
          <w:lang w:eastAsia="pt-BR"/>
        </w:rPr>
        <w:t xml:space="preserve"> </w:t>
      </w:r>
      <w:r w:rsidRPr="00A76DF9">
        <w:rPr>
          <w:lang w:eastAsia="pt-BR"/>
        </w:rPr>
        <w:t>2016</w:t>
      </w:r>
      <w:r w:rsidR="2DECA9A5" w:rsidRPr="00A76DF9">
        <w:rPr>
          <w:lang w:eastAsia="pt-BR"/>
        </w:rPr>
        <w:t xml:space="preserve">, e </w:t>
      </w:r>
      <w:r w:rsidR="2DECA9A5" w:rsidRPr="1BC57225">
        <w:rPr>
          <w:lang w:eastAsia="pt-BR"/>
        </w:rPr>
        <w:t>13.810, de 8 de março de 2019</w:t>
      </w:r>
      <w:r w:rsidRPr="00A76DF9">
        <w:rPr>
          <w:lang w:eastAsia="pt-BR"/>
        </w:rPr>
        <w:t>;</w:t>
      </w:r>
      <w:r w:rsidR="00886182">
        <w:rPr>
          <w:lang w:eastAsia="pt-BR"/>
        </w:rPr>
        <w:t xml:space="preserve"> </w:t>
      </w:r>
      <w:r w:rsidRPr="00A76DF9">
        <w:rPr>
          <w:lang w:eastAsia="pt-BR"/>
        </w:rPr>
        <w:t>e</w:t>
      </w:r>
    </w:p>
    <w:p w14:paraId="3CF65E39" w14:textId="0734C325" w:rsidR="00A76DF9" w:rsidRPr="00A76DF9" w:rsidRDefault="00A76DF9" w:rsidP="007D344C">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operações</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participação</w:t>
      </w:r>
      <w:r w:rsidR="00886182">
        <w:rPr>
          <w:lang w:eastAsia="pt-BR"/>
        </w:rPr>
        <w:t xml:space="preserve"> </w:t>
      </w:r>
      <w:r w:rsidRPr="00A76DF9">
        <w:rPr>
          <w:lang w:eastAsia="pt-BR"/>
        </w:rPr>
        <w:t>de</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pessoas</w:t>
      </w:r>
      <w:r w:rsidR="00886182">
        <w:rPr>
          <w:lang w:eastAsia="pt-BR"/>
        </w:rPr>
        <w:t xml:space="preserve"> </w:t>
      </w:r>
      <w:r w:rsidRPr="00A76DF9">
        <w:rPr>
          <w:lang w:eastAsia="pt-BR"/>
        </w:rPr>
        <w:t>jurídicas</w:t>
      </w:r>
      <w:r w:rsidR="00886182">
        <w:rPr>
          <w:lang w:eastAsia="pt-BR"/>
        </w:rPr>
        <w:t xml:space="preserve"> </w:t>
      </w:r>
      <w:r w:rsidRPr="00A76DF9">
        <w:rPr>
          <w:lang w:eastAsia="pt-BR"/>
        </w:rPr>
        <w:t>ou</w:t>
      </w:r>
      <w:r w:rsidR="00886182">
        <w:rPr>
          <w:lang w:eastAsia="pt-BR"/>
        </w:rPr>
        <w:t xml:space="preserve"> </w:t>
      </w:r>
      <w:r w:rsidRPr="00A76DF9">
        <w:rPr>
          <w:lang w:eastAsia="pt-BR"/>
        </w:rPr>
        <w:t>outras</w:t>
      </w:r>
      <w:r w:rsidR="00886182">
        <w:rPr>
          <w:lang w:eastAsia="pt-BR"/>
        </w:rPr>
        <w:t xml:space="preserve"> </w:t>
      </w:r>
      <w:r w:rsidRPr="00A76DF9">
        <w:rPr>
          <w:lang w:eastAsia="pt-BR"/>
        </w:rPr>
        <w:t>entidades</w:t>
      </w:r>
      <w:r w:rsidR="00886182">
        <w:rPr>
          <w:lang w:eastAsia="pt-BR"/>
        </w:rPr>
        <w:t xml:space="preserve"> </w:t>
      </w:r>
      <w:r w:rsidRPr="00A76DF9">
        <w:rPr>
          <w:lang w:eastAsia="pt-BR"/>
        </w:rPr>
        <w:t>que</w:t>
      </w:r>
      <w:r w:rsidR="00886182">
        <w:rPr>
          <w:lang w:eastAsia="pt-BR"/>
        </w:rPr>
        <w:t xml:space="preserve"> </w:t>
      </w:r>
      <w:r w:rsidRPr="00A76DF9">
        <w:rPr>
          <w:lang w:eastAsia="pt-BR"/>
        </w:rPr>
        <w:t>residam,</w:t>
      </w:r>
      <w:r w:rsidR="00886182">
        <w:rPr>
          <w:lang w:eastAsia="pt-BR"/>
        </w:rPr>
        <w:t xml:space="preserve"> </w:t>
      </w:r>
      <w:r w:rsidRPr="00A76DF9">
        <w:rPr>
          <w:lang w:eastAsia="pt-BR"/>
        </w:rPr>
        <w:t>tenham</w:t>
      </w:r>
      <w:r w:rsidR="00886182">
        <w:rPr>
          <w:lang w:eastAsia="pt-BR"/>
        </w:rPr>
        <w:t xml:space="preserve"> </w:t>
      </w:r>
      <w:r w:rsidRPr="00A76DF9">
        <w:rPr>
          <w:lang w:eastAsia="pt-BR"/>
        </w:rPr>
        <w:t>sede</w:t>
      </w:r>
      <w:r w:rsidR="00886182">
        <w:rPr>
          <w:lang w:eastAsia="pt-BR"/>
        </w:rPr>
        <w:t xml:space="preserve"> </w:t>
      </w:r>
      <w:r w:rsidRPr="00A76DF9">
        <w:rPr>
          <w:lang w:eastAsia="pt-BR"/>
        </w:rPr>
        <w:t>ou</w:t>
      </w:r>
      <w:r w:rsidR="00886182">
        <w:rPr>
          <w:lang w:eastAsia="pt-BR"/>
        </w:rPr>
        <w:t xml:space="preserve"> </w:t>
      </w:r>
      <w:r w:rsidRPr="00A76DF9">
        <w:rPr>
          <w:lang w:eastAsia="pt-BR"/>
        </w:rPr>
        <w:t>sejam</w:t>
      </w:r>
      <w:r w:rsidR="00886182">
        <w:rPr>
          <w:lang w:eastAsia="pt-BR"/>
        </w:rPr>
        <w:t xml:space="preserve"> </w:t>
      </w:r>
      <w:r w:rsidRPr="00A76DF9">
        <w:rPr>
          <w:lang w:eastAsia="pt-BR"/>
        </w:rPr>
        <w:t>constituídas</w:t>
      </w:r>
      <w:r w:rsidR="00886182">
        <w:rPr>
          <w:lang w:eastAsia="pt-BR"/>
        </w:rPr>
        <w:t xml:space="preserve"> </w:t>
      </w:r>
      <w:r w:rsidRPr="00A76DF9">
        <w:rPr>
          <w:lang w:eastAsia="pt-BR"/>
        </w:rPr>
        <w:t>em</w:t>
      </w:r>
      <w:r w:rsidR="00886182">
        <w:rPr>
          <w:lang w:eastAsia="pt-BR"/>
        </w:rPr>
        <w:t xml:space="preserve"> </w:t>
      </w:r>
      <w:r w:rsidRPr="00A76DF9">
        <w:rPr>
          <w:lang w:eastAsia="pt-BR"/>
        </w:rPr>
        <w:t>países,</w:t>
      </w:r>
      <w:r w:rsidR="00886182">
        <w:rPr>
          <w:lang w:eastAsia="pt-BR"/>
        </w:rPr>
        <w:t xml:space="preserve"> </w:t>
      </w:r>
      <w:r w:rsidRPr="00A76DF9">
        <w:rPr>
          <w:lang w:eastAsia="pt-BR"/>
        </w:rPr>
        <w:t>jurisdições,</w:t>
      </w:r>
      <w:r w:rsidR="00886182">
        <w:rPr>
          <w:lang w:eastAsia="pt-BR"/>
        </w:rPr>
        <w:t xml:space="preserve"> </w:t>
      </w:r>
      <w:r w:rsidRPr="00A76DF9">
        <w:rPr>
          <w:lang w:eastAsia="pt-BR"/>
        </w:rPr>
        <w:t>dependências</w:t>
      </w:r>
      <w:r w:rsidR="00886182">
        <w:rPr>
          <w:lang w:eastAsia="pt-BR"/>
        </w:rPr>
        <w:t xml:space="preserve"> </w:t>
      </w:r>
      <w:r w:rsidRPr="00A76DF9">
        <w:rPr>
          <w:lang w:eastAsia="pt-BR"/>
        </w:rPr>
        <w:t>ou</w:t>
      </w:r>
      <w:r w:rsidR="00886182">
        <w:rPr>
          <w:lang w:eastAsia="pt-BR"/>
        </w:rPr>
        <w:t xml:space="preserve"> </w:t>
      </w:r>
      <w:r w:rsidRPr="00A76DF9">
        <w:rPr>
          <w:lang w:eastAsia="pt-BR"/>
        </w:rPr>
        <w:t>locais:</w:t>
      </w:r>
    </w:p>
    <w:p w14:paraId="7F2DCA34" w14:textId="3D0E9A08" w:rsidR="00A76DF9" w:rsidRPr="00A76DF9" w:rsidRDefault="00A76DF9" w:rsidP="007D344C">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aplicam</w:t>
      </w:r>
      <w:r w:rsidR="00886182">
        <w:rPr>
          <w:lang w:eastAsia="pt-BR"/>
        </w:rPr>
        <w:t xml:space="preserve"> </w:t>
      </w:r>
      <w:r w:rsidRPr="00A76DF9">
        <w:rPr>
          <w:lang w:eastAsia="pt-BR"/>
        </w:rPr>
        <w:t>ou</w:t>
      </w:r>
      <w:r w:rsidR="00886182">
        <w:rPr>
          <w:lang w:eastAsia="pt-BR"/>
        </w:rPr>
        <w:t xml:space="preserve"> </w:t>
      </w:r>
      <w:r w:rsidRPr="00A76DF9">
        <w:rPr>
          <w:lang w:eastAsia="pt-BR"/>
        </w:rPr>
        <w:t>aplicam</w:t>
      </w:r>
      <w:r w:rsidR="00886182">
        <w:rPr>
          <w:lang w:eastAsia="pt-BR"/>
        </w:rPr>
        <w:t xml:space="preserve"> </w:t>
      </w:r>
      <w:r w:rsidRPr="00A76DF9">
        <w:rPr>
          <w:lang w:eastAsia="pt-BR"/>
        </w:rPr>
        <w:t>insuficientemente</w:t>
      </w:r>
      <w:r w:rsidR="00886182">
        <w:rPr>
          <w:lang w:eastAsia="pt-BR"/>
        </w:rPr>
        <w:t xml:space="preserve"> </w:t>
      </w:r>
      <w:r w:rsidRPr="00A76DF9">
        <w:rPr>
          <w:lang w:eastAsia="pt-BR"/>
        </w:rPr>
        <w:t>as</w:t>
      </w:r>
      <w:r w:rsidR="00886182">
        <w:rPr>
          <w:lang w:eastAsia="pt-BR"/>
        </w:rPr>
        <w:t xml:space="preserve"> </w:t>
      </w:r>
      <w:r w:rsidRPr="00A76DF9">
        <w:rPr>
          <w:lang w:eastAsia="pt-BR"/>
        </w:rPr>
        <w:t>recomendações</w:t>
      </w:r>
      <w:r w:rsidR="00886182">
        <w:rPr>
          <w:lang w:eastAsia="pt-BR"/>
        </w:rPr>
        <w:t xml:space="preserve"> </w:t>
      </w:r>
      <w:r w:rsidRPr="00A76DF9">
        <w:rPr>
          <w:lang w:eastAsia="pt-BR"/>
        </w:rPr>
        <w:t>do</w:t>
      </w:r>
      <w:r w:rsidR="00886182">
        <w:rPr>
          <w:lang w:eastAsia="pt-BR"/>
        </w:rPr>
        <w:t xml:space="preserve"> </w:t>
      </w:r>
      <w:r w:rsidRPr="00A76DF9">
        <w:rPr>
          <w:lang w:eastAsia="pt-BR"/>
        </w:rPr>
        <w:t>GAFI,</w:t>
      </w:r>
      <w:r w:rsidR="00886182">
        <w:rPr>
          <w:lang w:eastAsia="pt-BR"/>
        </w:rPr>
        <w:t xml:space="preserve"> </w:t>
      </w:r>
      <w:r w:rsidRPr="00A76DF9">
        <w:rPr>
          <w:lang w:eastAsia="pt-BR"/>
        </w:rPr>
        <w:t>conforme</w:t>
      </w:r>
      <w:r w:rsidR="00886182">
        <w:rPr>
          <w:lang w:eastAsia="pt-BR"/>
        </w:rPr>
        <w:t xml:space="preserve"> </w:t>
      </w:r>
      <w:r w:rsidRPr="00A76DF9">
        <w:rPr>
          <w:lang w:eastAsia="pt-BR"/>
        </w:rPr>
        <w:t>listas</w:t>
      </w:r>
      <w:r w:rsidR="00886182">
        <w:rPr>
          <w:lang w:eastAsia="pt-BR"/>
        </w:rPr>
        <w:t xml:space="preserve"> </w:t>
      </w:r>
      <w:r w:rsidRPr="00A76DF9">
        <w:rPr>
          <w:lang w:eastAsia="pt-BR"/>
        </w:rPr>
        <w:t>emanadas</w:t>
      </w:r>
      <w:r w:rsidR="00886182">
        <w:rPr>
          <w:lang w:eastAsia="pt-BR"/>
        </w:rPr>
        <w:t xml:space="preserve"> </w:t>
      </w:r>
      <w:r w:rsidRPr="00A76DF9">
        <w:rPr>
          <w:lang w:eastAsia="pt-BR"/>
        </w:rPr>
        <w:t>por</w:t>
      </w:r>
      <w:r w:rsidR="00886182">
        <w:rPr>
          <w:lang w:eastAsia="pt-BR"/>
        </w:rPr>
        <w:t xml:space="preserve"> </w:t>
      </w:r>
      <w:r w:rsidRPr="00A76DF9">
        <w:rPr>
          <w:lang w:eastAsia="pt-BR"/>
        </w:rPr>
        <w:t>aquele</w:t>
      </w:r>
      <w:r w:rsidR="00886182">
        <w:rPr>
          <w:lang w:eastAsia="pt-BR"/>
        </w:rPr>
        <w:t xml:space="preserve"> </w:t>
      </w:r>
      <w:r w:rsidRPr="00A76DF9">
        <w:rPr>
          <w:lang w:eastAsia="pt-BR"/>
        </w:rPr>
        <w:t>organismo;</w:t>
      </w:r>
      <w:r w:rsidR="00886182">
        <w:rPr>
          <w:lang w:eastAsia="pt-BR"/>
        </w:rPr>
        <w:t xml:space="preserve"> </w:t>
      </w:r>
      <w:r w:rsidRPr="00A76DF9">
        <w:rPr>
          <w:lang w:eastAsia="pt-BR"/>
        </w:rPr>
        <w:t>e</w:t>
      </w:r>
    </w:p>
    <w:p w14:paraId="66B34504" w14:textId="71BE62F6" w:rsidR="00A76DF9" w:rsidRPr="00A76DF9" w:rsidRDefault="00A76DF9" w:rsidP="007D344C">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com</w:t>
      </w:r>
      <w:r w:rsidR="00886182">
        <w:rPr>
          <w:lang w:eastAsia="pt-BR"/>
        </w:rPr>
        <w:t xml:space="preserve"> </w:t>
      </w:r>
      <w:r w:rsidRPr="00A76DF9">
        <w:rPr>
          <w:lang w:eastAsia="pt-BR"/>
        </w:rPr>
        <w:t>tributação</w:t>
      </w:r>
      <w:r w:rsidR="00886182">
        <w:rPr>
          <w:lang w:eastAsia="pt-BR"/>
        </w:rPr>
        <w:t xml:space="preserve"> </w:t>
      </w:r>
      <w:r w:rsidRPr="00A76DF9">
        <w:rPr>
          <w:lang w:eastAsia="pt-BR"/>
        </w:rPr>
        <w:t>favorecida</w:t>
      </w:r>
      <w:r w:rsidR="00886182">
        <w:rPr>
          <w:lang w:eastAsia="pt-BR"/>
        </w:rPr>
        <w:t xml:space="preserve"> </w:t>
      </w:r>
      <w:r w:rsidRPr="00A76DF9">
        <w:rPr>
          <w:lang w:eastAsia="pt-BR"/>
        </w:rPr>
        <w:t>e</w:t>
      </w:r>
      <w:r w:rsidR="00886182">
        <w:rPr>
          <w:lang w:eastAsia="pt-BR"/>
        </w:rPr>
        <w:t xml:space="preserve"> </w:t>
      </w:r>
      <w:r w:rsidRPr="00A76DF9">
        <w:rPr>
          <w:lang w:eastAsia="pt-BR"/>
        </w:rPr>
        <w:t>submetidos</w:t>
      </w:r>
      <w:r w:rsidR="00886182">
        <w:rPr>
          <w:lang w:eastAsia="pt-BR"/>
        </w:rPr>
        <w:t xml:space="preserve"> </w:t>
      </w:r>
      <w:r w:rsidRPr="00A76DF9">
        <w:rPr>
          <w:lang w:eastAsia="pt-BR"/>
        </w:rPr>
        <w:t>a</w:t>
      </w:r>
      <w:r w:rsidR="00886182">
        <w:rPr>
          <w:lang w:eastAsia="pt-BR"/>
        </w:rPr>
        <w:t xml:space="preserve"> </w:t>
      </w:r>
      <w:r w:rsidRPr="00A76DF9">
        <w:rPr>
          <w:lang w:eastAsia="pt-BR"/>
        </w:rPr>
        <w:t>regimes</w:t>
      </w:r>
      <w:r w:rsidR="00886182">
        <w:rPr>
          <w:lang w:eastAsia="pt-BR"/>
        </w:rPr>
        <w:t xml:space="preserve"> </w:t>
      </w:r>
      <w:r w:rsidRPr="00A76DF9">
        <w:rPr>
          <w:lang w:eastAsia="pt-BR"/>
        </w:rPr>
        <w:t>fiscais</w:t>
      </w:r>
      <w:r w:rsidR="00886182">
        <w:rPr>
          <w:lang w:eastAsia="pt-BR"/>
        </w:rPr>
        <w:t xml:space="preserve"> </w:t>
      </w:r>
      <w:r w:rsidRPr="00A76DF9">
        <w:rPr>
          <w:lang w:eastAsia="pt-BR"/>
        </w:rPr>
        <w:t>privilegiados,</w:t>
      </w:r>
      <w:r w:rsidR="00886182">
        <w:rPr>
          <w:lang w:eastAsia="pt-BR"/>
        </w:rPr>
        <w:t xml:space="preserve"> </w:t>
      </w:r>
      <w:r w:rsidRPr="00A76DF9">
        <w:rPr>
          <w:lang w:eastAsia="pt-BR"/>
        </w:rPr>
        <w:t>conforme</w:t>
      </w:r>
      <w:r w:rsidR="00886182">
        <w:rPr>
          <w:lang w:eastAsia="pt-BR"/>
        </w:rPr>
        <w:t xml:space="preserve"> </w:t>
      </w:r>
      <w:r w:rsidRPr="00A76DF9">
        <w:rPr>
          <w:lang w:eastAsia="pt-BR"/>
        </w:rPr>
        <w:t>normas</w:t>
      </w:r>
      <w:r w:rsidR="00886182">
        <w:rPr>
          <w:lang w:eastAsia="pt-BR"/>
        </w:rPr>
        <w:t xml:space="preserve"> </w:t>
      </w:r>
      <w:r w:rsidRPr="00A76DF9">
        <w:rPr>
          <w:lang w:eastAsia="pt-BR"/>
        </w:rPr>
        <w:t>emanadas</w:t>
      </w:r>
      <w:r w:rsidR="00886182">
        <w:rPr>
          <w:lang w:eastAsia="pt-BR"/>
        </w:rPr>
        <w:t xml:space="preserve"> </w:t>
      </w:r>
      <w:r w:rsidRPr="00A76DF9">
        <w:rPr>
          <w:lang w:eastAsia="pt-BR"/>
        </w:rPr>
        <w:t>pela</w:t>
      </w:r>
      <w:r w:rsidR="00886182">
        <w:rPr>
          <w:lang w:eastAsia="pt-BR"/>
        </w:rPr>
        <w:t xml:space="preserve"> </w:t>
      </w:r>
      <w:r w:rsidRPr="00A76DF9">
        <w:rPr>
          <w:lang w:eastAsia="pt-BR"/>
        </w:rPr>
        <w:t>Receita</w:t>
      </w:r>
      <w:r w:rsidR="00886182">
        <w:rPr>
          <w:lang w:eastAsia="pt-BR"/>
        </w:rPr>
        <w:t xml:space="preserve"> </w:t>
      </w:r>
      <w:r w:rsidRPr="00A76DF9">
        <w:rPr>
          <w:lang w:eastAsia="pt-BR"/>
        </w:rPr>
        <w:t>Federal</w:t>
      </w:r>
      <w:r w:rsidR="00886182">
        <w:rPr>
          <w:lang w:eastAsia="pt-BR"/>
        </w:rPr>
        <w:t xml:space="preserve"> </w:t>
      </w:r>
      <w:r w:rsidRPr="00A76DF9">
        <w:rPr>
          <w:lang w:eastAsia="pt-BR"/>
        </w:rPr>
        <w:t>do</w:t>
      </w:r>
      <w:r w:rsidR="00886182">
        <w:rPr>
          <w:lang w:eastAsia="pt-BR"/>
        </w:rPr>
        <w:t xml:space="preserve"> </w:t>
      </w:r>
      <w:r w:rsidRPr="00A76DF9">
        <w:rPr>
          <w:lang w:eastAsia="pt-BR"/>
        </w:rPr>
        <w:t>Brasil</w:t>
      </w:r>
      <w:r w:rsidR="007D344C">
        <w:rPr>
          <w:lang w:eastAsia="pt-BR"/>
        </w:rPr>
        <w:t>; e</w:t>
      </w:r>
    </w:p>
    <w:p w14:paraId="68628486" w14:textId="633EBDFD" w:rsidR="00A76DF9" w:rsidRPr="00A76DF9" w:rsidRDefault="00A76DF9" w:rsidP="007D344C">
      <w:pPr>
        <w:rPr>
          <w:rFonts w:ascii="Segoe UI" w:hAnsi="Segoe UI" w:cs="Segoe UI"/>
          <w:sz w:val="18"/>
          <w:szCs w:val="18"/>
          <w:lang w:eastAsia="pt-BR"/>
        </w:rPr>
      </w:pPr>
      <w:r w:rsidRPr="00A76DF9">
        <w:rPr>
          <w:lang w:eastAsia="pt-BR"/>
        </w:rPr>
        <w:t>V</w:t>
      </w:r>
      <w:r w:rsidR="00886182">
        <w:rPr>
          <w:lang w:eastAsia="pt-BR"/>
        </w:rPr>
        <w:t xml:space="preserve"> </w:t>
      </w:r>
      <w:r w:rsidRPr="00A76DF9">
        <w:rPr>
          <w:lang w:eastAsia="pt-BR"/>
        </w:rPr>
        <w:t>–</w:t>
      </w:r>
      <w:r w:rsidR="00886182">
        <w:rPr>
          <w:lang w:eastAsia="pt-BR"/>
        </w:rPr>
        <w:t xml:space="preserve"> </w:t>
      </w:r>
      <w:r w:rsidRPr="00A76DF9">
        <w:rPr>
          <w:lang w:eastAsia="pt-BR"/>
        </w:rPr>
        <w:t>outras</w:t>
      </w:r>
      <w:r w:rsidR="00886182">
        <w:rPr>
          <w:lang w:eastAsia="pt-BR"/>
        </w:rPr>
        <w:t xml:space="preserve"> </w:t>
      </w:r>
      <w:r w:rsidRPr="00A76DF9">
        <w:rPr>
          <w:lang w:eastAsia="pt-BR"/>
        </w:rPr>
        <w:t>hipóteses</w:t>
      </w:r>
      <w:r w:rsidR="00886182">
        <w:rPr>
          <w:lang w:eastAsia="pt-BR"/>
        </w:rPr>
        <w:t xml:space="preserve"> </w:t>
      </w:r>
      <w:r w:rsidRPr="00A76DF9">
        <w:rPr>
          <w:lang w:eastAsia="pt-BR"/>
        </w:rPr>
        <w:t>que,</w:t>
      </w:r>
      <w:r w:rsidR="00886182">
        <w:rPr>
          <w:lang w:eastAsia="pt-BR"/>
        </w:rPr>
        <w:t xml:space="preserve"> </w:t>
      </w:r>
      <w:r w:rsidRPr="00A76DF9">
        <w:rPr>
          <w:lang w:eastAsia="pt-BR"/>
        </w:rPr>
        <w:t>a</w:t>
      </w:r>
      <w:r w:rsidR="00886182">
        <w:rPr>
          <w:lang w:eastAsia="pt-BR"/>
        </w:rPr>
        <w:t xml:space="preserve"> </w:t>
      </w:r>
      <w:r w:rsidRPr="00A76DF9">
        <w:rPr>
          <w:lang w:eastAsia="pt-BR"/>
        </w:rPr>
        <w:t>critério</w:t>
      </w:r>
      <w:r w:rsidR="00886182">
        <w:rPr>
          <w:lang w:eastAsia="pt-BR"/>
        </w:rPr>
        <w:t xml:space="preserve"> </w:t>
      </w:r>
      <w:r w:rsidRPr="00A76DF9">
        <w:rPr>
          <w:lang w:eastAsia="pt-BR"/>
        </w:rPr>
        <w:t>das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deste</w:t>
      </w:r>
      <w:r w:rsidR="00886182">
        <w:rPr>
          <w:lang w:eastAsia="pt-BR"/>
        </w:rPr>
        <w:t xml:space="preserve"> </w:t>
      </w:r>
      <w:r w:rsidRPr="00A76DF9">
        <w:rPr>
          <w:lang w:eastAsia="pt-BR"/>
        </w:rPr>
        <w:t>artigo,</w:t>
      </w:r>
      <w:r w:rsidR="00886182">
        <w:rPr>
          <w:lang w:eastAsia="pt-BR"/>
        </w:rPr>
        <w:t xml:space="preserve"> </w:t>
      </w:r>
      <w:r w:rsidRPr="00A76DF9">
        <w:rPr>
          <w:lang w:eastAsia="pt-BR"/>
        </w:rPr>
        <w:t>configurem</w:t>
      </w:r>
      <w:r w:rsidR="00886182">
        <w:rPr>
          <w:lang w:eastAsia="pt-BR"/>
        </w:rPr>
        <w:t xml:space="preserve"> </w:t>
      </w:r>
      <w:r w:rsidRPr="00A76DF9">
        <w:rPr>
          <w:lang w:eastAsia="pt-BR"/>
        </w:rPr>
        <w:t>indícios</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cujas</w:t>
      </w:r>
      <w:r w:rsidR="00886182">
        <w:rPr>
          <w:lang w:eastAsia="pt-BR"/>
        </w:rPr>
        <w:t xml:space="preserve"> </w:t>
      </w:r>
      <w:r w:rsidRPr="00A76DF9">
        <w:rPr>
          <w:lang w:eastAsia="pt-BR"/>
        </w:rPr>
        <w:t>notificações</w:t>
      </w:r>
      <w:r w:rsidR="00886182">
        <w:rPr>
          <w:lang w:eastAsia="pt-BR"/>
        </w:rPr>
        <w:t xml:space="preserve"> </w:t>
      </w:r>
      <w:r w:rsidRPr="00A76DF9">
        <w:rPr>
          <w:lang w:eastAsia="pt-BR"/>
        </w:rPr>
        <w:t>deverão</w:t>
      </w:r>
      <w:r w:rsidR="00886182">
        <w:rPr>
          <w:lang w:eastAsia="pt-BR"/>
        </w:rPr>
        <w:t xml:space="preserve"> </w:t>
      </w:r>
      <w:r w:rsidRPr="00A76DF9">
        <w:rPr>
          <w:lang w:eastAsia="pt-BR"/>
        </w:rPr>
        <w:t>ser</w:t>
      </w:r>
      <w:r w:rsidR="00886182">
        <w:rPr>
          <w:lang w:eastAsia="pt-BR"/>
        </w:rPr>
        <w:t xml:space="preserve"> </w:t>
      </w:r>
      <w:r w:rsidRPr="00A76DF9">
        <w:rPr>
          <w:lang w:eastAsia="pt-BR"/>
        </w:rPr>
        <w:t>acompanhadas</w:t>
      </w:r>
      <w:r w:rsidR="00886182">
        <w:rPr>
          <w:lang w:eastAsia="pt-BR"/>
        </w:rPr>
        <w:t xml:space="preserve"> </w:t>
      </w:r>
      <w:r w:rsidRPr="00A76DF9">
        <w:rPr>
          <w:lang w:eastAsia="pt-BR"/>
        </w:rPr>
        <w:t>de</w:t>
      </w:r>
      <w:r w:rsidR="00886182">
        <w:rPr>
          <w:lang w:eastAsia="pt-BR"/>
        </w:rPr>
        <w:t xml:space="preserve"> </w:t>
      </w:r>
      <w:r w:rsidRPr="00A76DF9">
        <w:rPr>
          <w:lang w:eastAsia="pt-BR"/>
        </w:rPr>
        <w:t>breve</w:t>
      </w:r>
      <w:r w:rsidR="00886182">
        <w:rPr>
          <w:lang w:eastAsia="pt-BR"/>
        </w:rPr>
        <w:t xml:space="preserve"> </w:t>
      </w:r>
      <w:r w:rsidRPr="00A76DF9">
        <w:rPr>
          <w:lang w:eastAsia="pt-BR"/>
        </w:rPr>
        <w:t>descrição</w:t>
      </w:r>
      <w:r w:rsidR="00886182">
        <w:rPr>
          <w:lang w:eastAsia="pt-BR"/>
        </w:rPr>
        <w:t xml:space="preserve"> </w:t>
      </w:r>
      <w:r w:rsidRPr="00A76DF9">
        <w:rPr>
          <w:lang w:eastAsia="pt-BR"/>
        </w:rPr>
        <w:t>da</w:t>
      </w:r>
      <w:r w:rsidR="00886182">
        <w:rPr>
          <w:lang w:eastAsia="pt-BR"/>
        </w:rPr>
        <w:t xml:space="preserve"> </w:t>
      </w:r>
      <w:r w:rsidRPr="00A76DF9">
        <w:rPr>
          <w:lang w:eastAsia="pt-BR"/>
        </w:rPr>
        <w:t>possível</w:t>
      </w:r>
      <w:r w:rsidR="00886182">
        <w:rPr>
          <w:lang w:eastAsia="pt-BR"/>
        </w:rPr>
        <w:t xml:space="preserve"> </w:t>
      </w:r>
      <w:r w:rsidRPr="00A76DF9">
        <w:rPr>
          <w:lang w:eastAsia="pt-BR"/>
        </w:rPr>
        <w:t>irregularidade,</w:t>
      </w:r>
      <w:r w:rsidR="00886182">
        <w:rPr>
          <w:lang w:eastAsia="pt-BR"/>
        </w:rPr>
        <w:t xml:space="preserve"> </w:t>
      </w:r>
      <w:r w:rsidRPr="00A76DF9">
        <w:rPr>
          <w:lang w:eastAsia="pt-BR"/>
        </w:rPr>
        <w:t>de</w:t>
      </w:r>
      <w:r w:rsidR="00886182">
        <w:rPr>
          <w:lang w:eastAsia="pt-BR"/>
        </w:rPr>
        <w:t xml:space="preserve"> </w:t>
      </w:r>
      <w:r w:rsidRPr="00A76DF9">
        <w:rPr>
          <w:lang w:eastAsia="pt-BR"/>
        </w:rPr>
        <w:t>acordo</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22.</w:t>
      </w:r>
    </w:p>
    <w:p w14:paraId="0A8008B8" w14:textId="753A004C" w:rsidR="00A76DF9" w:rsidRPr="00A76DF9" w:rsidRDefault="00A76DF9" w:rsidP="007D344C">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As</w:t>
      </w:r>
      <w:r w:rsidR="00886182">
        <w:rPr>
          <w:lang w:eastAsia="pt-BR"/>
        </w:rPr>
        <w:t xml:space="preserve"> </w:t>
      </w:r>
      <w:r w:rsidRPr="00A76DF9">
        <w:rPr>
          <w:lang w:eastAsia="pt-BR"/>
        </w:rPr>
        <w:t>operações</w:t>
      </w:r>
      <w:r w:rsidR="00886182">
        <w:rPr>
          <w:lang w:eastAsia="pt-BR"/>
        </w:rPr>
        <w:t xml:space="preserve"> </w:t>
      </w:r>
      <w:r w:rsidRPr="00A76DF9">
        <w:rPr>
          <w:lang w:eastAsia="pt-BR"/>
        </w:rPr>
        <w:t>ou</w:t>
      </w:r>
      <w:r w:rsidR="00886182">
        <w:rPr>
          <w:lang w:eastAsia="pt-BR"/>
        </w:rPr>
        <w:t xml:space="preserve"> </w:t>
      </w:r>
      <w:r w:rsidRPr="00A76DF9">
        <w:rPr>
          <w:lang w:eastAsia="pt-BR"/>
        </w:rPr>
        <w:t>situações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00886182">
        <w:rPr>
          <w:lang w:eastAsia="pt-BR"/>
        </w:rPr>
        <w:t xml:space="preserve"> </w:t>
      </w:r>
      <w:r w:rsidRPr="00A76DF9">
        <w:rPr>
          <w:lang w:eastAsia="pt-BR"/>
        </w:rPr>
        <w:t>compreendem</w:t>
      </w:r>
      <w:r w:rsidR="00886182">
        <w:rPr>
          <w:lang w:eastAsia="pt-BR"/>
        </w:rPr>
        <w:t xml:space="preserve"> </w:t>
      </w:r>
      <w:r w:rsidRPr="00A76DF9">
        <w:rPr>
          <w:lang w:eastAsia="pt-BR"/>
        </w:rPr>
        <w:t>as</w:t>
      </w:r>
      <w:r w:rsidR="00886182">
        <w:rPr>
          <w:lang w:eastAsia="pt-BR"/>
        </w:rPr>
        <w:t xml:space="preserve"> </w:t>
      </w:r>
      <w:r w:rsidRPr="00A76DF9">
        <w:rPr>
          <w:lang w:eastAsia="pt-BR"/>
        </w:rPr>
        <w:t>seguintes:</w:t>
      </w:r>
    </w:p>
    <w:p w14:paraId="6CDB30A4" w14:textId="68FAFB16" w:rsidR="00A76DF9" w:rsidRPr="00A76DF9" w:rsidRDefault="00A76DF9" w:rsidP="003D65B6">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aquelas</w:t>
      </w:r>
      <w:r w:rsidR="00886182">
        <w:rPr>
          <w:lang w:eastAsia="pt-BR"/>
        </w:rPr>
        <w:t xml:space="preserve"> </w:t>
      </w:r>
      <w:r w:rsidRPr="00A76DF9">
        <w:rPr>
          <w:lang w:eastAsia="pt-BR"/>
        </w:rPr>
        <w:t>objeto</w:t>
      </w:r>
      <w:r w:rsidR="00886182">
        <w:rPr>
          <w:lang w:eastAsia="pt-BR"/>
        </w:rPr>
        <w:t xml:space="preserve"> </w:t>
      </w:r>
      <w:r w:rsidRPr="00A76DF9">
        <w:rPr>
          <w:lang w:eastAsia="pt-BR"/>
        </w:rPr>
        <w:t>de</w:t>
      </w:r>
      <w:r w:rsidR="00886182">
        <w:rPr>
          <w:lang w:eastAsia="pt-BR"/>
        </w:rPr>
        <w:t xml:space="preserve"> </w:t>
      </w:r>
      <w:r w:rsidRPr="00A76DF9">
        <w:rPr>
          <w:lang w:eastAsia="pt-BR"/>
        </w:rPr>
        <w:t>negociação</w:t>
      </w:r>
      <w:r w:rsidR="00886182">
        <w:rPr>
          <w:lang w:eastAsia="pt-BR"/>
        </w:rPr>
        <w:t xml:space="preserve"> </w:t>
      </w:r>
      <w:r w:rsidRPr="00A76DF9">
        <w:rPr>
          <w:lang w:eastAsia="pt-BR"/>
        </w:rPr>
        <w:t>ou</w:t>
      </w:r>
      <w:r w:rsidR="00886182">
        <w:rPr>
          <w:lang w:eastAsia="pt-BR"/>
        </w:rPr>
        <w:t xml:space="preserve"> </w:t>
      </w:r>
      <w:r w:rsidRPr="00A76DF9">
        <w:rPr>
          <w:lang w:eastAsia="pt-BR"/>
        </w:rPr>
        <w:t>registro</w:t>
      </w:r>
      <w:r w:rsidR="00886182">
        <w:rPr>
          <w:lang w:eastAsia="pt-BR"/>
        </w:rPr>
        <w:t xml:space="preserve"> </w:t>
      </w:r>
      <w:r w:rsidRPr="00A76DF9">
        <w:rPr>
          <w:lang w:eastAsia="pt-BR"/>
        </w:rPr>
        <w:t>envolvendo</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independentemente</w:t>
      </w:r>
      <w:r w:rsidR="00886182">
        <w:rPr>
          <w:lang w:eastAsia="pt-BR"/>
        </w:rPr>
        <w:t xml:space="preserve"> </w:t>
      </w:r>
      <w:r w:rsidRPr="00A76DF9">
        <w:rPr>
          <w:lang w:eastAsia="pt-BR"/>
        </w:rPr>
        <w:t>de</w:t>
      </w:r>
      <w:r w:rsidR="00886182">
        <w:rPr>
          <w:lang w:eastAsia="pt-BR"/>
        </w:rPr>
        <w:t xml:space="preserve"> </w:t>
      </w:r>
      <w:r w:rsidRPr="00A76DF9">
        <w:rPr>
          <w:lang w:eastAsia="pt-BR"/>
        </w:rPr>
        <w:t>seu</w:t>
      </w:r>
      <w:r w:rsidR="00886182">
        <w:rPr>
          <w:lang w:eastAsia="pt-BR"/>
        </w:rPr>
        <w:t xml:space="preserve"> </w:t>
      </w:r>
      <w:r w:rsidRPr="00A76DF9">
        <w:rPr>
          <w:lang w:eastAsia="pt-BR"/>
        </w:rPr>
        <w:t>valor</w:t>
      </w:r>
      <w:r w:rsidR="00886182">
        <w:rPr>
          <w:lang w:eastAsia="pt-BR"/>
        </w:rPr>
        <w:t xml:space="preserve"> </w:t>
      </w:r>
      <w:r w:rsidRPr="00A76DF9">
        <w:rPr>
          <w:lang w:eastAsia="pt-BR"/>
        </w:rPr>
        <w:t>ou</w:t>
      </w:r>
      <w:r w:rsidR="00886182">
        <w:rPr>
          <w:lang w:eastAsia="pt-BR"/>
        </w:rPr>
        <w:t xml:space="preserve"> </w:t>
      </w:r>
      <w:r w:rsidRPr="00A76DF9">
        <w:rPr>
          <w:lang w:eastAsia="pt-BR"/>
        </w:rPr>
        <w:t>da</w:t>
      </w:r>
      <w:r w:rsidR="00886182">
        <w:rPr>
          <w:lang w:eastAsia="pt-BR"/>
        </w:rPr>
        <w:t xml:space="preserve"> </w:t>
      </w:r>
      <w:r w:rsidRPr="00A76DF9">
        <w:rPr>
          <w:lang w:eastAsia="pt-BR"/>
        </w:rPr>
        <w:t>classificação</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do</w:t>
      </w:r>
      <w:r w:rsidR="00886182">
        <w:rPr>
          <w:lang w:eastAsia="pt-BR"/>
        </w:rPr>
        <w:t xml:space="preserve"> </w:t>
      </w:r>
      <w:r w:rsidRPr="00A76DF9">
        <w:rPr>
          <w:lang w:eastAsia="pt-BR"/>
        </w:rPr>
        <w:t>investidor;</w:t>
      </w:r>
    </w:p>
    <w:p w14:paraId="1E7BC95C" w14:textId="221F6374" w:rsidR="00A76DF9" w:rsidRPr="00A76DF9" w:rsidRDefault="00A76DF9" w:rsidP="007D344C">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eventos</w:t>
      </w:r>
      <w:r w:rsidR="00886182">
        <w:rPr>
          <w:lang w:eastAsia="pt-BR"/>
        </w:rPr>
        <w:t xml:space="preserve"> </w:t>
      </w:r>
      <w:r w:rsidRPr="00A76DF9">
        <w:rPr>
          <w:lang w:eastAsia="pt-BR"/>
        </w:rPr>
        <w:t>não</w:t>
      </w:r>
      <w:r w:rsidR="00886182">
        <w:rPr>
          <w:lang w:eastAsia="pt-BR"/>
        </w:rPr>
        <w:t xml:space="preserve"> </w:t>
      </w:r>
      <w:r w:rsidRPr="00A76DF9">
        <w:rPr>
          <w:lang w:eastAsia="pt-BR"/>
        </w:rPr>
        <w:t>usuais</w:t>
      </w:r>
      <w:r w:rsidR="00886182">
        <w:rPr>
          <w:lang w:eastAsia="pt-BR"/>
        </w:rPr>
        <w:t xml:space="preserve"> </w:t>
      </w:r>
      <w:r w:rsidRPr="00A76DF9">
        <w:rPr>
          <w:lang w:eastAsia="pt-BR"/>
        </w:rPr>
        <w:t>identificados</w:t>
      </w:r>
      <w:r w:rsidR="00886182">
        <w:rPr>
          <w:lang w:eastAsia="pt-BR"/>
        </w:rPr>
        <w:t xml:space="preserve"> </w:t>
      </w:r>
      <w:r w:rsidRPr="00A76DF9">
        <w:rPr>
          <w:lang w:eastAsia="pt-BR"/>
        </w:rPr>
        <w:t>no</w:t>
      </w:r>
      <w:r w:rsidR="00886182">
        <w:rPr>
          <w:lang w:eastAsia="pt-BR"/>
        </w:rPr>
        <w:t xml:space="preserve"> </w:t>
      </w:r>
      <w:r w:rsidRPr="00A76DF9">
        <w:rPr>
          <w:lang w:eastAsia="pt-BR"/>
        </w:rPr>
        <w:t>âmbito</w:t>
      </w:r>
      <w:r w:rsidR="00886182">
        <w:rPr>
          <w:lang w:eastAsia="pt-BR"/>
        </w:rPr>
        <w:t xml:space="preserve"> </w:t>
      </w:r>
      <w:r w:rsidRPr="00A76DF9">
        <w:rPr>
          <w:lang w:eastAsia="pt-BR"/>
        </w:rPr>
        <w:t>da</w:t>
      </w:r>
      <w:r w:rsidR="00886182">
        <w:rPr>
          <w:lang w:eastAsia="pt-BR"/>
        </w:rPr>
        <w:t xml:space="preserve"> </w:t>
      </w:r>
      <w:r w:rsidRPr="00A76DF9">
        <w:rPr>
          <w:lang w:eastAsia="pt-BR"/>
        </w:rPr>
        <w:t>condução</w:t>
      </w:r>
      <w:r w:rsidR="00886182">
        <w:rPr>
          <w:lang w:eastAsia="pt-BR"/>
        </w:rPr>
        <w:t xml:space="preserve"> </w:t>
      </w:r>
      <w:r w:rsidRPr="00A76DF9">
        <w:rPr>
          <w:lang w:eastAsia="pt-BR"/>
        </w:rPr>
        <w:t>das</w:t>
      </w:r>
      <w:r w:rsidR="00886182">
        <w:rPr>
          <w:lang w:eastAsia="pt-BR"/>
        </w:rPr>
        <w:t xml:space="preserve"> </w:t>
      </w:r>
      <w:r w:rsidRPr="00A76DF9">
        <w:rPr>
          <w:lang w:eastAsia="pt-BR"/>
        </w:rPr>
        <w:t>diligências</w:t>
      </w:r>
      <w:r w:rsidR="00886182">
        <w:rPr>
          <w:lang w:eastAsia="pt-BR"/>
        </w:rPr>
        <w:t xml:space="preserve"> </w:t>
      </w:r>
      <w:r w:rsidRPr="00A76DF9">
        <w:rPr>
          <w:lang w:eastAsia="pt-BR"/>
        </w:rPr>
        <w:t>e</w:t>
      </w:r>
      <w:r w:rsidR="00886182">
        <w:rPr>
          <w:lang w:eastAsia="pt-BR"/>
        </w:rPr>
        <w:t xml:space="preserve"> </w:t>
      </w:r>
      <w:r w:rsidRPr="00A76DF9">
        <w:rPr>
          <w:lang w:eastAsia="pt-BR"/>
        </w:rPr>
        <w:t>respectivo</w:t>
      </w:r>
      <w:r w:rsidR="00886182">
        <w:rPr>
          <w:lang w:eastAsia="pt-BR"/>
        </w:rPr>
        <w:t xml:space="preserve"> </w:t>
      </w:r>
      <w:r w:rsidRPr="00A76DF9">
        <w:rPr>
          <w:lang w:eastAsia="pt-BR"/>
        </w:rPr>
        <w:t>monitoramento</w:t>
      </w:r>
      <w:r w:rsidR="00886182">
        <w:rPr>
          <w:lang w:eastAsia="pt-BR"/>
        </w:rPr>
        <w:t xml:space="preserve"> </w:t>
      </w:r>
      <w:r w:rsidRPr="00A76DF9">
        <w:rPr>
          <w:lang w:eastAsia="pt-BR"/>
        </w:rPr>
        <w:t>que</w:t>
      </w:r>
      <w:r w:rsidR="00886182">
        <w:rPr>
          <w:lang w:eastAsia="pt-BR"/>
        </w:rPr>
        <w:t xml:space="preserve"> </w:t>
      </w:r>
      <w:r w:rsidRPr="00A76DF9">
        <w:rPr>
          <w:lang w:eastAsia="pt-BR"/>
        </w:rPr>
        <w:t>possam</w:t>
      </w:r>
      <w:r w:rsidR="00886182">
        <w:rPr>
          <w:lang w:eastAsia="pt-BR"/>
        </w:rPr>
        <w:t xml:space="preserve"> </w:t>
      </w:r>
      <w:r w:rsidRPr="00A76DF9">
        <w:rPr>
          <w:lang w:eastAsia="pt-BR"/>
        </w:rPr>
        <w:t>estar</w:t>
      </w:r>
      <w:r w:rsidR="00886182">
        <w:rPr>
          <w:lang w:eastAsia="pt-BR"/>
        </w:rPr>
        <w:t xml:space="preserve"> </w:t>
      </w:r>
      <w:r w:rsidRPr="00A76DF9">
        <w:rPr>
          <w:lang w:eastAsia="pt-BR"/>
        </w:rPr>
        <w:t>associados</w:t>
      </w:r>
      <w:r w:rsidR="00886182">
        <w:rPr>
          <w:lang w:eastAsia="pt-BR"/>
        </w:rPr>
        <w:t xml:space="preserve"> </w:t>
      </w:r>
      <w:r w:rsidRPr="00A76DF9">
        <w:rPr>
          <w:lang w:eastAsia="pt-BR"/>
        </w:rPr>
        <w:t>com</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situações</w:t>
      </w:r>
      <w:r w:rsidR="00886182">
        <w:rPr>
          <w:lang w:eastAsia="pt-BR"/>
        </w:rPr>
        <w:t xml:space="preserve"> </w:t>
      </w:r>
      <w:r w:rsidRPr="00A76DF9">
        <w:rPr>
          <w:lang w:eastAsia="pt-BR"/>
        </w:rPr>
        <w:t>que</w:t>
      </w:r>
      <w:r w:rsidR="00886182">
        <w:rPr>
          <w:lang w:eastAsia="pt-BR"/>
        </w:rPr>
        <w:t xml:space="preserve"> </w:t>
      </w:r>
      <w:r w:rsidRPr="00A76DF9">
        <w:rPr>
          <w:lang w:eastAsia="pt-BR"/>
        </w:rPr>
        <w:t>envolvam</w:t>
      </w:r>
      <w:r w:rsidR="00886182">
        <w:rPr>
          <w:lang w:eastAsia="pt-BR"/>
        </w:rPr>
        <w:t xml:space="preserve"> </w:t>
      </w:r>
      <w:r w:rsidRPr="00A76DF9">
        <w:rPr>
          <w:lang w:eastAsia="pt-BR"/>
        </w:rPr>
        <w:t>alto</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e</w:t>
      </w:r>
    </w:p>
    <w:p w14:paraId="2FB47939" w14:textId="4211C713" w:rsidR="00A76DF9" w:rsidRPr="00A76DF9" w:rsidRDefault="00A76DF9" w:rsidP="007D344C">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societárias</w:t>
      </w:r>
      <w:r w:rsidR="00886182">
        <w:rPr>
          <w:lang w:eastAsia="pt-BR"/>
        </w:rPr>
        <w:t xml:space="preserve"> </w:t>
      </w:r>
      <w:r w:rsidRPr="00A76DF9">
        <w:rPr>
          <w:lang w:eastAsia="pt-BR"/>
        </w:rPr>
        <w:t>ou</w:t>
      </w:r>
      <w:r w:rsidR="00886182">
        <w:rPr>
          <w:lang w:eastAsia="pt-BR"/>
        </w:rPr>
        <w:t xml:space="preserve"> </w:t>
      </w:r>
      <w:r w:rsidRPr="00A76DF9">
        <w:rPr>
          <w:lang w:eastAsia="pt-BR"/>
        </w:rPr>
        <w:t>de</w:t>
      </w:r>
      <w:r w:rsidR="00886182">
        <w:rPr>
          <w:lang w:eastAsia="pt-BR"/>
        </w:rPr>
        <w:t xml:space="preserve"> </w:t>
      </w:r>
      <w:r w:rsidRPr="00A76DF9">
        <w:rPr>
          <w:lang w:eastAsia="pt-BR"/>
        </w:rPr>
        <w:t>qualquer</w:t>
      </w:r>
      <w:r w:rsidR="00886182">
        <w:rPr>
          <w:lang w:eastAsia="pt-BR"/>
        </w:rPr>
        <w:t xml:space="preserve"> </w:t>
      </w:r>
      <w:r w:rsidRPr="00A76DF9">
        <w:rPr>
          <w:lang w:eastAsia="pt-BR"/>
        </w:rPr>
        <w:t>natureza</w:t>
      </w:r>
      <w:r w:rsidR="00886182">
        <w:rPr>
          <w:lang w:eastAsia="pt-BR"/>
        </w:rPr>
        <w:t xml:space="preserve"> </w:t>
      </w:r>
      <w:r w:rsidRPr="00A76DF9">
        <w:rPr>
          <w:lang w:eastAsia="pt-BR"/>
        </w:rPr>
        <w:t>identificadas</w:t>
      </w:r>
      <w:r w:rsidR="00886182">
        <w:rPr>
          <w:lang w:eastAsia="pt-BR"/>
        </w:rPr>
        <w:t xml:space="preserve"> </w:t>
      </w:r>
      <w:r w:rsidRPr="00A76DF9">
        <w:rPr>
          <w:lang w:eastAsia="pt-BR"/>
        </w:rPr>
        <w:t>e</w:t>
      </w:r>
      <w:r w:rsidR="00886182">
        <w:rPr>
          <w:lang w:eastAsia="pt-BR"/>
        </w:rPr>
        <w:t xml:space="preserve"> </w:t>
      </w:r>
      <w:r w:rsidRPr="00A76DF9">
        <w:rPr>
          <w:lang w:eastAsia="pt-BR"/>
        </w:rPr>
        <w:t>avaliadas</w:t>
      </w:r>
      <w:r w:rsidR="00886182">
        <w:rPr>
          <w:lang w:eastAsia="pt-BR"/>
        </w:rPr>
        <w:t xml:space="preserve"> </w:t>
      </w:r>
      <w:r w:rsidRPr="00A76DF9">
        <w:rPr>
          <w:lang w:eastAsia="pt-BR"/>
        </w:rPr>
        <w:t>pelos</w:t>
      </w:r>
      <w:r w:rsidR="00886182">
        <w:rPr>
          <w:lang w:eastAsia="pt-BR"/>
        </w:rPr>
        <w:t xml:space="preserve"> </w:t>
      </w:r>
      <w:r w:rsidRPr="00A76DF9">
        <w:rPr>
          <w:lang w:eastAsia="pt-BR"/>
        </w:rPr>
        <w:t>auditores</w:t>
      </w:r>
      <w:r w:rsidR="00886182">
        <w:rPr>
          <w:lang w:eastAsia="pt-BR"/>
        </w:rPr>
        <w:t xml:space="preserve"> </w:t>
      </w:r>
      <w:r w:rsidRPr="00A76DF9">
        <w:rPr>
          <w:lang w:eastAsia="pt-BR"/>
        </w:rPr>
        <w:t>independentes</w:t>
      </w:r>
      <w:r w:rsidR="00886182">
        <w:rPr>
          <w:lang w:eastAsia="pt-BR"/>
        </w:rPr>
        <w:t xml:space="preserve"> </w:t>
      </w:r>
      <w:r w:rsidRPr="00A76DF9">
        <w:rPr>
          <w:lang w:eastAsia="pt-BR"/>
        </w:rPr>
        <w:t>no</w:t>
      </w:r>
      <w:r w:rsidR="00886182">
        <w:rPr>
          <w:lang w:eastAsia="pt-BR"/>
        </w:rPr>
        <w:t xml:space="preserve"> </w:t>
      </w:r>
      <w:r w:rsidRPr="00A76DF9">
        <w:rPr>
          <w:lang w:eastAsia="pt-BR"/>
        </w:rPr>
        <w:t>transcorrer</w:t>
      </w:r>
      <w:r w:rsidR="00886182">
        <w:rPr>
          <w:lang w:eastAsia="pt-BR"/>
        </w:rPr>
        <w:t xml:space="preserve"> </w:t>
      </w:r>
      <w:r w:rsidRPr="00A76DF9">
        <w:rPr>
          <w:lang w:eastAsia="pt-BR"/>
        </w:rPr>
        <w:t>dos</w:t>
      </w:r>
      <w:r w:rsidR="00886182">
        <w:rPr>
          <w:lang w:eastAsia="pt-BR"/>
        </w:rPr>
        <w:t xml:space="preserve"> </w:t>
      </w:r>
      <w:r w:rsidRPr="00A76DF9">
        <w:rPr>
          <w:lang w:eastAsia="pt-BR"/>
        </w:rPr>
        <w:t>trabalhos</w:t>
      </w:r>
      <w:r w:rsidR="00886182">
        <w:rPr>
          <w:lang w:eastAsia="pt-BR"/>
        </w:rPr>
        <w:t xml:space="preserve"> </w:t>
      </w:r>
      <w:r w:rsidRPr="00A76DF9">
        <w:rPr>
          <w:lang w:eastAsia="pt-BR"/>
        </w:rPr>
        <w:t>de</w:t>
      </w:r>
      <w:r w:rsidR="00886182">
        <w:rPr>
          <w:lang w:eastAsia="pt-BR"/>
        </w:rPr>
        <w:t xml:space="preserve"> </w:t>
      </w:r>
      <w:r w:rsidRPr="00A76DF9">
        <w:rPr>
          <w:lang w:eastAsia="pt-BR"/>
        </w:rPr>
        <w:t>auditoria</w:t>
      </w:r>
      <w:r w:rsidR="00886182">
        <w:rPr>
          <w:lang w:eastAsia="pt-BR"/>
        </w:rPr>
        <w:t xml:space="preserve"> </w:t>
      </w:r>
      <w:r w:rsidRPr="00A76DF9">
        <w:rPr>
          <w:lang w:eastAsia="pt-BR"/>
        </w:rPr>
        <w:t>de</w:t>
      </w:r>
      <w:r w:rsidR="00886182">
        <w:rPr>
          <w:lang w:eastAsia="pt-BR"/>
        </w:rPr>
        <w:t xml:space="preserve"> </w:t>
      </w:r>
      <w:r w:rsidRPr="00A76DF9">
        <w:rPr>
          <w:lang w:eastAsia="pt-BR"/>
        </w:rPr>
        <w:t>demonstrações</w:t>
      </w:r>
      <w:r w:rsidR="00886182">
        <w:rPr>
          <w:lang w:eastAsia="pt-BR"/>
        </w:rPr>
        <w:t xml:space="preserve"> </w:t>
      </w:r>
      <w:r w:rsidRPr="00A76DF9">
        <w:rPr>
          <w:lang w:eastAsia="pt-BR"/>
        </w:rPr>
        <w:t>contábeis</w:t>
      </w:r>
      <w:r w:rsidR="00886182">
        <w:rPr>
          <w:lang w:eastAsia="pt-BR"/>
        </w:rPr>
        <w:t xml:space="preserve"> </w:t>
      </w:r>
      <w:r w:rsidRPr="00A76DF9">
        <w:rPr>
          <w:lang w:eastAsia="pt-BR"/>
        </w:rPr>
        <w:t>e</w:t>
      </w:r>
      <w:r w:rsidR="00886182">
        <w:rPr>
          <w:lang w:eastAsia="pt-BR"/>
        </w:rPr>
        <w:t xml:space="preserve"> </w:t>
      </w:r>
      <w:r w:rsidRPr="00A76DF9">
        <w:rPr>
          <w:lang w:eastAsia="pt-BR"/>
        </w:rPr>
        <w:t>de</w:t>
      </w:r>
      <w:r w:rsidR="00886182">
        <w:rPr>
          <w:lang w:eastAsia="pt-BR"/>
        </w:rPr>
        <w:t xml:space="preserve"> </w:t>
      </w:r>
      <w:r w:rsidRPr="00A76DF9">
        <w:rPr>
          <w:lang w:eastAsia="pt-BR"/>
        </w:rPr>
        <w:t>revisão</w:t>
      </w:r>
      <w:r w:rsidR="00886182">
        <w:rPr>
          <w:lang w:eastAsia="pt-BR"/>
        </w:rPr>
        <w:t xml:space="preserve"> </w:t>
      </w:r>
      <w:r w:rsidRPr="00A76DF9">
        <w:rPr>
          <w:lang w:eastAsia="pt-BR"/>
        </w:rPr>
        <w:t>de</w:t>
      </w:r>
      <w:r w:rsidR="00886182">
        <w:rPr>
          <w:lang w:eastAsia="pt-BR"/>
        </w:rPr>
        <w:t xml:space="preserve"> </w:t>
      </w:r>
      <w:r w:rsidRPr="00A76DF9">
        <w:rPr>
          <w:lang w:eastAsia="pt-BR"/>
        </w:rPr>
        <w:t>informações</w:t>
      </w:r>
      <w:r w:rsidR="00886182">
        <w:rPr>
          <w:lang w:eastAsia="pt-BR"/>
        </w:rPr>
        <w:t xml:space="preserve"> </w:t>
      </w:r>
      <w:r w:rsidRPr="00A76DF9">
        <w:rPr>
          <w:lang w:eastAsia="pt-BR"/>
        </w:rPr>
        <w:t>contábeis</w:t>
      </w:r>
      <w:r w:rsidR="00886182">
        <w:rPr>
          <w:lang w:eastAsia="pt-BR"/>
        </w:rPr>
        <w:t xml:space="preserve"> </w:t>
      </w:r>
      <w:r w:rsidRPr="00A76DF9">
        <w:rPr>
          <w:lang w:eastAsia="pt-BR"/>
        </w:rPr>
        <w:t>intermediárias,</w:t>
      </w:r>
      <w:r w:rsidR="00886182">
        <w:rPr>
          <w:lang w:eastAsia="pt-BR"/>
        </w:rPr>
        <w:t xml:space="preserve"> </w:t>
      </w:r>
      <w:r w:rsidRPr="00A76DF9">
        <w:rPr>
          <w:lang w:eastAsia="pt-BR"/>
        </w:rPr>
        <w:t>pelo</w:t>
      </w:r>
      <w:r w:rsidR="00886182">
        <w:rPr>
          <w:lang w:eastAsia="pt-BR"/>
        </w:rPr>
        <w:t xml:space="preserve"> </w:t>
      </w:r>
      <w:r w:rsidRPr="00A76DF9">
        <w:rPr>
          <w:lang w:eastAsia="pt-BR"/>
        </w:rPr>
        <w:t>prazo</w:t>
      </w:r>
      <w:r w:rsidR="00886182">
        <w:rPr>
          <w:lang w:eastAsia="pt-BR"/>
        </w:rPr>
        <w:t xml:space="preserve"> </w:t>
      </w:r>
      <w:r w:rsidRPr="00A76DF9">
        <w:rPr>
          <w:lang w:eastAsia="pt-BR"/>
        </w:rPr>
        <w:t>de</w:t>
      </w:r>
      <w:r w:rsidR="00886182">
        <w:rPr>
          <w:lang w:eastAsia="pt-BR"/>
        </w:rPr>
        <w:t xml:space="preserve"> </w:t>
      </w:r>
      <w:r w:rsidRPr="00A76DF9">
        <w:rPr>
          <w:lang w:eastAsia="pt-BR"/>
        </w:rPr>
        <w:t>duração</w:t>
      </w:r>
      <w:r w:rsidR="00886182">
        <w:rPr>
          <w:lang w:eastAsia="pt-BR"/>
        </w:rPr>
        <w:t xml:space="preserve"> </w:t>
      </w:r>
      <w:r w:rsidRPr="00A76DF9">
        <w:rPr>
          <w:lang w:eastAsia="pt-BR"/>
        </w:rPr>
        <w:t>destes</w:t>
      </w:r>
      <w:r w:rsidR="00886182">
        <w:rPr>
          <w:lang w:eastAsia="pt-BR"/>
        </w:rPr>
        <w:t xml:space="preserve"> </w:t>
      </w:r>
      <w:r w:rsidRPr="00A76DF9">
        <w:rPr>
          <w:lang w:eastAsia="pt-BR"/>
        </w:rPr>
        <w:t>trabalhos,</w:t>
      </w:r>
      <w:r w:rsidR="00886182">
        <w:rPr>
          <w:lang w:eastAsia="pt-BR"/>
        </w:rPr>
        <w:t xml:space="preserve"> </w:t>
      </w:r>
      <w:r w:rsidRPr="00A76DF9">
        <w:rPr>
          <w:lang w:eastAsia="pt-BR"/>
        </w:rPr>
        <w:t>e</w:t>
      </w:r>
      <w:r w:rsidR="00886182">
        <w:rPr>
          <w:lang w:eastAsia="pt-BR"/>
        </w:rPr>
        <w:t xml:space="preserve"> </w:t>
      </w:r>
      <w:r w:rsidRPr="00A76DF9">
        <w:rPr>
          <w:lang w:eastAsia="pt-BR"/>
        </w:rPr>
        <w:t>nos</w:t>
      </w:r>
      <w:r w:rsidR="00886182">
        <w:rPr>
          <w:lang w:eastAsia="pt-BR"/>
        </w:rPr>
        <w:t xml:space="preserve"> </w:t>
      </w:r>
      <w:r w:rsidRPr="00A76DF9">
        <w:rPr>
          <w:lang w:eastAsia="pt-BR"/>
        </w:rPr>
        <w:t>limites</w:t>
      </w:r>
      <w:r w:rsidR="00886182">
        <w:rPr>
          <w:lang w:eastAsia="pt-BR"/>
        </w:rPr>
        <w:t xml:space="preserve"> </w:t>
      </w:r>
      <w:r w:rsidRPr="00A76DF9">
        <w:rPr>
          <w:lang w:eastAsia="pt-BR"/>
        </w:rPr>
        <w:t>e</w:t>
      </w:r>
      <w:r w:rsidR="00886182">
        <w:rPr>
          <w:lang w:eastAsia="pt-BR"/>
        </w:rPr>
        <w:t xml:space="preserve"> </w:t>
      </w:r>
      <w:r w:rsidRPr="00A76DF9">
        <w:rPr>
          <w:lang w:eastAsia="pt-BR"/>
        </w:rPr>
        <w:t>na</w:t>
      </w:r>
      <w:r w:rsidR="00886182">
        <w:rPr>
          <w:lang w:eastAsia="pt-BR"/>
        </w:rPr>
        <w:t xml:space="preserve"> </w:t>
      </w:r>
      <w:r w:rsidRPr="00A76DF9">
        <w:rPr>
          <w:lang w:eastAsia="pt-BR"/>
        </w:rPr>
        <w:t>forma</w:t>
      </w:r>
      <w:r w:rsidR="00886182">
        <w:rPr>
          <w:lang w:eastAsia="pt-BR"/>
        </w:rPr>
        <w:t xml:space="preserve"> </w:t>
      </w:r>
      <w:r w:rsidRPr="00A76DF9">
        <w:rPr>
          <w:lang w:eastAsia="pt-BR"/>
        </w:rPr>
        <w:t>definidos</w:t>
      </w:r>
      <w:r w:rsidR="00886182">
        <w:rPr>
          <w:lang w:eastAsia="pt-BR"/>
        </w:rPr>
        <w:t xml:space="preserve"> </w:t>
      </w:r>
      <w:r w:rsidRPr="00A76DF9">
        <w:rPr>
          <w:lang w:eastAsia="pt-BR"/>
        </w:rPr>
        <w:t>pela</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emitida</w:t>
      </w:r>
      <w:r w:rsidR="00886182">
        <w:rPr>
          <w:lang w:eastAsia="pt-BR"/>
        </w:rPr>
        <w:t xml:space="preserve"> </w:t>
      </w:r>
      <w:r w:rsidRPr="00A76DF9">
        <w:rPr>
          <w:lang w:eastAsia="pt-BR"/>
        </w:rPr>
        <w:t>pelo</w:t>
      </w:r>
      <w:r w:rsidR="00886182">
        <w:rPr>
          <w:lang w:eastAsia="pt-BR"/>
        </w:rPr>
        <w:t xml:space="preserve"> </w:t>
      </w:r>
      <w:r w:rsidRPr="00A76DF9">
        <w:rPr>
          <w:lang w:eastAsia="pt-BR"/>
        </w:rPr>
        <w:t>CFC</w:t>
      </w:r>
      <w:r w:rsidR="00886182">
        <w:rPr>
          <w:lang w:eastAsia="pt-BR"/>
        </w:rPr>
        <w:t xml:space="preserve"> </w:t>
      </w:r>
      <w:r w:rsidRPr="00A76DF9">
        <w:rPr>
          <w:lang w:eastAsia="pt-BR"/>
        </w:rPr>
        <w:t>e</w:t>
      </w:r>
      <w:r w:rsidR="00886182">
        <w:rPr>
          <w:lang w:eastAsia="pt-BR"/>
        </w:rPr>
        <w:t xml:space="preserve"> </w:t>
      </w:r>
      <w:r w:rsidRPr="00A76DF9">
        <w:rPr>
          <w:lang w:eastAsia="pt-BR"/>
        </w:rPr>
        <w:t>pelas</w:t>
      </w:r>
      <w:r w:rsidR="00886182">
        <w:rPr>
          <w:lang w:eastAsia="pt-BR"/>
        </w:rPr>
        <w:t xml:space="preserve"> </w:t>
      </w:r>
      <w:r w:rsidRPr="00A76DF9">
        <w:rPr>
          <w:lang w:eastAsia="pt-BR"/>
        </w:rPr>
        <w:t>normas</w:t>
      </w:r>
      <w:r w:rsidR="00886182">
        <w:rPr>
          <w:lang w:eastAsia="pt-BR"/>
        </w:rPr>
        <w:t xml:space="preserve"> </w:t>
      </w:r>
      <w:r w:rsidRPr="00A76DF9">
        <w:rPr>
          <w:lang w:eastAsia="pt-BR"/>
        </w:rPr>
        <w:t>emanadas</w:t>
      </w:r>
      <w:r w:rsidR="00886182">
        <w:rPr>
          <w:lang w:eastAsia="pt-BR"/>
        </w:rPr>
        <w:t xml:space="preserve"> </w:t>
      </w:r>
      <w:r w:rsidRPr="00A76DF9">
        <w:rPr>
          <w:lang w:eastAsia="pt-BR"/>
        </w:rPr>
        <w:t>da</w:t>
      </w:r>
      <w:r w:rsidR="00886182">
        <w:rPr>
          <w:lang w:eastAsia="pt-BR"/>
        </w:rPr>
        <w:t xml:space="preserve"> </w:t>
      </w:r>
      <w:r w:rsidRPr="00A76DF9">
        <w:rPr>
          <w:lang w:eastAsia="pt-BR"/>
        </w:rPr>
        <w:t>CVM.</w:t>
      </w:r>
      <w:r w:rsidR="00886182">
        <w:rPr>
          <w:lang w:eastAsia="pt-BR"/>
        </w:rPr>
        <w:t xml:space="preserve"> </w:t>
      </w:r>
    </w:p>
    <w:p w14:paraId="15827BA8" w14:textId="65161E80" w:rsidR="00A76DF9" w:rsidRPr="00A76DF9" w:rsidRDefault="00A76DF9" w:rsidP="007D344C">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O</w:t>
      </w:r>
      <w:r w:rsidR="00886182">
        <w:rPr>
          <w:lang w:eastAsia="pt-BR"/>
        </w:rPr>
        <w:t xml:space="preserve"> </w:t>
      </w:r>
      <w:r w:rsidRPr="00A76DF9">
        <w:rPr>
          <w:lang w:eastAsia="pt-BR"/>
        </w:rPr>
        <w:t>monitoramento</w:t>
      </w:r>
      <w:r w:rsidR="00886182">
        <w:rPr>
          <w:lang w:eastAsia="pt-BR"/>
        </w:rPr>
        <w:t xml:space="preserve"> </w:t>
      </w:r>
      <w:r w:rsidRPr="00A76DF9">
        <w:rPr>
          <w:lang w:eastAsia="pt-BR"/>
        </w:rPr>
        <w:t>deve</w:t>
      </w:r>
      <w:r w:rsidR="00886182">
        <w:rPr>
          <w:lang w:eastAsia="pt-BR"/>
        </w:rPr>
        <w:t xml:space="preserve"> </w:t>
      </w:r>
      <w:r w:rsidRPr="00A76DF9">
        <w:rPr>
          <w:lang w:eastAsia="pt-BR"/>
        </w:rPr>
        <w:t>contemplar</w:t>
      </w:r>
      <w:r w:rsidR="00886182">
        <w:rPr>
          <w:lang w:eastAsia="pt-BR"/>
        </w:rPr>
        <w:t xml:space="preserve"> </w:t>
      </w:r>
      <w:r w:rsidRPr="00A76DF9">
        <w:rPr>
          <w:lang w:eastAsia="pt-BR"/>
        </w:rPr>
        <w:t>as</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situações</w:t>
      </w:r>
      <w:r w:rsidR="00886182">
        <w:rPr>
          <w:lang w:eastAsia="pt-BR"/>
        </w:rPr>
        <w:t xml:space="preserve"> </w:t>
      </w:r>
      <w:r w:rsidRPr="00A76DF9">
        <w:rPr>
          <w:lang w:eastAsia="pt-BR"/>
        </w:rPr>
        <w:t>que</w:t>
      </w:r>
      <w:r w:rsidR="00886182">
        <w:rPr>
          <w:lang w:eastAsia="pt-BR"/>
        </w:rPr>
        <w:t xml:space="preserve"> </w:t>
      </w:r>
      <w:r w:rsidRPr="00A76DF9">
        <w:rPr>
          <w:lang w:eastAsia="pt-BR"/>
        </w:rPr>
        <w:t>aparentem</w:t>
      </w:r>
      <w:r w:rsidR="00886182">
        <w:rPr>
          <w:lang w:eastAsia="pt-BR"/>
        </w:rPr>
        <w:t xml:space="preserve"> </w:t>
      </w:r>
      <w:r w:rsidRPr="00A76DF9">
        <w:rPr>
          <w:lang w:eastAsia="pt-BR"/>
        </w:rPr>
        <w:t>estar</w:t>
      </w:r>
      <w:r w:rsidR="00886182">
        <w:rPr>
          <w:lang w:eastAsia="pt-BR"/>
        </w:rPr>
        <w:t xml:space="preserve"> </w:t>
      </w:r>
      <w:r w:rsidRPr="00A76DF9">
        <w:rPr>
          <w:lang w:eastAsia="pt-BR"/>
        </w:rPr>
        <w:t>relacionadas</w:t>
      </w:r>
      <w:r w:rsidR="00886182">
        <w:rPr>
          <w:lang w:eastAsia="pt-BR"/>
        </w:rPr>
        <w:t xml:space="preserve"> </w:t>
      </w:r>
      <w:r w:rsidRPr="00A76DF9">
        <w:rPr>
          <w:lang w:eastAsia="pt-BR"/>
        </w:rPr>
        <w:t>com</w:t>
      </w:r>
      <w:r w:rsidR="00886182">
        <w:rPr>
          <w:lang w:eastAsia="pt-BR"/>
        </w:rPr>
        <w:t xml:space="preserve"> </w:t>
      </w:r>
      <w:r w:rsidRPr="00A76DF9">
        <w:rPr>
          <w:lang w:eastAsia="pt-BR"/>
        </w:rPr>
        <w:t>outras</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situações</w:t>
      </w:r>
      <w:r w:rsidR="00886182">
        <w:rPr>
          <w:lang w:eastAsia="pt-BR"/>
        </w:rPr>
        <w:t xml:space="preserve"> </w:t>
      </w:r>
      <w:r w:rsidRPr="00A76DF9">
        <w:rPr>
          <w:lang w:eastAsia="pt-BR"/>
        </w:rPr>
        <w:t>conexas</w:t>
      </w:r>
      <w:r w:rsidR="00886182">
        <w:rPr>
          <w:lang w:eastAsia="pt-BR"/>
        </w:rPr>
        <w:t xml:space="preserve"> </w:t>
      </w:r>
      <w:r w:rsidRPr="00A76DF9">
        <w:rPr>
          <w:lang w:eastAsia="pt-BR"/>
        </w:rPr>
        <w:t>ou</w:t>
      </w:r>
      <w:r w:rsidR="00886182">
        <w:rPr>
          <w:lang w:eastAsia="pt-BR"/>
        </w:rPr>
        <w:t xml:space="preserve"> </w:t>
      </w:r>
      <w:r w:rsidRPr="00A76DF9">
        <w:rPr>
          <w:lang w:eastAsia="pt-BR"/>
        </w:rPr>
        <w:t>que</w:t>
      </w:r>
      <w:r w:rsidR="00886182">
        <w:rPr>
          <w:lang w:eastAsia="pt-BR"/>
        </w:rPr>
        <w:t xml:space="preserve"> </w:t>
      </w:r>
      <w:r w:rsidRPr="00A76DF9">
        <w:rPr>
          <w:lang w:eastAsia="pt-BR"/>
        </w:rPr>
        <w:t>integrem</w:t>
      </w:r>
      <w:r w:rsidR="00886182">
        <w:rPr>
          <w:lang w:eastAsia="pt-BR"/>
        </w:rPr>
        <w:t xml:space="preserve"> </w:t>
      </w:r>
      <w:r w:rsidRPr="00A76DF9">
        <w:rPr>
          <w:lang w:eastAsia="pt-BR"/>
        </w:rPr>
        <w:t>um</w:t>
      </w:r>
      <w:r w:rsidR="00886182">
        <w:rPr>
          <w:lang w:eastAsia="pt-BR"/>
        </w:rPr>
        <w:t xml:space="preserve"> </w:t>
      </w:r>
      <w:r w:rsidRPr="00A76DF9">
        <w:rPr>
          <w:lang w:eastAsia="pt-BR"/>
        </w:rPr>
        <w:t>mesmo</w:t>
      </w:r>
      <w:r w:rsidR="00886182">
        <w:rPr>
          <w:lang w:eastAsia="pt-BR"/>
        </w:rPr>
        <w:t xml:space="preserve"> </w:t>
      </w:r>
      <w:r w:rsidRPr="00A76DF9">
        <w:rPr>
          <w:lang w:eastAsia="pt-BR"/>
        </w:rPr>
        <w:t>grupo</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p>
    <w:p w14:paraId="18581261" w14:textId="6E884DBA" w:rsidR="00A76DF9" w:rsidRPr="00A76DF9" w:rsidRDefault="00A76DF9" w:rsidP="007D344C">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Em</w:t>
      </w:r>
      <w:r w:rsidR="00886182">
        <w:rPr>
          <w:lang w:eastAsia="pt-BR"/>
        </w:rPr>
        <w:t xml:space="preserve"> </w:t>
      </w:r>
      <w:r w:rsidRPr="00A76DF9">
        <w:rPr>
          <w:lang w:eastAsia="pt-BR"/>
        </w:rPr>
        <w:t>relação</w:t>
      </w:r>
      <w:r w:rsidR="00886182">
        <w:rPr>
          <w:lang w:eastAsia="pt-BR"/>
        </w:rPr>
        <w:t xml:space="preserve"> </w:t>
      </w:r>
      <w:r w:rsidRPr="00A76DF9">
        <w:rPr>
          <w:lang w:eastAsia="pt-BR"/>
        </w:rPr>
        <w:t>aos</w:t>
      </w:r>
      <w:r w:rsidR="00886182">
        <w:rPr>
          <w:lang w:eastAsia="pt-BR"/>
        </w:rPr>
        <w:t xml:space="preserve"> </w:t>
      </w:r>
      <w:r w:rsidRPr="00A76DF9">
        <w:rPr>
          <w:lang w:eastAsia="pt-BR"/>
        </w:rPr>
        <w:t>investidores,</w:t>
      </w:r>
      <w:r w:rsidR="00886182">
        <w:rPr>
          <w:lang w:eastAsia="pt-BR"/>
        </w:rPr>
        <w:t xml:space="preserve"> </w:t>
      </w:r>
      <w:r w:rsidRPr="00A76DF9">
        <w:rPr>
          <w:lang w:eastAsia="pt-BR"/>
        </w:rPr>
        <w:t>as</w:t>
      </w:r>
      <w:r w:rsidR="00886182">
        <w:rPr>
          <w:lang w:eastAsia="pt-BR"/>
        </w:rPr>
        <w:t xml:space="preserve"> </w:t>
      </w:r>
      <w:r w:rsidRPr="00A76DF9">
        <w:rPr>
          <w:lang w:eastAsia="pt-BR"/>
        </w:rPr>
        <w:t>entidades</w:t>
      </w:r>
      <w:r w:rsidR="00886182">
        <w:rPr>
          <w:lang w:eastAsia="pt-BR"/>
        </w:rPr>
        <w:t xml:space="preserve"> </w:t>
      </w:r>
      <w:r w:rsidRPr="00A76DF9">
        <w:rPr>
          <w:lang w:eastAsia="pt-BR"/>
        </w:rPr>
        <w:t>administradoras</w:t>
      </w:r>
      <w:r w:rsidR="00886182">
        <w:rPr>
          <w:lang w:eastAsia="pt-BR"/>
        </w:rPr>
        <w:t xml:space="preserve"> </w:t>
      </w:r>
      <w:r w:rsidRPr="00A76DF9">
        <w:rPr>
          <w:lang w:eastAsia="pt-BR"/>
        </w:rPr>
        <w:t>de</w:t>
      </w:r>
      <w:r w:rsidR="00886182">
        <w:rPr>
          <w:lang w:eastAsia="pt-BR"/>
        </w:rPr>
        <w:t xml:space="preserve"> </w:t>
      </w:r>
      <w:r w:rsidRPr="00A76DF9">
        <w:rPr>
          <w:lang w:eastAsia="pt-BR"/>
        </w:rPr>
        <w:t>mercados</w:t>
      </w:r>
      <w:r w:rsidR="00886182">
        <w:rPr>
          <w:lang w:eastAsia="pt-BR"/>
        </w:rPr>
        <w:t xml:space="preserve"> </w:t>
      </w:r>
      <w:r w:rsidRPr="00A76DF9">
        <w:rPr>
          <w:lang w:eastAsia="pt-BR"/>
        </w:rPr>
        <w:t>organizados</w:t>
      </w:r>
      <w:r w:rsidR="00886182">
        <w:rPr>
          <w:lang w:eastAsia="pt-BR"/>
        </w:rPr>
        <w:t xml:space="preserve"> </w:t>
      </w: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entidades</w:t>
      </w:r>
      <w:r w:rsidR="00886182">
        <w:rPr>
          <w:lang w:eastAsia="pt-BR"/>
        </w:rPr>
        <w:t xml:space="preserve"> </w:t>
      </w:r>
      <w:r w:rsidRPr="00A76DF9">
        <w:rPr>
          <w:lang w:eastAsia="pt-BR"/>
        </w:rPr>
        <w:t>operadoras</w:t>
      </w:r>
      <w:r w:rsidR="00886182">
        <w:rPr>
          <w:lang w:eastAsia="pt-BR"/>
        </w:rPr>
        <w:t xml:space="preserve"> </w:t>
      </w:r>
      <w:r w:rsidRPr="00A76DF9">
        <w:rPr>
          <w:lang w:eastAsia="pt-BR"/>
        </w:rPr>
        <w:t>de</w:t>
      </w:r>
      <w:r w:rsidR="00886182">
        <w:rPr>
          <w:lang w:eastAsia="pt-BR"/>
        </w:rPr>
        <w:t xml:space="preserve"> </w:t>
      </w:r>
      <w:r w:rsidRPr="00A76DF9">
        <w:rPr>
          <w:lang w:eastAsia="pt-BR"/>
        </w:rPr>
        <w:t>infraestrutura</w:t>
      </w:r>
      <w:r w:rsidR="00886182">
        <w:rPr>
          <w:lang w:eastAsia="pt-BR"/>
        </w:rPr>
        <w:t xml:space="preserve"> </w:t>
      </w:r>
      <w:r w:rsidRPr="00A76DF9">
        <w:rPr>
          <w:lang w:eastAsia="pt-BR"/>
        </w:rPr>
        <w:t>do</w:t>
      </w:r>
      <w:r w:rsidR="00886182">
        <w:rPr>
          <w:lang w:eastAsia="pt-BR"/>
        </w:rPr>
        <w:t xml:space="preserve"> </w:t>
      </w:r>
      <w:r w:rsidRPr="00A76DF9">
        <w:rPr>
          <w:lang w:eastAsia="pt-BR"/>
        </w:rPr>
        <w:t>mercado</w:t>
      </w:r>
      <w:r w:rsidR="00886182">
        <w:rPr>
          <w:lang w:eastAsia="pt-BR"/>
        </w:rPr>
        <w:t xml:space="preserve"> </w:t>
      </w:r>
      <w:r w:rsidRPr="00A76DF9">
        <w:rPr>
          <w:lang w:eastAsia="pt-BR"/>
        </w:rPr>
        <w:t>financeiro</w:t>
      </w:r>
      <w:r w:rsidR="00886182">
        <w:rPr>
          <w:lang w:eastAsia="pt-BR"/>
        </w:rPr>
        <w:t xml:space="preserve"> </w:t>
      </w:r>
      <w:r w:rsidRPr="00A76DF9">
        <w:rPr>
          <w:lang w:eastAsia="pt-BR"/>
        </w:rPr>
        <w:t>devem</w:t>
      </w:r>
      <w:r w:rsidR="00886182">
        <w:rPr>
          <w:lang w:eastAsia="pt-BR"/>
        </w:rPr>
        <w:t xml:space="preserve"> </w:t>
      </w:r>
      <w:r w:rsidRPr="00A76DF9">
        <w:rPr>
          <w:lang w:eastAsia="pt-BR"/>
        </w:rPr>
        <w:t>adotar</w:t>
      </w:r>
      <w:r w:rsidR="00886182">
        <w:rPr>
          <w:lang w:eastAsia="pt-BR"/>
        </w:rPr>
        <w:t xml:space="preserve"> </w:t>
      </w:r>
      <w:r w:rsidRPr="00A76DF9">
        <w:rPr>
          <w:lang w:eastAsia="pt-BR"/>
        </w:rPr>
        <w:t>as</w:t>
      </w:r>
      <w:r w:rsidR="00886182">
        <w:rPr>
          <w:lang w:eastAsia="pt-BR"/>
        </w:rPr>
        <w:t xml:space="preserve"> </w:t>
      </w:r>
      <w:r w:rsidRPr="00A76DF9">
        <w:rPr>
          <w:lang w:eastAsia="pt-BR"/>
        </w:rPr>
        <w:t>medidas</w:t>
      </w:r>
      <w:r w:rsidR="00886182">
        <w:rPr>
          <w:lang w:eastAsia="pt-BR"/>
        </w:rPr>
        <w:t xml:space="preserve"> </w:t>
      </w:r>
      <w:r w:rsidRPr="00A76DF9">
        <w:rPr>
          <w:lang w:eastAsia="pt-BR"/>
        </w:rPr>
        <w:t>previstas</w:t>
      </w:r>
      <w:r w:rsidR="00886182">
        <w:rPr>
          <w:lang w:eastAsia="pt-BR"/>
        </w:rPr>
        <w:t xml:space="preserve"> </w:t>
      </w:r>
      <w:r w:rsidRPr="00A76DF9">
        <w:rPr>
          <w:lang w:eastAsia="pt-BR"/>
        </w:rPr>
        <w:t>neste</w:t>
      </w:r>
      <w:r w:rsidR="00886182">
        <w:rPr>
          <w:lang w:eastAsia="pt-BR"/>
        </w:rPr>
        <w:t xml:space="preserve"> </w:t>
      </w:r>
      <w:r w:rsidRPr="00A76DF9">
        <w:rPr>
          <w:lang w:eastAsia="pt-BR"/>
        </w:rPr>
        <w:t>artigo</w:t>
      </w:r>
      <w:r w:rsidR="00886182">
        <w:rPr>
          <w:lang w:eastAsia="pt-BR"/>
        </w:rPr>
        <w:t xml:space="preserve"> </w:t>
      </w:r>
      <w:r w:rsidRPr="00A76DF9">
        <w:rPr>
          <w:lang w:eastAsia="pt-BR"/>
        </w:rPr>
        <w:t>com</w:t>
      </w:r>
      <w:r w:rsidR="00886182">
        <w:rPr>
          <w:lang w:eastAsia="pt-BR"/>
        </w:rPr>
        <w:t xml:space="preserve"> </w:t>
      </w:r>
      <w:r w:rsidRPr="00A76DF9">
        <w:rPr>
          <w:lang w:eastAsia="pt-BR"/>
        </w:rPr>
        <w:t>base</w:t>
      </w:r>
      <w:r w:rsidR="00886182">
        <w:rPr>
          <w:lang w:eastAsia="pt-BR"/>
        </w:rPr>
        <w:t xml:space="preserve"> </w:t>
      </w:r>
      <w:r w:rsidRPr="00A76DF9">
        <w:rPr>
          <w:lang w:eastAsia="pt-BR"/>
        </w:rPr>
        <w:t>nas</w:t>
      </w:r>
      <w:r w:rsidR="00886182">
        <w:rPr>
          <w:lang w:eastAsia="pt-BR"/>
        </w:rPr>
        <w:t xml:space="preserve"> </w:t>
      </w:r>
      <w:r w:rsidRPr="00A76DF9">
        <w:rPr>
          <w:lang w:eastAsia="pt-BR"/>
        </w:rPr>
        <w:t>informações</w:t>
      </w:r>
      <w:r w:rsidR="00886182">
        <w:rPr>
          <w:lang w:eastAsia="pt-BR"/>
        </w:rPr>
        <w:t xml:space="preserve"> </w:t>
      </w:r>
      <w:r w:rsidRPr="00A76DF9">
        <w:rPr>
          <w:lang w:eastAsia="pt-BR"/>
        </w:rPr>
        <w:t>recebidas</w:t>
      </w:r>
      <w:r w:rsidR="00886182">
        <w:rPr>
          <w:lang w:eastAsia="pt-BR"/>
        </w:rPr>
        <w:t xml:space="preserve"> </w:t>
      </w:r>
      <w:r w:rsidRPr="00A76DF9">
        <w:rPr>
          <w:lang w:eastAsia="pt-BR"/>
        </w:rPr>
        <w:t>dos</w:t>
      </w:r>
      <w:r w:rsidR="00886182">
        <w:rPr>
          <w:lang w:eastAsia="pt-BR"/>
        </w:rPr>
        <w:t xml:space="preserve"> </w:t>
      </w:r>
      <w:r w:rsidRPr="00A76DF9">
        <w:rPr>
          <w:lang w:eastAsia="pt-BR"/>
        </w:rPr>
        <w:t>participantes,</w:t>
      </w:r>
      <w:r w:rsidR="00886182">
        <w:rPr>
          <w:lang w:eastAsia="pt-BR"/>
        </w:rPr>
        <w:t xml:space="preserve"> </w:t>
      </w:r>
      <w:r w:rsidRPr="00A76DF9">
        <w:rPr>
          <w:lang w:eastAsia="pt-BR"/>
        </w:rPr>
        <w:t>observada</w:t>
      </w:r>
      <w:r w:rsidR="00886182">
        <w:rPr>
          <w:lang w:eastAsia="pt-BR"/>
        </w:rPr>
        <w:t xml:space="preserve"> </w:t>
      </w:r>
      <w:r w:rsidRPr="00A76DF9">
        <w:rPr>
          <w:lang w:eastAsia="pt-BR"/>
        </w:rPr>
        <w:t>a</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em</w:t>
      </w:r>
      <w:r w:rsidR="00886182">
        <w:rPr>
          <w:lang w:eastAsia="pt-BR"/>
        </w:rPr>
        <w:t xml:space="preserve"> </w:t>
      </w:r>
      <w:r w:rsidRPr="00A76DF9">
        <w:rPr>
          <w:lang w:eastAsia="pt-BR"/>
        </w:rPr>
        <w:t>vigor.</w:t>
      </w:r>
    </w:p>
    <w:p w14:paraId="1067E084" w14:textId="1E930E55" w:rsidR="00A76DF9" w:rsidRPr="00A76DF9" w:rsidRDefault="00A76DF9" w:rsidP="007D344C">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4º</w:t>
      </w:r>
      <w:r w:rsidR="00886182">
        <w:rPr>
          <w:lang w:eastAsia="pt-BR"/>
        </w:rPr>
        <w:t xml:space="preserve">  </w:t>
      </w:r>
      <w:r w:rsidRPr="00A76DF9">
        <w:rPr>
          <w:lang w:eastAsia="pt-BR"/>
        </w:rPr>
        <w:t>Para</w:t>
      </w:r>
      <w:r w:rsidR="00886182">
        <w:rPr>
          <w:lang w:eastAsia="pt-BR"/>
        </w:rPr>
        <w:t xml:space="preserve"> </w:t>
      </w:r>
      <w:r w:rsidRPr="00A76DF9">
        <w:rPr>
          <w:lang w:eastAsia="pt-BR"/>
        </w:rPr>
        <w:t>fins</w:t>
      </w:r>
      <w:r w:rsidR="00886182">
        <w:rPr>
          <w:lang w:eastAsia="pt-BR"/>
        </w:rPr>
        <w:t xml:space="preserve"> </w:t>
      </w:r>
      <w:r w:rsidRPr="00A76DF9">
        <w:rPr>
          <w:lang w:eastAsia="pt-BR"/>
        </w:rPr>
        <w:t>do</w:t>
      </w:r>
      <w:r w:rsidR="00886182">
        <w:rPr>
          <w:lang w:eastAsia="pt-BR"/>
        </w:rPr>
        <w:t xml:space="preserve"> </w:t>
      </w:r>
      <w:r w:rsidRPr="00A76DF9">
        <w:rPr>
          <w:lang w:eastAsia="pt-BR"/>
        </w:rPr>
        <w:t>enquadramento</w:t>
      </w:r>
      <w:r w:rsidR="00886182">
        <w:rPr>
          <w:lang w:eastAsia="pt-BR"/>
        </w:rPr>
        <w:t xml:space="preserve"> </w:t>
      </w:r>
      <w:r w:rsidRPr="00A76DF9">
        <w:rPr>
          <w:lang w:eastAsia="pt-BR"/>
        </w:rPr>
        <w:t>das</w:t>
      </w:r>
      <w:r w:rsidR="00886182">
        <w:rPr>
          <w:lang w:eastAsia="pt-BR"/>
        </w:rPr>
        <w:t xml:space="preserve"> </w:t>
      </w:r>
      <w:r w:rsidRPr="00A76DF9">
        <w:rPr>
          <w:lang w:eastAsia="pt-BR"/>
        </w:rPr>
        <w:t>situações</w:t>
      </w:r>
      <w:r w:rsidR="00886182">
        <w:rPr>
          <w:lang w:eastAsia="pt-BR"/>
        </w:rPr>
        <w:t xml:space="preserve"> </w:t>
      </w:r>
      <w:r w:rsidRPr="00A76DF9">
        <w:rPr>
          <w:lang w:eastAsia="pt-BR"/>
        </w:rPr>
        <w:t>descritas</w:t>
      </w:r>
      <w:r w:rsidR="00886182">
        <w:rPr>
          <w:lang w:eastAsia="pt-BR"/>
        </w:rPr>
        <w:t xml:space="preserve"> </w:t>
      </w:r>
      <w:r w:rsidRPr="00A76DF9">
        <w:rPr>
          <w:lang w:eastAsia="pt-BR"/>
        </w:rPr>
        <w:t>nas</w:t>
      </w:r>
      <w:r w:rsidR="00886182">
        <w:rPr>
          <w:lang w:eastAsia="pt-BR"/>
        </w:rPr>
        <w:t xml:space="preserve"> </w:t>
      </w:r>
      <w:r w:rsidRPr="00A76DF9">
        <w:rPr>
          <w:lang w:eastAsia="pt-BR"/>
        </w:rPr>
        <w:t>alíneas</w:t>
      </w:r>
      <w:r w:rsidR="00886182">
        <w:rPr>
          <w:lang w:eastAsia="pt-BR"/>
        </w:rPr>
        <w:t xml:space="preserve"> </w:t>
      </w:r>
      <w:r w:rsidRPr="00A76DF9">
        <w:rPr>
          <w:lang w:eastAsia="pt-BR"/>
        </w:rPr>
        <w:t>“c”,</w:t>
      </w:r>
      <w:r w:rsidR="00886182">
        <w:rPr>
          <w:lang w:eastAsia="pt-BR"/>
        </w:rPr>
        <w:t xml:space="preserve"> </w:t>
      </w:r>
      <w:r w:rsidRPr="00A76DF9">
        <w:rPr>
          <w:lang w:eastAsia="pt-BR"/>
        </w:rPr>
        <w:t>“d”</w:t>
      </w:r>
      <w:r w:rsidR="00886182">
        <w:rPr>
          <w:lang w:eastAsia="pt-BR"/>
        </w:rPr>
        <w:t xml:space="preserve"> </w:t>
      </w:r>
      <w:r w:rsidRPr="00A76DF9">
        <w:rPr>
          <w:lang w:eastAsia="pt-BR"/>
        </w:rPr>
        <w:t>e</w:t>
      </w:r>
      <w:r w:rsidR="00886182">
        <w:rPr>
          <w:lang w:eastAsia="pt-BR"/>
        </w:rPr>
        <w:t xml:space="preserve"> </w:t>
      </w:r>
      <w:r w:rsidRPr="00A76DF9">
        <w:rPr>
          <w:lang w:eastAsia="pt-BR"/>
        </w:rPr>
        <w:t>“e”</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III,</w:t>
      </w:r>
      <w:r w:rsidR="00886182">
        <w:rPr>
          <w:lang w:eastAsia="pt-BR"/>
        </w:rPr>
        <w:t xml:space="preserve"> </w:t>
      </w:r>
      <w:r w:rsidRPr="00A76DF9">
        <w:rPr>
          <w:lang w:eastAsia="pt-BR"/>
        </w:rPr>
        <w:t>assim</w:t>
      </w:r>
      <w:r w:rsidR="00886182">
        <w:rPr>
          <w:lang w:eastAsia="pt-BR"/>
        </w:rPr>
        <w:t xml:space="preserve"> </w:t>
      </w:r>
      <w:r w:rsidRPr="00A76DF9">
        <w:rPr>
          <w:lang w:eastAsia="pt-BR"/>
        </w:rPr>
        <w:t>como</w:t>
      </w:r>
      <w:r w:rsidR="00886182">
        <w:rPr>
          <w:lang w:eastAsia="pt-BR"/>
        </w:rPr>
        <w:t xml:space="preserve"> </w:t>
      </w:r>
      <w:r w:rsidRPr="00A76DF9">
        <w:rPr>
          <w:lang w:eastAsia="pt-BR"/>
        </w:rPr>
        <w:t>na</w:t>
      </w:r>
      <w:r w:rsidR="00886182">
        <w:rPr>
          <w:lang w:eastAsia="pt-BR"/>
        </w:rPr>
        <w:t xml:space="preserve"> </w:t>
      </w:r>
      <w:r w:rsidRPr="00A76DF9">
        <w:rPr>
          <w:lang w:eastAsia="pt-BR"/>
        </w:rPr>
        <w:t>alínea</w:t>
      </w:r>
      <w:r w:rsidR="00886182">
        <w:rPr>
          <w:lang w:eastAsia="pt-BR"/>
        </w:rPr>
        <w:t xml:space="preserve"> </w:t>
      </w:r>
      <w:r w:rsidRPr="00A76DF9">
        <w:rPr>
          <w:lang w:eastAsia="pt-BR"/>
        </w:rPr>
        <w:t>“b”</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b/>
          <w:bCs/>
          <w:lang w:eastAsia="pt-BR"/>
        </w:rPr>
        <w:t>caput</w:t>
      </w:r>
      <w:r w:rsidRPr="00A76DF9">
        <w:rPr>
          <w:lang w:eastAsia="pt-BR"/>
        </w:rPr>
        <w:t>,</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verificar</w:t>
      </w:r>
      <w:r w:rsidR="00886182">
        <w:rPr>
          <w:lang w:eastAsia="pt-BR"/>
        </w:rPr>
        <w:t xml:space="preserve"> </w:t>
      </w:r>
      <w:r w:rsidRPr="00A76DF9">
        <w:rPr>
          <w:lang w:eastAsia="pt-BR"/>
        </w:rPr>
        <w:t>se</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disponíveis</w:t>
      </w:r>
      <w:r w:rsidR="00886182">
        <w:rPr>
          <w:lang w:eastAsia="pt-BR"/>
        </w:rPr>
        <w:t xml:space="preserve"> </w:t>
      </w:r>
      <w:r w:rsidRPr="00A76DF9">
        <w:rPr>
          <w:lang w:eastAsia="pt-BR"/>
        </w:rPr>
        <w:t>atendem</w:t>
      </w:r>
      <w:r w:rsidR="00886182">
        <w:rPr>
          <w:lang w:eastAsia="pt-BR"/>
        </w:rPr>
        <w:t xml:space="preserve"> </w:t>
      </w:r>
      <w:r w:rsidRPr="00A76DF9">
        <w:rPr>
          <w:lang w:eastAsia="pt-BR"/>
        </w:rPr>
        <w:t>os</w:t>
      </w:r>
      <w:r w:rsidR="00886182">
        <w:rPr>
          <w:lang w:eastAsia="pt-BR"/>
        </w:rPr>
        <w:t xml:space="preserve"> </w:t>
      </w:r>
      <w:r w:rsidRPr="00A76DF9">
        <w:rPr>
          <w:lang w:eastAsia="pt-BR"/>
        </w:rPr>
        <w:t>padrões</w:t>
      </w:r>
      <w:r w:rsidR="00886182">
        <w:rPr>
          <w:lang w:eastAsia="pt-BR"/>
        </w:rPr>
        <w:t xml:space="preserve"> </w:t>
      </w:r>
      <w:r w:rsidRPr="00A76DF9">
        <w:rPr>
          <w:lang w:eastAsia="pt-BR"/>
        </w:rPr>
        <w:t>mínimos</w:t>
      </w:r>
      <w:r w:rsidR="00886182">
        <w:rPr>
          <w:lang w:eastAsia="pt-BR"/>
        </w:rPr>
        <w:t xml:space="preserve"> </w:t>
      </w:r>
      <w:r w:rsidRPr="00A76DF9">
        <w:rPr>
          <w:lang w:eastAsia="pt-BR"/>
        </w:rPr>
        <w:t>estabelecidos</w:t>
      </w:r>
      <w:r w:rsidR="00886182">
        <w:rPr>
          <w:lang w:eastAsia="pt-BR"/>
        </w:rPr>
        <w:t xml:space="preserve"> </w:t>
      </w:r>
      <w:r w:rsidRPr="00A76DF9">
        <w:rPr>
          <w:lang w:eastAsia="pt-BR"/>
        </w:rPr>
        <w:t>na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que</w:t>
      </w:r>
      <w:r w:rsidR="00886182">
        <w:rPr>
          <w:lang w:eastAsia="pt-BR"/>
        </w:rPr>
        <w:t xml:space="preserve"> </w:t>
      </w:r>
      <w:r w:rsidRPr="00A76DF9">
        <w:rPr>
          <w:lang w:eastAsia="pt-BR"/>
        </w:rPr>
        <w:t>ensejem</w:t>
      </w:r>
      <w:r w:rsidR="00886182">
        <w:rPr>
          <w:lang w:eastAsia="pt-BR"/>
        </w:rPr>
        <w:t xml:space="preserve"> </w:t>
      </w:r>
      <w:r w:rsidRPr="00A76DF9">
        <w:rPr>
          <w:lang w:eastAsia="pt-BR"/>
        </w:rPr>
        <w:t>a</w:t>
      </w:r>
      <w:r w:rsidR="00886182">
        <w:rPr>
          <w:lang w:eastAsia="pt-BR"/>
        </w:rPr>
        <w:t xml:space="preserve"> </w:t>
      </w:r>
      <w:r w:rsidRPr="00A76DF9">
        <w:rPr>
          <w:lang w:eastAsia="pt-BR"/>
        </w:rPr>
        <w:t>comunicação</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lang w:eastAsia="pt-BR"/>
        </w:rPr>
        <w:t>art.</w:t>
      </w:r>
      <w:r w:rsidR="00886182">
        <w:rPr>
          <w:lang w:eastAsia="pt-BR"/>
        </w:rPr>
        <w:t xml:space="preserve"> </w:t>
      </w:r>
      <w:r w:rsidRPr="00A76DF9">
        <w:rPr>
          <w:lang w:eastAsia="pt-BR"/>
        </w:rPr>
        <w:t>22.</w:t>
      </w:r>
    </w:p>
    <w:p w14:paraId="7BF2476C" w14:textId="03F216A8" w:rsidR="00A76DF9" w:rsidRPr="00A76DF9" w:rsidRDefault="00A76DF9" w:rsidP="007D344C">
      <w:pPr>
        <w:pStyle w:val="Seo"/>
        <w:rPr>
          <w:rFonts w:ascii="Segoe UI" w:hAnsi="Segoe UI" w:cs="Segoe UI"/>
          <w:sz w:val="18"/>
          <w:szCs w:val="18"/>
          <w:lang w:eastAsia="pt-BR"/>
        </w:rPr>
      </w:pPr>
      <w:r w:rsidRPr="00A76DF9">
        <w:rPr>
          <w:lang w:eastAsia="pt-BR"/>
        </w:rPr>
        <w:t>Seção</w:t>
      </w:r>
      <w:r w:rsidR="00886182">
        <w:rPr>
          <w:lang w:eastAsia="pt-BR"/>
        </w:rPr>
        <w:t xml:space="preserve"> </w:t>
      </w: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Análise</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p>
    <w:p w14:paraId="6EBE95D1" w14:textId="7D71807B" w:rsidR="00A76DF9" w:rsidRPr="00A76DF9" w:rsidRDefault="00A76DF9" w:rsidP="007D344C">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21.</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estabelecer</w:t>
      </w:r>
      <w:r w:rsidR="00886182">
        <w:rPr>
          <w:lang w:eastAsia="pt-BR"/>
        </w:rPr>
        <w:t xml:space="preserve"> </w:t>
      </w:r>
      <w:r w:rsidRPr="00A76DF9">
        <w:rPr>
          <w:lang w:eastAsia="pt-BR"/>
        </w:rPr>
        <w:t>um</w:t>
      </w:r>
      <w:r w:rsidR="00886182">
        <w:rPr>
          <w:lang w:eastAsia="pt-BR"/>
        </w:rPr>
        <w:t xml:space="preserve"> </w:t>
      </w:r>
      <w:r w:rsidRPr="00A76DF9">
        <w:rPr>
          <w:lang w:eastAsia="pt-BR"/>
        </w:rPr>
        <w:t>procedimento</w:t>
      </w:r>
      <w:r w:rsidR="00886182">
        <w:rPr>
          <w:lang w:eastAsia="pt-BR"/>
        </w:rPr>
        <w:t xml:space="preserve"> </w:t>
      </w:r>
      <w:r w:rsidRPr="00A76DF9">
        <w:rPr>
          <w:lang w:eastAsia="pt-BR"/>
        </w:rPr>
        <w:t>regular</w:t>
      </w:r>
      <w:r w:rsidR="00886182">
        <w:rPr>
          <w:lang w:eastAsia="pt-BR"/>
        </w:rPr>
        <w:t xml:space="preserve"> </w:t>
      </w:r>
      <w:r w:rsidRPr="00A76DF9">
        <w:rPr>
          <w:lang w:eastAsia="pt-BR"/>
        </w:rPr>
        <w:t>e</w:t>
      </w:r>
      <w:r w:rsidR="00886182">
        <w:rPr>
          <w:lang w:eastAsia="pt-BR"/>
        </w:rPr>
        <w:t xml:space="preserve"> </w:t>
      </w:r>
      <w:r w:rsidRPr="00A76DF9">
        <w:rPr>
          <w:lang w:eastAsia="pt-BR"/>
        </w:rPr>
        <w:t>tempestivo</w:t>
      </w:r>
      <w:r w:rsidR="00886182">
        <w:rPr>
          <w:lang w:eastAsia="pt-BR"/>
        </w:rPr>
        <w:t xml:space="preserve"> </w:t>
      </w:r>
      <w:r w:rsidRPr="00A76DF9">
        <w:rPr>
          <w:lang w:eastAsia="pt-BR"/>
        </w:rPr>
        <w:t>de</w:t>
      </w:r>
      <w:r w:rsidR="00886182">
        <w:rPr>
          <w:lang w:eastAsia="pt-BR"/>
        </w:rPr>
        <w:t xml:space="preserve"> </w:t>
      </w:r>
      <w:r w:rsidRPr="00A76DF9">
        <w:rPr>
          <w:lang w:eastAsia="pt-BR"/>
        </w:rPr>
        <w:t>análise</w:t>
      </w:r>
      <w:r w:rsidR="00886182">
        <w:rPr>
          <w:lang w:eastAsia="pt-BR"/>
        </w:rPr>
        <w:t xml:space="preserve"> </w:t>
      </w:r>
      <w:r w:rsidRPr="00A76DF9">
        <w:rPr>
          <w:lang w:eastAsia="pt-BR"/>
        </w:rPr>
        <w:t>das</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situações</w:t>
      </w:r>
      <w:r w:rsidR="00886182">
        <w:rPr>
          <w:lang w:eastAsia="pt-BR"/>
        </w:rPr>
        <w:t xml:space="preserve"> </w:t>
      </w:r>
      <w:r w:rsidRPr="00A76DF9">
        <w:rPr>
          <w:lang w:eastAsia="pt-BR"/>
        </w:rPr>
        <w:t>detectadas</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20,</w:t>
      </w:r>
      <w:r w:rsidR="00886182">
        <w:rPr>
          <w:lang w:eastAsia="pt-BR"/>
        </w:rPr>
        <w:t xml:space="preserve"> </w:t>
      </w:r>
      <w:r w:rsidRPr="00A76DF9">
        <w:rPr>
          <w:lang w:eastAsia="pt-BR"/>
        </w:rPr>
        <w:t>individualmente</w:t>
      </w:r>
      <w:r w:rsidR="00886182">
        <w:rPr>
          <w:lang w:eastAsia="pt-BR"/>
        </w:rPr>
        <w:t xml:space="preserve"> </w:t>
      </w:r>
      <w:r w:rsidRPr="00A76DF9">
        <w:rPr>
          <w:lang w:eastAsia="pt-BR"/>
        </w:rPr>
        <w:t>ou</w:t>
      </w:r>
      <w:r w:rsidR="00886182">
        <w:rPr>
          <w:lang w:eastAsia="pt-BR"/>
        </w:rPr>
        <w:t xml:space="preserve"> </w:t>
      </w:r>
      <w:r w:rsidRPr="00A76DF9">
        <w:rPr>
          <w:lang w:eastAsia="pt-BR"/>
        </w:rPr>
        <w:t>em</w:t>
      </w:r>
      <w:r w:rsidR="00886182">
        <w:rPr>
          <w:lang w:eastAsia="pt-BR"/>
        </w:rPr>
        <w:t xml:space="preserve"> </w:t>
      </w:r>
      <w:r w:rsidRPr="00A76DF9">
        <w:rPr>
          <w:lang w:eastAsia="pt-BR"/>
        </w:rPr>
        <w:t>conjunto,</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objetivo</w:t>
      </w:r>
      <w:r w:rsidR="00886182">
        <w:rPr>
          <w:lang w:eastAsia="pt-BR"/>
        </w:rPr>
        <w:t xml:space="preserve"> </w:t>
      </w:r>
      <w:r w:rsidRPr="00A76DF9">
        <w:rPr>
          <w:lang w:eastAsia="pt-BR"/>
        </w:rPr>
        <w:t>de,</w:t>
      </w:r>
      <w:r w:rsidR="00886182">
        <w:rPr>
          <w:lang w:eastAsia="pt-BR"/>
        </w:rPr>
        <w:t xml:space="preserve"> </w:t>
      </w:r>
      <w:r w:rsidRPr="00A76DF9">
        <w:rPr>
          <w:lang w:eastAsia="pt-BR"/>
        </w:rPr>
        <w:t>no</w:t>
      </w:r>
      <w:r w:rsidR="00886182">
        <w:rPr>
          <w:lang w:eastAsia="pt-BR"/>
        </w:rPr>
        <w:t xml:space="preserve"> </w:t>
      </w:r>
      <w:r w:rsidRPr="00A76DF9">
        <w:rPr>
          <w:lang w:eastAsia="pt-BR"/>
        </w:rPr>
        <w:t>limite</w:t>
      </w:r>
      <w:r w:rsidR="00886182">
        <w:rPr>
          <w:lang w:eastAsia="pt-BR"/>
        </w:rPr>
        <w:t xml:space="preserve"> </w:t>
      </w:r>
      <w:r w:rsidRPr="00A76DF9">
        <w:rPr>
          <w:lang w:eastAsia="pt-BR"/>
        </w:rPr>
        <w:t>de</w:t>
      </w:r>
      <w:r w:rsidR="00886182">
        <w:rPr>
          <w:lang w:eastAsia="pt-BR"/>
        </w:rPr>
        <w:t xml:space="preserve"> </w:t>
      </w:r>
      <w:r w:rsidRPr="00A76DF9">
        <w:rPr>
          <w:lang w:eastAsia="pt-BR"/>
        </w:rPr>
        <w:t>suas</w:t>
      </w:r>
      <w:r w:rsidR="00886182">
        <w:rPr>
          <w:lang w:eastAsia="pt-BR"/>
        </w:rPr>
        <w:t xml:space="preserve"> </w:t>
      </w:r>
      <w:r w:rsidRPr="00A76DF9">
        <w:rPr>
          <w:lang w:eastAsia="pt-BR"/>
        </w:rPr>
        <w:t>atribuições,</w:t>
      </w:r>
      <w:r w:rsidR="00886182">
        <w:rPr>
          <w:lang w:eastAsia="pt-BR"/>
        </w:rPr>
        <w:t xml:space="preserve"> </w:t>
      </w:r>
      <w:r w:rsidRPr="00A76DF9">
        <w:rPr>
          <w:lang w:eastAsia="pt-BR"/>
        </w:rPr>
        <w:t>identificar</w:t>
      </w:r>
      <w:r w:rsidR="00886182">
        <w:rPr>
          <w:lang w:eastAsia="pt-BR"/>
        </w:rPr>
        <w:t xml:space="preserve"> </w:t>
      </w:r>
      <w:r w:rsidRPr="00A76DF9">
        <w:rPr>
          <w:lang w:eastAsia="pt-BR"/>
        </w:rPr>
        <w:t>aquelas</w:t>
      </w:r>
      <w:r w:rsidR="00886182">
        <w:rPr>
          <w:lang w:eastAsia="pt-BR"/>
        </w:rPr>
        <w:t xml:space="preserve"> </w:t>
      </w:r>
      <w:r w:rsidRPr="00A76DF9">
        <w:rPr>
          <w:lang w:eastAsia="pt-BR"/>
        </w:rPr>
        <w:t>que</w:t>
      </w:r>
      <w:r w:rsidR="00886182">
        <w:rPr>
          <w:lang w:eastAsia="pt-BR"/>
        </w:rPr>
        <w:t xml:space="preserve"> </w:t>
      </w:r>
      <w:r w:rsidRPr="00A76DF9">
        <w:rPr>
          <w:lang w:eastAsia="pt-BR"/>
        </w:rPr>
        <w:t>configurem</w:t>
      </w:r>
      <w:r w:rsidR="00886182">
        <w:rPr>
          <w:lang w:eastAsia="pt-BR"/>
        </w:rPr>
        <w:t xml:space="preserve"> </w:t>
      </w:r>
      <w:r w:rsidRPr="00A76DF9">
        <w:rPr>
          <w:lang w:eastAsia="pt-BR"/>
        </w:rPr>
        <w:t>indícios</w:t>
      </w:r>
      <w:r w:rsidR="00886182">
        <w:rPr>
          <w:lang w:eastAsia="pt-BR"/>
        </w:rPr>
        <w:t xml:space="preserve"> </w:t>
      </w:r>
      <w:r w:rsidRPr="00A76DF9">
        <w:rPr>
          <w:lang w:eastAsia="pt-BR"/>
        </w:rPr>
        <w:t>de</w:t>
      </w:r>
      <w:r w:rsidR="00886182">
        <w:rPr>
          <w:lang w:eastAsia="pt-BR"/>
        </w:rPr>
        <w:t xml:space="preserve"> </w:t>
      </w:r>
      <w:r w:rsidRPr="00A76DF9">
        <w:rPr>
          <w:lang w:eastAsia="pt-BR"/>
        </w:rPr>
        <w:t>LD/FTP.</w:t>
      </w:r>
    </w:p>
    <w:p w14:paraId="5E5DC8F1" w14:textId="74F19317" w:rsidR="00A76DF9" w:rsidRPr="00A76DF9" w:rsidRDefault="00A76DF9" w:rsidP="007D344C">
      <w:pPr>
        <w:rPr>
          <w:rFonts w:ascii="Segoe UI" w:hAnsi="Segoe UI" w:cs="Segoe UI"/>
          <w:sz w:val="18"/>
          <w:szCs w:val="18"/>
          <w:lang w:eastAsia="pt-BR"/>
        </w:rPr>
      </w:pPr>
      <w:r w:rsidRPr="00A76DF9">
        <w:rPr>
          <w:lang w:eastAsia="pt-BR"/>
        </w:rPr>
        <w:t>Parágrafo</w:t>
      </w:r>
      <w:r w:rsidR="00886182">
        <w:rPr>
          <w:lang w:eastAsia="pt-BR"/>
        </w:rPr>
        <w:t xml:space="preserve"> </w:t>
      </w:r>
      <w:r w:rsidRPr="00A76DF9">
        <w:rPr>
          <w:lang w:eastAsia="pt-BR"/>
        </w:rPr>
        <w:t>único.</w:t>
      </w:r>
      <w:r w:rsidR="00886182">
        <w:rPr>
          <w:lang w:eastAsia="pt-BR"/>
        </w:rPr>
        <w:t xml:space="preserve">  </w:t>
      </w:r>
      <w:r w:rsidRPr="00A76DF9">
        <w:rPr>
          <w:lang w:eastAsia="pt-BR"/>
        </w:rPr>
        <w:t>A</w:t>
      </w:r>
      <w:r w:rsidR="00886182">
        <w:rPr>
          <w:lang w:eastAsia="pt-BR"/>
        </w:rPr>
        <w:t xml:space="preserve"> </w:t>
      </w:r>
      <w:r w:rsidRPr="00A76DF9">
        <w:rPr>
          <w:lang w:eastAsia="pt-BR"/>
        </w:rPr>
        <w:t>análise</w:t>
      </w:r>
      <w:r w:rsidR="00886182">
        <w:rPr>
          <w:lang w:eastAsia="pt-BR"/>
        </w:rPr>
        <w:t xml:space="preserve"> </w:t>
      </w:r>
      <w:r w:rsidRPr="00A76DF9">
        <w:rPr>
          <w:lang w:eastAsia="pt-BR"/>
        </w:rPr>
        <w:t>deve</w:t>
      </w:r>
      <w:r w:rsidR="00886182">
        <w:rPr>
          <w:lang w:eastAsia="pt-BR"/>
        </w:rPr>
        <w:t xml:space="preserve"> </w:t>
      </w:r>
      <w:r w:rsidRPr="00A76DF9">
        <w:rPr>
          <w:lang w:eastAsia="pt-BR"/>
        </w:rPr>
        <w:t>observar</w:t>
      </w:r>
      <w:r w:rsidR="00886182">
        <w:rPr>
          <w:lang w:eastAsia="pt-BR"/>
        </w:rPr>
        <w:t xml:space="preserve"> </w:t>
      </w:r>
      <w:r w:rsidRPr="00A76DF9">
        <w:rPr>
          <w:lang w:eastAsia="pt-BR"/>
        </w:rPr>
        <w:t>os</w:t>
      </w:r>
      <w:r w:rsidR="00886182">
        <w:rPr>
          <w:lang w:eastAsia="pt-BR"/>
        </w:rPr>
        <w:t xml:space="preserve"> </w:t>
      </w:r>
      <w:r w:rsidRPr="00A76DF9">
        <w:rPr>
          <w:lang w:eastAsia="pt-BR"/>
        </w:rPr>
        <w:t>parâmetros</w:t>
      </w:r>
      <w:r w:rsidR="00886182">
        <w:rPr>
          <w:lang w:eastAsia="pt-BR"/>
        </w:rPr>
        <w:t xml:space="preserve"> </w:t>
      </w:r>
      <w:r w:rsidRPr="00A76DF9">
        <w:rPr>
          <w:lang w:eastAsia="pt-BR"/>
        </w:rPr>
        <w:t>previstos</w:t>
      </w:r>
      <w:r w:rsidR="00886182">
        <w:rPr>
          <w:lang w:eastAsia="pt-BR"/>
        </w:rPr>
        <w:t xml:space="preserve"> </w:t>
      </w:r>
      <w:r w:rsidRPr="00A76DF9">
        <w:rPr>
          <w:lang w:eastAsia="pt-BR"/>
        </w:rPr>
        <w:t>na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e</w:t>
      </w:r>
      <w:r w:rsidR="00886182">
        <w:rPr>
          <w:lang w:eastAsia="pt-BR"/>
        </w:rPr>
        <w:t xml:space="preserve"> </w:t>
      </w:r>
      <w:r w:rsidRPr="00A76DF9">
        <w:rPr>
          <w:lang w:eastAsia="pt-BR"/>
        </w:rPr>
        <w:t>na</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observar,</w:t>
      </w:r>
      <w:r w:rsidR="00886182">
        <w:rPr>
          <w:lang w:eastAsia="pt-BR"/>
        </w:rPr>
        <w:t xml:space="preserve"> </w:t>
      </w:r>
      <w:r w:rsidRPr="00A76DF9">
        <w:rPr>
          <w:lang w:eastAsia="pt-BR"/>
        </w:rPr>
        <w:t>no</w:t>
      </w:r>
      <w:r w:rsidR="00886182">
        <w:rPr>
          <w:lang w:eastAsia="pt-BR"/>
        </w:rPr>
        <w:t xml:space="preserve"> </w:t>
      </w:r>
      <w:r w:rsidRPr="00A76DF9">
        <w:rPr>
          <w:lang w:eastAsia="pt-BR"/>
        </w:rPr>
        <w:t>que</w:t>
      </w:r>
      <w:r w:rsidR="00886182">
        <w:rPr>
          <w:lang w:eastAsia="pt-BR"/>
        </w:rPr>
        <w:t xml:space="preserve"> </w:t>
      </w:r>
      <w:r w:rsidRPr="00A76DF9">
        <w:rPr>
          <w:lang w:eastAsia="pt-BR"/>
        </w:rPr>
        <w:t>couber,</w:t>
      </w:r>
      <w:r w:rsidR="00886182">
        <w:rPr>
          <w:lang w:eastAsia="pt-BR"/>
        </w:rPr>
        <w:t xml:space="preserve"> </w:t>
      </w:r>
      <w:r w:rsidRPr="00A76DF9">
        <w:rPr>
          <w:lang w:eastAsia="pt-BR"/>
        </w:rPr>
        <w:t>as</w:t>
      </w:r>
      <w:r w:rsidR="00886182">
        <w:rPr>
          <w:lang w:eastAsia="pt-BR"/>
        </w:rPr>
        <w:t xml:space="preserve"> </w:t>
      </w:r>
      <w:r w:rsidRPr="00A76DF9">
        <w:rPr>
          <w:lang w:eastAsia="pt-BR"/>
        </w:rPr>
        <w:t>respectivas</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conforme</w:t>
      </w:r>
      <w:r w:rsidR="00886182">
        <w:rPr>
          <w:lang w:eastAsia="pt-BR"/>
        </w:rPr>
        <w:t xml:space="preserve"> </w:t>
      </w:r>
      <w:r w:rsidRPr="00A76DF9">
        <w:rPr>
          <w:lang w:eastAsia="pt-BR"/>
        </w:rPr>
        <w:t>os</w:t>
      </w:r>
      <w:r w:rsidR="00886182">
        <w:rPr>
          <w:lang w:eastAsia="pt-BR"/>
        </w:rPr>
        <w:t xml:space="preserve"> </w:t>
      </w:r>
      <w:r w:rsidRPr="00A76DF9">
        <w:rPr>
          <w:lang w:eastAsia="pt-BR"/>
        </w:rPr>
        <w:t>arts.</w:t>
      </w:r>
      <w:r w:rsidR="00886182">
        <w:rPr>
          <w:lang w:eastAsia="pt-BR"/>
        </w:rPr>
        <w:t xml:space="preserve"> </w:t>
      </w:r>
      <w:r w:rsidRPr="00A76DF9">
        <w:rPr>
          <w:lang w:eastAsia="pt-BR"/>
        </w:rPr>
        <w:t>4º</w:t>
      </w:r>
      <w:r w:rsidR="00886182">
        <w:rPr>
          <w:lang w:eastAsia="pt-BR"/>
        </w:rPr>
        <w:t xml:space="preserve"> </w:t>
      </w:r>
      <w:r w:rsidRPr="00A76DF9">
        <w:rPr>
          <w:lang w:eastAsia="pt-BR"/>
        </w:rPr>
        <w:t>a</w:t>
      </w:r>
      <w:r w:rsidR="00886182">
        <w:rPr>
          <w:lang w:eastAsia="pt-BR"/>
        </w:rPr>
        <w:t xml:space="preserve"> </w:t>
      </w:r>
      <w:r w:rsidRPr="00A76DF9">
        <w:rPr>
          <w:lang w:eastAsia="pt-BR"/>
        </w:rPr>
        <w:t>7º</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p>
    <w:p w14:paraId="4F0A17C8" w14:textId="1D8E2B54" w:rsidR="00A76DF9" w:rsidRPr="00A76DF9" w:rsidRDefault="00A76DF9" w:rsidP="007D344C">
      <w:pPr>
        <w:pStyle w:val="Seo"/>
        <w:rPr>
          <w:rFonts w:ascii="Segoe UI" w:hAnsi="Segoe UI" w:cs="Segoe UI"/>
          <w:sz w:val="18"/>
          <w:szCs w:val="18"/>
          <w:lang w:eastAsia="pt-BR"/>
        </w:rPr>
      </w:pPr>
      <w:r w:rsidRPr="00A76DF9">
        <w:rPr>
          <w:lang w:eastAsia="pt-BR"/>
        </w:rPr>
        <w:t>Seção</w:t>
      </w:r>
      <w:r w:rsidR="00886182">
        <w:rPr>
          <w:lang w:eastAsia="pt-BR"/>
        </w:rPr>
        <w:t xml:space="preserve"> </w:t>
      </w: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Comunicação</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p>
    <w:p w14:paraId="7FFD9017" w14:textId="690B20CE" w:rsidR="00A76DF9" w:rsidRPr="00A76DF9" w:rsidRDefault="00A76DF9" w:rsidP="007D344C">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22.</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devem,</w:t>
      </w:r>
      <w:r w:rsidR="00886182">
        <w:rPr>
          <w:lang w:eastAsia="pt-BR"/>
        </w:rPr>
        <w:t xml:space="preserve"> </w:t>
      </w:r>
      <w:r w:rsidRPr="00A76DF9">
        <w:rPr>
          <w:lang w:eastAsia="pt-BR"/>
        </w:rPr>
        <w:t>em</w:t>
      </w:r>
      <w:r w:rsidR="00886182">
        <w:rPr>
          <w:lang w:eastAsia="pt-BR"/>
        </w:rPr>
        <w:t xml:space="preserve"> </w:t>
      </w:r>
      <w:r w:rsidRPr="00A76DF9">
        <w:rPr>
          <w:lang w:eastAsia="pt-BR"/>
        </w:rPr>
        <w:t>conformidade</w:t>
      </w:r>
      <w:r w:rsidR="00886182">
        <w:rPr>
          <w:lang w:eastAsia="pt-BR"/>
        </w:rPr>
        <w:t xml:space="preserve"> </w:t>
      </w:r>
      <w:r w:rsidRPr="00A76DF9">
        <w:rPr>
          <w:lang w:eastAsia="pt-BR"/>
        </w:rPr>
        <w:t>com</w:t>
      </w:r>
      <w:r w:rsidR="00886182">
        <w:rPr>
          <w:lang w:eastAsia="pt-BR"/>
        </w:rPr>
        <w:t xml:space="preserve"> </w:t>
      </w:r>
      <w:r w:rsidRPr="00A76DF9">
        <w:rPr>
          <w:lang w:eastAsia="pt-BR"/>
        </w:rPr>
        <w:t>o</w:t>
      </w:r>
      <w:r w:rsidR="00886182">
        <w:rPr>
          <w:lang w:eastAsia="pt-BR"/>
        </w:rPr>
        <w:t xml:space="preserve"> </w:t>
      </w:r>
      <w:r w:rsidRPr="00A76DF9">
        <w:rPr>
          <w:lang w:eastAsia="pt-BR"/>
        </w:rPr>
        <w:t>disposto</w:t>
      </w:r>
      <w:r w:rsidR="00886182">
        <w:rPr>
          <w:lang w:eastAsia="pt-BR"/>
        </w:rPr>
        <w:t xml:space="preserve"> </w:t>
      </w:r>
      <w:r w:rsidRPr="00A76DF9">
        <w:rPr>
          <w:lang w:eastAsia="pt-BR"/>
        </w:rPr>
        <w:t>nesta</w:t>
      </w:r>
      <w:r w:rsidR="00886182">
        <w:rPr>
          <w:lang w:eastAsia="pt-BR"/>
        </w:rPr>
        <w:t xml:space="preserve"> </w:t>
      </w:r>
      <w:r w:rsidRPr="00A76DF9">
        <w:rPr>
          <w:lang w:eastAsia="pt-BR"/>
        </w:rPr>
        <w:t>seção</w:t>
      </w:r>
      <w:r w:rsidR="00886182">
        <w:rPr>
          <w:lang w:eastAsia="pt-BR"/>
        </w:rPr>
        <w:t xml:space="preserve"> </w:t>
      </w:r>
      <w:r w:rsidRPr="00A76DF9">
        <w:rPr>
          <w:lang w:eastAsia="pt-BR"/>
        </w:rPr>
        <w:t>e</w:t>
      </w:r>
      <w:r w:rsidR="00886182">
        <w:rPr>
          <w:lang w:eastAsia="pt-BR"/>
        </w:rPr>
        <w:t xml:space="preserve"> </w:t>
      </w:r>
      <w:r w:rsidRPr="00A76DF9">
        <w:rPr>
          <w:lang w:eastAsia="pt-BR"/>
        </w:rPr>
        <w:t>mediante</w:t>
      </w:r>
      <w:r w:rsidR="00886182">
        <w:rPr>
          <w:lang w:eastAsia="pt-BR"/>
        </w:rPr>
        <w:t xml:space="preserve"> </w:t>
      </w:r>
      <w:r w:rsidRPr="00A76DF9">
        <w:rPr>
          <w:lang w:eastAsia="pt-BR"/>
        </w:rPr>
        <w:t>análise</w:t>
      </w:r>
      <w:r w:rsidR="00886182">
        <w:rPr>
          <w:lang w:eastAsia="pt-BR"/>
        </w:rPr>
        <w:t xml:space="preserve"> </w:t>
      </w:r>
      <w:r w:rsidRPr="00A76DF9">
        <w:rPr>
          <w:lang w:eastAsia="pt-BR"/>
        </w:rPr>
        <w:t>fundamentada,</w:t>
      </w:r>
      <w:r w:rsidR="00886182">
        <w:rPr>
          <w:lang w:eastAsia="pt-BR"/>
        </w:rPr>
        <w:t xml:space="preserve"> </w:t>
      </w:r>
      <w:r w:rsidRPr="00A76DF9">
        <w:rPr>
          <w:lang w:eastAsia="pt-BR"/>
        </w:rPr>
        <w:t>comunicar</w:t>
      </w:r>
      <w:r w:rsidR="00886182">
        <w:rPr>
          <w:lang w:eastAsia="pt-BR"/>
        </w:rPr>
        <w:t xml:space="preserve"> </w:t>
      </w:r>
      <w:r w:rsidR="00B321CC">
        <w:rPr>
          <w:lang w:eastAsia="pt-BR"/>
        </w:rPr>
        <w:t>ao COAF</w:t>
      </w:r>
      <w:r w:rsidR="00886182">
        <w:rPr>
          <w:lang w:eastAsia="pt-BR"/>
        </w:rPr>
        <w:t xml:space="preserve"> </w:t>
      </w:r>
      <w:r w:rsidRPr="00A76DF9">
        <w:rPr>
          <w:lang w:eastAsia="pt-BR"/>
        </w:rPr>
        <w:t>todas</w:t>
      </w:r>
      <w:r w:rsidR="00886182">
        <w:rPr>
          <w:lang w:eastAsia="pt-BR"/>
        </w:rPr>
        <w:t xml:space="preserve"> </w:t>
      </w:r>
      <w:r w:rsidRPr="00A76DF9">
        <w:rPr>
          <w:lang w:eastAsia="pt-BR"/>
        </w:rPr>
        <w:t>as</w:t>
      </w:r>
      <w:r w:rsidR="00886182">
        <w:rPr>
          <w:lang w:eastAsia="pt-BR"/>
        </w:rPr>
        <w:t xml:space="preserve"> </w:t>
      </w:r>
      <w:r w:rsidRPr="00A76DF9">
        <w:rPr>
          <w:lang w:eastAsia="pt-BR"/>
        </w:rPr>
        <w:t>situações</w:t>
      </w:r>
      <w:r w:rsidR="00886182">
        <w:rPr>
          <w:lang w:eastAsia="pt-BR"/>
        </w:rPr>
        <w:t xml:space="preserve"> </w:t>
      </w:r>
      <w:r w:rsidRPr="00A76DF9">
        <w:rPr>
          <w:lang w:eastAsia="pt-BR"/>
        </w:rPr>
        <w:t>e</w:t>
      </w:r>
      <w:r w:rsidR="00886182">
        <w:rPr>
          <w:lang w:eastAsia="pt-BR"/>
        </w:rPr>
        <w:t xml:space="preserve"> </w:t>
      </w:r>
      <w:r w:rsidRPr="00A76DF9">
        <w:rPr>
          <w:lang w:eastAsia="pt-BR"/>
        </w:rPr>
        <w:t>operações</w:t>
      </w:r>
      <w:r w:rsidR="00886182">
        <w:rPr>
          <w:lang w:eastAsia="pt-BR"/>
        </w:rPr>
        <w:t xml:space="preserve"> </w:t>
      </w:r>
      <w:r w:rsidRPr="00A76DF9">
        <w:rPr>
          <w:lang w:eastAsia="pt-BR"/>
        </w:rPr>
        <w:t>detectadas,</w:t>
      </w:r>
      <w:r w:rsidR="00886182">
        <w:rPr>
          <w:lang w:eastAsia="pt-BR"/>
        </w:rPr>
        <w:t xml:space="preserve"> </w:t>
      </w:r>
      <w:r w:rsidRPr="00A76DF9">
        <w:rPr>
          <w:lang w:eastAsia="pt-BR"/>
        </w:rPr>
        <w:t>ou</w:t>
      </w:r>
      <w:r w:rsidR="00886182">
        <w:rPr>
          <w:lang w:eastAsia="pt-BR"/>
        </w:rPr>
        <w:t xml:space="preserve"> </w:t>
      </w:r>
      <w:r w:rsidRPr="00A76DF9">
        <w:rPr>
          <w:lang w:eastAsia="pt-BR"/>
        </w:rPr>
        <w:t>propostas</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que</w:t>
      </w:r>
      <w:r w:rsidR="00886182">
        <w:rPr>
          <w:lang w:eastAsia="pt-BR"/>
        </w:rPr>
        <w:t xml:space="preserve"> </w:t>
      </w:r>
      <w:r w:rsidRPr="00A76DF9">
        <w:rPr>
          <w:lang w:eastAsia="pt-BR"/>
        </w:rPr>
        <w:t>possam</w:t>
      </w:r>
      <w:r w:rsidR="00886182">
        <w:rPr>
          <w:lang w:eastAsia="pt-BR"/>
        </w:rPr>
        <w:t xml:space="preserve"> </w:t>
      </w:r>
      <w:r w:rsidRPr="00A76DF9">
        <w:rPr>
          <w:lang w:eastAsia="pt-BR"/>
        </w:rPr>
        <w:t>constituir-se</w:t>
      </w:r>
      <w:r w:rsidR="00886182">
        <w:rPr>
          <w:lang w:eastAsia="pt-BR"/>
        </w:rPr>
        <w:t xml:space="preserve"> </w:t>
      </w:r>
      <w:r w:rsidRPr="00A76DF9">
        <w:rPr>
          <w:lang w:eastAsia="pt-BR"/>
        </w:rPr>
        <w:t>em</w:t>
      </w:r>
      <w:r w:rsidR="00886182">
        <w:rPr>
          <w:lang w:eastAsia="pt-BR"/>
        </w:rPr>
        <w:t xml:space="preserve"> </w:t>
      </w:r>
      <w:r w:rsidRPr="00A76DF9">
        <w:rPr>
          <w:lang w:eastAsia="pt-BR"/>
        </w:rPr>
        <w:t>sérios</w:t>
      </w:r>
      <w:r w:rsidR="00886182">
        <w:rPr>
          <w:lang w:eastAsia="pt-BR"/>
        </w:rPr>
        <w:t xml:space="preserve"> </w:t>
      </w:r>
      <w:r w:rsidRPr="00A76DF9">
        <w:rPr>
          <w:lang w:eastAsia="pt-BR"/>
        </w:rPr>
        <w:t>indícios</w:t>
      </w:r>
      <w:r w:rsidR="00886182">
        <w:rPr>
          <w:lang w:eastAsia="pt-BR"/>
        </w:rPr>
        <w:t xml:space="preserve"> </w:t>
      </w:r>
      <w:r w:rsidRPr="00A76DF9">
        <w:rPr>
          <w:lang w:eastAsia="pt-BR"/>
        </w:rPr>
        <w:t>de</w:t>
      </w:r>
      <w:r w:rsidR="00886182">
        <w:rPr>
          <w:lang w:eastAsia="pt-BR"/>
        </w:rPr>
        <w:t xml:space="preserve"> </w:t>
      </w:r>
      <w:r w:rsidRPr="00A76DF9">
        <w:rPr>
          <w:lang w:eastAsia="pt-BR"/>
        </w:rPr>
        <w:t>LD/FTP.</w:t>
      </w:r>
    </w:p>
    <w:p w14:paraId="00E3EB7E" w14:textId="6B84FADA" w:rsidR="00A76DF9" w:rsidRPr="00A76DF9" w:rsidRDefault="00A76DF9" w:rsidP="007D344C">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As</w:t>
      </w:r>
      <w:r w:rsidR="00886182">
        <w:rPr>
          <w:lang w:eastAsia="pt-BR"/>
        </w:rPr>
        <w:t xml:space="preserve"> </w:t>
      </w:r>
      <w:r w:rsidRPr="00A76DF9">
        <w:rPr>
          <w:lang w:eastAsia="pt-BR"/>
        </w:rPr>
        <w:t>comunicações</w:t>
      </w:r>
      <w:r w:rsidR="00886182">
        <w:rPr>
          <w:lang w:eastAsia="pt-BR"/>
        </w:rPr>
        <w:t xml:space="preserve"> </w:t>
      </w:r>
      <w:r w:rsidRPr="00A76DF9">
        <w:rPr>
          <w:lang w:eastAsia="pt-BR"/>
        </w:rPr>
        <w:t>referidas</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devem</w:t>
      </w:r>
      <w:r w:rsidR="00886182">
        <w:rPr>
          <w:lang w:eastAsia="pt-BR"/>
        </w:rPr>
        <w:t xml:space="preserve"> </w:t>
      </w:r>
      <w:r w:rsidRPr="00A76DF9">
        <w:rPr>
          <w:lang w:eastAsia="pt-BR"/>
        </w:rPr>
        <w:t>conter</w:t>
      </w:r>
      <w:r w:rsidR="00886182">
        <w:rPr>
          <w:lang w:eastAsia="pt-BR"/>
        </w:rPr>
        <w:t xml:space="preserve"> </w:t>
      </w:r>
      <w:r w:rsidRPr="00A76DF9">
        <w:rPr>
          <w:lang w:eastAsia="pt-BR"/>
        </w:rPr>
        <w:t>minimamente:</w:t>
      </w:r>
    </w:p>
    <w:p w14:paraId="7284A865" w14:textId="0387A8EE" w:rsidR="00A76DF9" w:rsidRPr="00A76DF9" w:rsidRDefault="00A76DF9" w:rsidP="007D344C">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data</w:t>
      </w:r>
      <w:r w:rsidR="00886182">
        <w:rPr>
          <w:lang w:eastAsia="pt-BR"/>
        </w:rPr>
        <w:t xml:space="preserve"> </w:t>
      </w:r>
      <w:r w:rsidRPr="00A76DF9">
        <w:rPr>
          <w:lang w:eastAsia="pt-BR"/>
        </w:rPr>
        <w:t>do</w:t>
      </w:r>
      <w:r w:rsidR="00886182">
        <w:rPr>
          <w:lang w:eastAsia="pt-BR"/>
        </w:rPr>
        <w:t xml:space="preserve"> </w:t>
      </w:r>
      <w:r w:rsidRPr="00A76DF9">
        <w:rPr>
          <w:lang w:eastAsia="pt-BR"/>
        </w:rPr>
        <w:t>início</w:t>
      </w:r>
      <w:r w:rsidR="00886182">
        <w:rPr>
          <w:lang w:eastAsia="pt-BR"/>
        </w:rPr>
        <w:t xml:space="preserve"> </w:t>
      </w:r>
      <w:r w:rsidRPr="00A76DF9">
        <w:rPr>
          <w:lang w:eastAsia="pt-BR"/>
        </w:rPr>
        <w:t>de</w:t>
      </w:r>
      <w:r w:rsidR="00886182">
        <w:rPr>
          <w:lang w:eastAsia="pt-BR"/>
        </w:rPr>
        <w:t xml:space="preserve"> </w:t>
      </w:r>
      <w:r w:rsidRPr="00A76DF9">
        <w:rPr>
          <w:lang w:eastAsia="pt-BR"/>
        </w:rPr>
        <w:t>relacionamento</w:t>
      </w:r>
      <w:r w:rsidR="00886182">
        <w:rPr>
          <w:lang w:eastAsia="pt-BR"/>
        </w:rPr>
        <w:t xml:space="preserve"> </w:t>
      </w:r>
      <w:r w:rsidRPr="00A76DF9">
        <w:rPr>
          <w:lang w:eastAsia="pt-BR"/>
        </w:rPr>
        <w:t>do</w:t>
      </w:r>
      <w:r w:rsidR="00886182">
        <w:rPr>
          <w:lang w:eastAsia="pt-BR"/>
        </w:rPr>
        <w:t xml:space="preserve"> </w:t>
      </w:r>
      <w:r w:rsidRPr="00A76DF9">
        <w:rPr>
          <w:lang w:eastAsia="pt-BR"/>
        </w:rPr>
        <w:t>comunicante</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pessoa</w:t>
      </w:r>
      <w:r w:rsidR="00886182">
        <w:rPr>
          <w:lang w:eastAsia="pt-BR"/>
        </w:rPr>
        <w:t xml:space="preserve"> </w:t>
      </w:r>
      <w:r w:rsidRPr="00A76DF9">
        <w:rPr>
          <w:lang w:eastAsia="pt-BR"/>
        </w:rPr>
        <w:t>autora</w:t>
      </w:r>
      <w:r w:rsidR="00886182">
        <w:rPr>
          <w:lang w:eastAsia="pt-BR"/>
        </w:rPr>
        <w:t xml:space="preserve"> </w:t>
      </w:r>
      <w:r w:rsidRPr="00A76DF9">
        <w:rPr>
          <w:lang w:eastAsia="pt-BR"/>
        </w:rPr>
        <w:t>ou</w:t>
      </w:r>
      <w:r w:rsidR="00886182">
        <w:rPr>
          <w:lang w:eastAsia="pt-BR"/>
        </w:rPr>
        <w:t xml:space="preserve"> </w:t>
      </w:r>
      <w:r w:rsidRPr="00A76DF9">
        <w:rPr>
          <w:lang w:eastAsia="pt-BR"/>
        </w:rPr>
        <w:t>envolvida</w:t>
      </w:r>
      <w:r w:rsidR="00886182">
        <w:rPr>
          <w:lang w:eastAsia="pt-BR"/>
        </w:rPr>
        <w:t xml:space="preserve"> </w:t>
      </w:r>
      <w:r w:rsidRPr="00A76DF9">
        <w:rPr>
          <w:lang w:eastAsia="pt-BR"/>
        </w:rPr>
        <w:t>na</w:t>
      </w:r>
      <w:r w:rsidR="00886182">
        <w:rPr>
          <w:lang w:eastAsia="pt-BR"/>
        </w:rPr>
        <w:t xml:space="preserve"> </w:t>
      </w:r>
      <w:r w:rsidRPr="00A76DF9">
        <w:rPr>
          <w:lang w:eastAsia="pt-BR"/>
        </w:rPr>
        <w:t>operação</w:t>
      </w:r>
      <w:r w:rsidR="00886182">
        <w:rPr>
          <w:lang w:eastAsia="pt-BR"/>
        </w:rPr>
        <w:t xml:space="preserve"> </w:t>
      </w:r>
      <w:r w:rsidRPr="00A76DF9">
        <w:rPr>
          <w:lang w:eastAsia="pt-BR"/>
        </w:rPr>
        <w:t>ou</w:t>
      </w:r>
      <w:r w:rsidR="00886182">
        <w:rPr>
          <w:lang w:eastAsia="pt-BR"/>
        </w:rPr>
        <w:t xml:space="preserve"> </w:t>
      </w:r>
      <w:r w:rsidRPr="00A76DF9">
        <w:rPr>
          <w:lang w:eastAsia="pt-BR"/>
        </w:rPr>
        <w:t>situação;</w:t>
      </w:r>
    </w:p>
    <w:p w14:paraId="50EBC43C" w14:textId="2A251A91" w:rsidR="00A76DF9" w:rsidRPr="00A76DF9" w:rsidRDefault="00A76DF9" w:rsidP="007D344C">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explicação</w:t>
      </w:r>
      <w:r w:rsidR="00886182">
        <w:rPr>
          <w:lang w:eastAsia="pt-BR"/>
        </w:rPr>
        <w:t xml:space="preserve"> </w:t>
      </w:r>
      <w:r w:rsidRPr="00A76DF9">
        <w:rPr>
          <w:lang w:eastAsia="pt-BR"/>
        </w:rPr>
        <w:t>fundamentada</w:t>
      </w:r>
      <w:r w:rsidR="00886182">
        <w:rPr>
          <w:lang w:eastAsia="pt-BR"/>
        </w:rPr>
        <w:t xml:space="preserve"> </w:t>
      </w:r>
      <w:r w:rsidRPr="00A76DF9">
        <w:rPr>
          <w:lang w:eastAsia="pt-BR"/>
        </w:rPr>
        <w:t>dos</w:t>
      </w:r>
      <w:r w:rsidR="00886182">
        <w:rPr>
          <w:lang w:eastAsia="pt-BR"/>
        </w:rPr>
        <w:t xml:space="preserve"> </w:t>
      </w:r>
      <w:r w:rsidRPr="00A76DF9">
        <w:rPr>
          <w:lang w:eastAsia="pt-BR"/>
        </w:rPr>
        <w:t>sinais</w:t>
      </w:r>
      <w:r w:rsidR="00886182">
        <w:rPr>
          <w:lang w:eastAsia="pt-BR"/>
        </w:rPr>
        <w:t xml:space="preserve"> </w:t>
      </w:r>
      <w:r w:rsidRPr="00A76DF9">
        <w:rPr>
          <w:lang w:eastAsia="pt-BR"/>
        </w:rPr>
        <w:t>de</w:t>
      </w:r>
      <w:r w:rsidR="00886182">
        <w:rPr>
          <w:lang w:eastAsia="pt-BR"/>
        </w:rPr>
        <w:t xml:space="preserve"> </w:t>
      </w:r>
      <w:r w:rsidRPr="00A76DF9">
        <w:rPr>
          <w:lang w:eastAsia="pt-BR"/>
        </w:rPr>
        <w:t>alerta</w:t>
      </w:r>
      <w:r w:rsidR="00886182">
        <w:rPr>
          <w:lang w:eastAsia="pt-BR"/>
        </w:rPr>
        <w:t xml:space="preserve"> </w:t>
      </w:r>
      <w:r w:rsidRPr="00A76DF9">
        <w:rPr>
          <w:lang w:eastAsia="pt-BR"/>
        </w:rPr>
        <w:t>identificados;</w:t>
      </w:r>
    </w:p>
    <w:p w14:paraId="05C392E6" w14:textId="1FA38DE7" w:rsidR="00A76DF9" w:rsidRPr="00A76DF9" w:rsidRDefault="00A76DF9" w:rsidP="007D344C">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descrição</w:t>
      </w:r>
      <w:r w:rsidR="00886182">
        <w:rPr>
          <w:lang w:eastAsia="pt-BR"/>
        </w:rPr>
        <w:t xml:space="preserve"> </w:t>
      </w:r>
      <w:r w:rsidRPr="00A76DF9">
        <w:rPr>
          <w:lang w:eastAsia="pt-BR"/>
        </w:rPr>
        <w:t>e</w:t>
      </w:r>
      <w:r w:rsidR="00886182">
        <w:rPr>
          <w:lang w:eastAsia="pt-BR"/>
        </w:rPr>
        <w:t xml:space="preserve"> </w:t>
      </w:r>
      <w:r w:rsidRPr="00A76DF9">
        <w:rPr>
          <w:lang w:eastAsia="pt-BR"/>
        </w:rPr>
        <w:t>o</w:t>
      </w:r>
      <w:r w:rsidR="00886182">
        <w:rPr>
          <w:lang w:eastAsia="pt-BR"/>
        </w:rPr>
        <w:t xml:space="preserve"> </w:t>
      </w:r>
      <w:r w:rsidRPr="00A76DF9">
        <w:rPr>
          <w:lang w:eastAsia="pt-BR"/>
        </w:rPr>
        <w:t>detalhamento</w:t>
      </w:r>
      <w:r w:rsidR="00886182">
        <w:rPr>
          <w:lang w:eastAsia="pt-BR"/>
        </w:rPr>
        <w:t xml:space="preserve"> </w:t>
      </w:r>
      <w:r w:rsidRPr="00A76DF9">
        <w:rPr>
          <w:lang w:eastAsia="pt-BR"/>
        </w:rPr>
        <w:t>das</w:t>
      </w:r>
      <w:r w:rsidR="00886182">
        <w:rPr>
          <w:lang w:eastAsia="pt-BR"/>
        </w:rPr>
        <w:t xml:space="preserve"> </w:t>
      </w:r>
      <w:r w:rsidRPr="00A76DF9">
        <w:rPr>
          <w:lang w:eastAsia="pt-BR"/>
        </w:rPr>
        <w:t>características</w:t>
      </w:r>
      <w:r w:rsidR="00886182">
        <w:rPr>
          <w:lang w:eastAsia="pt-BR"/>
        </w:rPr>
        <w:t xml:space="preserve"> </w:t>
      </w:r>
      <w:r w:rsidRPr="00A76DF9">
        <w:rPr>
          <w:lang w:eastAsia="pt-BR"/>
        </w:rPr>
        <w:t>das</w:t>
      </w:r>
      <w:r w:rsidR="00886182">
        <w:rPr>
          <w:lang w:eastAsia="pt-BR"/>
        </w:rPr>
        <w:t xml:space="preserve"> </w:t>
      </w:r>
      <w:r w:rsidRPr="00A76DF9">
        <w:rPr>
          <w:lang w:eastAsia="pt-BR"/>
        </w:rPr>
        <w:t>operações</w:t>
      </w:r>
      <w:r w:rsidR="00886182">
        <w:rPr>
          <w:lang w:eastAsia="pt-BR"/>
        </w:rPr>
        <w:t xml:space="preserve"> </w:t>
      </w:r>
      <w:r w:rsidRPr="00A76DF9">
        <w:rPr>
          <w:lang w:eastAsia="pt-BR"/>
        </w:rPr>
        <w:t>realizadas;</w:t>
      </w:r>
    </w:p>
    <w:p w14:paraId="521B4EE4" w14:textId="70BA8E1B" w:rsidR="00A76DF9" w:rsidRPr="00A76DF9" w:rsidRDefault="00A76DF9" w:rsidP="007D344C">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apresentação</w:t>
      </w:r>
      <w:r w:rsidR="00886182">
        <w:rPr>
          <w:lang w:eastAsia="pt-BR"/>
        </w:rPr>
        <w:t xml:space="preserve"> </w:t>
      </w:r>
      <w:r w:rsidRPr="00A76DF9">
        <w:rPr>
          <w:lang w:eastAsia="pt-BR"/>
        </w:rPr>
        <w:t>das</w:t>
      </w:r>
      <w:r w:rsidR="00886182">
        <w:rPr>
          <w:lang w:eastAsia="pt-BR"/>
        </w:rPr>
        <w:t xml:space="preserve"> </w:t>
      </w:r>
      <w:r w:rsidRPr="00A76DF9">
        <w:rPr>
          <w:lang w:eastAsia="pt-BR"/>
        </w:rPr>
        <w:t>informações</w:t>
      </w:r>
      <w:r w:rsidR="00886182">
        <w:rPr>
          <w:lang w:eastAsia="pt-BR"/>
        </w:rPr>
        <w:t xml:space="preserve"> </w:t>
      </w:r>
      <w:r w:rsidRPr="00A76DF9">
        <w:rPr>
          <w:lang w:eastAsia="pt-BR"/>
        </w:rPr>
        <w:t>obtidas</w:t>
      </w:r>
      <w:r w:rsidR="00886182">
        <w:rPr>
          <w:lang w:eastAsia="pt-BR"/>
        </w:rPr>
        <w:t xml:space="preserve"> </w:t>
      </w:r>
      <w:r w:rsidRPr="00A76DF9">
        <w:rPr>
          <w:lang w:eastAsia="pt-BR"/>
        </w:rPr>
        <w:t>por</w:t>
      </w:r>
      <w:r w:rsidR="00886182">
        <w:rPr>
          <w:lang w:eastAsia="pt-BR"/>
        </w:rPr>
        <w:t xml:space="preserve"> </w:t>
      </w:r>
      <w:r w:rsidRPr="00A76DF9">
        <w:rPr>
          <w:lang w:eastAsia="pt-BR"/>
        </w:rPr>
        <w:t>meio</w:t>
      </w:r>
      <w:r w:rsidR="00886182">
        <w:rPr>
          <w:lang w:eastAsia="pt-BR"/>
        </w:rPr>
        <w:t xml:space="preserve"> </w:t>
      </w:r>
      <w:r w:rsidRPr="00A76DF9">
        <w:rPr>
          <w:lang w:eastAsia="pt-BR"/>
        </w:rPr>
        <w:t>das</w:t>
      </w:r>
      <w:r w:rsidR="00886182">
        <w:rPr>
          <w:lang w:eastAsia="pt-BR"/>
        </w:rPr>
        <w:t xml:space="preserve"> </w:t>
      </w:r>
      <w:r w:rsidRPr="00A76DF9">
        <w:rPr>
          <w:lang w:eastAsia="pt-BR"/>
        </w:rPr>
        <w:t>diligências</w:t>
      </w:r>
      <w:r w:rsidR="00886182">
        <w:rPr>
          <w:lang w:eastAsia="pt-BR"/>
        </w:rPr>
        <w:t xml:space="preserve"> </w:t>
      </w:r>
      <w:r w:rsidRPr="00A76DF9">
        <w:rPr>
          <w:lang w:eastAsia="pt-BR"/>
        </w:rPr>
        <w:t>previstas</w:t>
      </w:r>
      <w:r w:rsidR="00886182">
        <w:rPr>
          <w:lang w:eastAsia="pt-BR"/>
        </w:rPr>
        <w:t xml:space="preserve"> </w:t>
      </w:r>
      <w:r w:rsidRPr="00A76DF9">
        <w:rPr>
          <w:lang w:eastAsia="pt-BR"/>
        </w:rPr>
        <w:t>no</w:t>
      </w:r>
      <w:r w:rsidR="00886182">
        <w:rPr>
          <w:lang w:eastAsia="pt-BR"/>
        </w:rPr>
        <w:t xml:space="preserve"> </w:t>
      </w:r>
      <w:r w:rsidRPr="00A76DF9">
        <w:rPr>
          <w:lang w:eastAsia="pt-BR"/>
        </w:rPr>
        <w:t>art.</w:t>
      </w:r>
      <w:r w:rsidR="00886182">
        <w:rPr>
          <w:lang w:eastAsia="pt-BR"/>
        </w:rPr>
        <w:t xml:space="preserve"> </w:t>
      </w:r>
      <w:r w:rsidRPr="00A76DF9">
        <w:rPr>
          <w:lang w:eastAsia="pt-BR"/>
        </w:rPr>
        <w:t>17,</w:t>
      </w:r>
      <w:r w:rsidR="00886182">
        <w:rPr>
          <w:lang w:eastAsia="pt-BR"/>
        </w:rPr>
        <w:t xml:space="preserve"> </w:t>
      </w:r>
      <w:r w:rsidRPr="00A76DF9">
        <w:rPr>
          <w:lang w:eastAsia="pt-BR"/>
        </w:rPr>
        <w:t>que</w:t>
      </w:r>
      <w:r w:rsidR="00886182">
        <w:rPr>
          <w:lang w:eastAsia="pt-BR"/>
        </w:rPr>
        <w:t xml:space="preserve"> </w:t>
      </w:r>
      <w:r w:rsidRPr="00A76DF9">
        <w:rPr>
          <w:lang w:eastAsia="pt-BR"/>
        </w:rPr>
        <w:t>qualifiquem</w:t>
      </w:r>
      <w:r w:rsidR="00886182">
        <w:rPr>
          <w:lang w:eastAsia="pt-BR"/>
        </w:rPr>
        <w:t xml:space="preserve"> </w:t>
      </w:r>
      <w:r w:rsidRPr="00A76DF9">
        <w:rPr>
          <w:lang w:eastAsia="pt-BR"/>
        </w:rPr>
        <w:t>os</w:t>
      </w:r>
      <w:r w:rsidR="00886182">
        <w:rPr>
          <w:lang w:eastAsia="pt-BR"/>
        </w:rPr>
        <w:t xml:space="preserve"> </w:t>
      </w:r>
      <w:r w:rsidRPr="00A76DF9">
        <w:rPr>
          <w:lang w:eastAsia="pt-BR"/>
        </w:rPr>
        <w:t>envolvidos,</w:t>
      </w:r>
      <w:r w:rsidR="00886182">
        <w:rPr>
          <w:lang w:eastAsia="pt-BR"/>
        </w:rPr>
        <w:t xml:space="preserve"> </w:t>
      </w:r>
      <w:r w:rsidRPr="00A76DF9">
        <w:rPr>
          <w:lang w:eastAsia="pt-BR"/>
        </w:rPr>
        <w:t>inclusive</w:t>
      </w:r>
      <w:r w:rsidR="00886182">
        <w:rPr>
          <w:lang w:eastAsia="pt-BR"/>
        </w:rPr>
        <w:t xml:space="preserve"> </w:t>
      </w:r>
      <w:r w:rsidRPr="00A76DF9">
        <w:rPr>
          <w:lang w:eastAsia="pt-BR"/>
        </w:rPr>
        <w:t>informando</w:t>
      </w:r>
      <w:r w:rsidR="00886182">
        <w:rPr>
          <w:lang w:eastAsia="pt-BR"/>
        </w:rPr>
        <w:t xml:space="preserve"> </w:t>
      </w:r>
      <w:r w:rsidRPr="00A76DF9">
        <w:rPr>
          <w:lang w:eastAsia="pt-BR"/>
        </w:rPr>
        <w:t>tratar-se,</w:t>
      </w:r>
      <w:r w:rsidR="00886182">
        <w:rPr>
          <w:lang w:eastAsia="pt-BR"/>
        </w:rPr>
        <w:t xml:space="preserve"> </w:t>
      </w:r>
      <w:r w:rsidRPr="00A76DF9">
        <w:rPr>
          <w:lang w:eastAsia="pt-BR"/>
        </w:rPr>
        <w:t>ou</w:t>
      </w:r>
      <w:r w:rsidR="00886182">
        <w:rPr>
          <w:lang w:eastAsia="pt-BR"/>
        </w:rPr>
        <w:t xml:space="preserve"> </w:t>
      </w:r>
      <w:r w:rsidRPr="00A76DF9">
        <w:rPr>
          <w:lang w:eastAsia="pt-BR"/>
        </w:rPr>
        <w:t>não,</w:t>
      </w:r>
      <w:r w:rsidR="00886182">
        <w:rPr>
          <w:lang w:eastAsia="pt-BR"/>
        </w:rPr>
        <w:t xml:space="preserve"> </w:t>
      </w:r>
      <w:r w:rsidRPr="00A76DF9">
        <w:rPr>
          <w:lang w:eastAsia="pt-BR"/>
        </w:rPr>
        <w:t>de</w:t>
      </w:r>
      <w:r w:rsidR="00886182">
        <w:rPr>
          <w:lang w:eastAsia="pt-BR"/>
        </w:rPr>
        <w:t xml:space="preserve"> </w:t>
      </w:r>
      <w:r w:rsidRPr="00A76DF9">
        <w:rPr>
          <w:lang w:eastAsia="pt-BR"/>
        </w:rPr>
        <w:t>pessoas</w:t>
      </w:r>
      <w:r w:rsidR="00886182">
        <w:rPr>
          <w:lang w:eastAsia="pt-BR"/>
        </w:rPr>
        <w:t xml:space="preserve"> </w:t>
      </w:r>
      <w:r w:rsidRPr="00A76DF9">
        <w:rPr>
          <w:lang w:eastAsia="pt-BR"/>
        </w:rPr>
        <w:t>expostas</w:t>
      </w:r>
      <w:r w:rsidR="00886182">
        <w:rPr>
          <w:lang w:eastAsia="pt-BR"/>
        </w:rPr>
        <w:t xml:space="preserve"> </w:t>
      </w:r>
      <w:r w:rsidRPr="00A76DF9">
        <w:rPr>
          <w:lang w:eastAsia="pt-BR"/>
        </w:rPr>
        <w:t>politicamente,</w:t>
      </w:r>
      <w:r w:rsidR="00886182">
        <w:rPr>
          <w:lang w:eastAsia="pt-BR"/>
        </w:rPr>
        <w:t xml:space="preserve"> </w:t>
      </w:r>
      <w:r w:rsidRPr="00A76DF9">
        <w:rPr>
          <w:lang w:eastAsia="pt-BR"/>
        </w:rPr>
        <w:t>e</w:t>
      </w:r>
      <w:r w:rsidR="00886182">
        <w:rPr>
          <w:lang w:eastAsia="pt-BR"/>
        </w:rPr>
        <w:t xml:space="preserve"> </w:t>
      </w:r>
      <w:r w:rsidRPr="00A76DF9">
        <w:rPr>
          <w:lang w:eastAsia="pt-BR"/>
        </w:rPr>
        <w:t>que</w:t>
      </w:r>
      <w:r w:rsidR="00886182">
        <w:rPr>
          <w:lang w:eastAsia="pt-BR"/>
        </w:rPr>
        <w:t xml:space="preserve"> </w:t>
      </w:r>
      <w:r w:rsidRPr="00A76DF9">
        <w:rPr>
          <w:lang w:eastAsia="pt-BR"/>
        </w:rPr>
        <w:t>detalhem</w:t>
      </w:r>
      <w:r w:rsidR="00886182">
        <w:rPr>
          <w:lang w:eastAsia="pt-BR"/>
        </w:rPr>
        <w:t xml:space="preserve"> </w:t>
      </w:r>
      <w:r w:rsidRPr="00A76DF9">
        <w:rPr>
          <w:lang w:eastAsia="pt-BR"/>
        </w:rPr>
        <w:t>o</w:t>
      </w:r>
      <w:r w:rsidR="00886182">
        <w:rPr>
          <w:lang w:eastAsia="pt-BR"/>
        </w:rPr>
        <w:t xml:space="preserve"> </w:t>
      </w:r>
      <w:r w:rsidRPr="00A76DF9">
        <w:rPr>
          <w:lang w:eastAsia="pt-BR"/>
        </w:rPr>
        <w:t>comportamento</w:t>
      </w:r>
      <w:r w:rsidR="00886182">
        <w:rPr>
          <w:lang w:eastAsia="pt-BR"/>
        </w:rPr>
        <w:t xml:space="preserve"> </w:t>
      </w:r>
      <w:r w:rsidRPr="00A76DF9">
        <w:rPr>
          <w:lang w:eastAsia="pt-BR"/>
        </w:rPr>
        <w:t>da</w:t>
      </w:r>
      <w:r w:rsidR="00886182">
        <w:rPr>
          <w:lang w:eastAsia="pt-BR"/>
        </w:rPr>
        <w:t xml:space="preserve"> </w:t>
      </w:r>
      <w:r w:rsidRPr="00A76DF9">
        <w:rPr>
          <w:lang w:eastAsia="pt-BR"/>
        </w:rPr>
        <w:t>pessoa</w:t>
      </w:r>
      <w:r w:rsidR="00886182">
        <w:rPr>
          <w:lang w:eastAsia="pt-BR"/>
        </w:rPr>
        <w:t xml:space="preserve"> </w:t>
      </w:r>
      <w:r w:rsidRPr="00A76DF9">
        <w:rPr>
          <w:lang w:eastAsia="pt-BR"/>
        </w:rPr>
        <w:t>comunicada;</w:t>
      </w:r>
      <w:r w:rsidR="00886182">
        <w:rPr>
          <w:lang w:eastAsia="pt-BR"/>
        </w:rPr>
        <w:t xml:space="preserve"> </w:t>
      </w:r>
      <w:r w:rsidRPr="00A76DF9">
        <w:rPr>
          <w:lang w:eastAsia="pt-BR"/>
        </w:rPr>
        <w:t>e</w:t>
      </w:r>
    </w:p>
    <w:p w14:paraId="4640F628" w14:textId="6291F8EF" w:rsidR="00A76DF9" w:rsidRPr="00A76DF9" w:rsidRDefault="00A76DF9" w:rsidP="007D344C">
      <w:pPr>
        <w:rPr>
          <w:rFonts w:ascii="Segoe UI" w:hAnsi="Segoe UI" w:cs="Segoe UI"/>
          <w:sz w:val="18"/>
          <w:szCs w:val="18"/>
          <w:lang w:eastAsia="pt-BR"/>
        </w:rPr>
      </w:pPr>
      <w:r w:rsidRPr="00A76DF9">
        <w:rPr>
          <w:lang w:eastAsia="pt-BR"/>
        </w:rPr>
        <w:t>V</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conclusão</w:t>
      </w:r>
      <w:r w:rsidR="00886182">
        <w:rPr>
          <w:lang w:eastAsia="pt-BR"/>
        </w:rPr>
        <w:t xml:space="preserve"> </w:t>
      </w:r>
      <w:r w:rsidRPr="00A76DF9">
        <w:rPr>
          <w:lang w:eastAsia="pt-BR"/>
        </w:rPr>
        <w:t>da</w:t>
      </w:r>
      <w:r w:rsidR="00886182">
        <w:rPr>
          <w:lang w:eastAsia="pt-BR"/>
        </w:rPr>
        <w:t xml:space="preserve"> </w:t>
      </w:r>
      <w:r w:rsidRPr="00A76DF9">
        <w:rPr>
          <w:lang w:eastAsia="pt-BR"/>
        </w:rPr>
        <w:t>análise,</w:t>
      </w:r>
      <w:r w:rsidR="00886182">
        <w:rPr>
          <w:lang w:eastAsia="pt-BR"/>
        </w:rPr>
        <w:t xml:space="preserve"> </w:t>
      </w:r>
      <w:r w:rsidRPr="00A76DF9">
        <w:rPr>
          <w:lang w:eastAsia="pt-BR"/>
        </w:rPr>
        <w:t>incluindo</w:t>
      </w:r>
      <w:r w:rsidR="00886182">
        <w:rPr>
          <w:lang w:eastAsia="pt-BR"/>
        </w:rPr>
        <w:t xml:space="preserve"> </w:t>
      </w:r>
      <w:r w:rsidRPr="00A76DF9">
        <w:rPr>
          <w:lang w:eastAsia="pt-BR"/>
        </w:rPr>
        <w:t>o</w:t>
      </w:r>
      <w:r w:rsidR="00886182">
        <w:rPr>
          <w:lang w:eastAsia="pt-BR"/>
        </w:rPr>
        <w:t xml:space="preserve"> </w:t>
      </w:r>
      <w:r w:rsidRPr="00A76DF9">
        <w:rPr>
          <w:lang w:eastAsia="pt-BR"/>
        </w:rPr>
        <w:t>relato</w:t>
      </w:r>
      <w:r w:rsidR="00886182">
        <w:rPr>
          <w:lang w:eastAsia="pt-BR"/>
        </w:rPr>
        <w:t xml:space="preserve"> </w:t>
      </w:r>
      <w:r w:rsidRPr="00A76DF9">
        <w:rPr>
          <w:lang w:eastAsia="pt-BR"/>
        </w:rPr>
        <w:t>fundamentado</w:t>
      </w:r>
      <w:r w:rsidR="00886182">
        <w:rPr>
          <w:lang w:eastAsia="pt-BR"/>
        </w:rPr>
        <w:t xml:space="preserve"> </w:t>
      </w:r>
      <w:r w:rsidRPr="00A76DF9">
        <w:rPr>
          <w:lang w:eastAsia="pt-BR"/>
        </w:rPr>
        <w:t>que</w:t>
      </w:r>
      <w:r w:rsidR="00886182">
        <w:rPr>
          <w:lang w:eastAsia="pt-BR"/>
        </w:rPr>
        <w:t xml:space="preserve"> </w:t>
      </w:r>
      <w:r w:rsidRPr="00A76DF9">
        <w:rPr>
          <w:lang w:eastAsia="pt-BR"/>
        </w:rPr>
        <w:t>caracterize</w:t>
      </w:r>
      <w:r w:rsidR="00886182">
        <w:rPr>
          <w:lang w:eastAsia="pt-BR"/>
        </w:rPr>
        <w:t xml:space="preserve"> </w:t>
      </w:r>
      <w:r w:rsidRPr="00A76DF9">
        <w:rPr>
          <w:lang w:eastAsia="pt-BR"/>
        </w:rPr>
        <w:t>os</w:t>
      </w:r>
      <w:r w:rsidR="00886182">
        <w:rPr>
          <w:lang w:eastAsia="pt-BR"/>
        </w:rPr>
        <w:t xml:space="preserve"> </w:t>
      </w:r>
      <w:r w:rsidRPr="00A76DF9">
        <w:rPr>
          <w:lang w:eastAsia="pt-BR"/>
        </w:rPr>
        <w:t>sinais</w:t>
      </w:r>
      <w:r w:rsidR="00886182">
        <w:rPr>
          <w:lang w:eastAsia="pt-BR"/>
        </w:rPr>
        <w:t xml:space="preserve"> </w:t>
      </w:r>
      <w:r w:rsidRPr="00A76DF9">
        <w:rPr>
          <w:lang w:eastAsia="pt-BR"/>
        </w:rPr>
        <w:t>de</w:t>
      </w:r>
      <w:r w:rsidR="00886182">
        <w:rPr>
          <w:lang w:eastAsia="pt-BR"/>
        </w:rPr>
        <w:t xml:space="preserve"> </w:t>
      </w:r>
      <w:r w:rsidRPr="00A76DF9">
        <w:rPr>
          <w:lang w:eastAsia="pt-BR"/>
        </w:rPr>
        <w:t>alerta</w:t>
      </w:r>
      <w:r w:rsidR="00886182">
        <w:rPr>
          <w:lang w:eastAsia="pt-BR"/>
        </w:rPr>
        <w:t xml:space="preserve"> </w:t>
      </w:r>
      <w:r w:rsidRPr="00A76DF9">
        <w:rPr>
          <w:lang w:eastAsia="pt-BR"/>
        </w:rPr>
        <w:t>identificados</w:t>
      </w:r>
      <w:r w:rsidR="00886182">
        <w:rPr>
          <w:lang w:eastAsia="pt-BR"/>
        </w:rPr>
        <w:t xml:space="preserve"> </w:t>
      </w:r>
      <w:r w:rsidRPr="00A76DF9">
        <w:rPr>
          <w:lang w:eastAsia="pt-BR"/>
        </w:rPr>
        <w:t>como</w:t>
      </w:r>
      <w:r w:rsidR="00886182">
        <w:rPr>
          <w:lang w:eastAsia="pt-BR"/>
        </w:rPr>
        <w:t xml:space="preserve"> </w:t>
      </w:r>
      <w:r w:rsidRPr="00A76DF9">
        <w:rPr>
          <w:lang w:eastAsia="pt-BR"/>
        </w:rPr>
        <w:t>uma</w:t>
      </w:r>
      <w:r w:rsidR="00886182">
        <w:rPr>
          <w:lang w:eastAsia="pt-BR"/>
        </w:rPr>
        <w:t xml:space="preserve"> </w:t>
      </w:r>
      <w:r w:rsidRPr="00A76DF9">
        <w:rPr>
          <w:lang w:eastAsia="pt-BR"/>
        </w:rPr>
        <w:t>situação</w:t>
      </w:r>
      <w:r w:rsidR="00886182">
        <w:rPr>
          <w:lang w:eastAsia="pt-BR"/>
        </w:rPr>
        <w:t xml:space="preserve"> </w:t>
      </w:r>
      <w:r w:rsidRPr="00A76DF9">
        <w:rPr>
          <w:lang w:eastAsia="pt-BR"/>
        </w:rPr>
        <w:t>suspeita</w:t>
      </w:r>
      <w:r w:rsidR="00886182">
        <w:rPr>
          <w:lang w:eastAsia="pt-BR"/>
        </w:rPr>
        <w:t xml:space="preserve"> </w:t>
      </w:r>
      <w:r w:rsidRPr="00A76DF9">
        <w:rPr>
          <w:lang w:eastAsia="pt-BR"/>
        </w:rPr>
        <w:t>a</w:t>
      </w:r>
      <w:r w:rsidR="00886182">
        <w:rPr>
          <w:lang w:eastAsia="pt-BR"/>
        </w:rPr>
        <w:t xml:space="preserve"> </w:t>
      </w:r>
      <w:r w:rsidRPr="00A76DF9">
        <w:rPr>
          <w:lang w:eastAsia="pt-BR"/>
        </w:rPr>
        <w:t>ser</w:t>
      </w:r>
      <w:r w:rsidR="00886182">
        <w:rPr>
          <w:lang w:eastAsia="pt-BR"/>
        </w:rPr>
        <w:t xml:space="preserve"> </w:t>
      </w:r>
      <w:r w:rsidRPr="00A76DF9">
        <w:rPr>
          <w:lang w:eastAsia="pt-BR"/>
        </w:rPr>
        <w:t>comunicada</w:t>
      </w:r>
      <w:r w:rsidR="00886182">
        <w:rPr>
          <w:lang w:eastAsia="pt-BR"/>
        </w:rPr>
        <w:t xml:space="preserve"> </w:t>
      </w:r>
      <w:r w:rsidRPr="00A76DF9">
        <w:rPr>
          <w:lang w:eastAsia="pt-BR"/>
        </w:rPr>
        <w:t>para</w:t>
      </w:r>
      <w:r w:rsidR="00886182">
        <w:rPr>
          <w:lang w:eastAsia="pt-BR"/>
        </w:rPr>
        <w:t xml:space="preserve"> </w:t>
      </w:r>
      <w:r w:rsidR="00AD2450">
        <w:rPr>
          <w:lang w:eastAsia="pt-BR"/>
        </w:rPr>
        <w:t>o COAF</w:t>
      </w:r>
      <w:r w:rsidRPr="00A76DF9">
        <w:rPr>
          <w:lang w:eastAsia="pt-BR"/>
        </w:rPr>
        <w:t>,</w:t>
      </w:r>
      <w:r w:rsidR="00886182">
        <w:rPr>
          <w:lang w:eastAsia="pt-BR"/>
        </w:rPr>
        <w:t xml:space="preserve"> </w:t>
      </w:r>
      <w:r w:rsidRPr="00A76DF9">
        <w:rPr>
          <w:lang w:eastAsia="pt-BR"/>
        </w:rPr>
        <w:t>contendo</w:t>
      </w:r>
      <w:r w:rsidR="00886182">
        <w:rPr>
          <w:lang w:eastAsia="pt-BR"/>
        </w:rPr>
        <w:t xml:space="preserve"> </w:t>
      </w:r>
      <w:r w:rsidRPr="00A76DF9">
        <w:rPr>
          <w:lang w:eastAsia="pt-BR"/>
        </w:rPr>
        <w:t>minimamente</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definidas</w:t>
      </w:r>
      <w:r w:rsidR="00886182">
        <w:rPr>
          <w:lang w:eastAsia="pt-BR"/>
        </w:rPr>
        <w:t xml:space="preserve"> </w:t>
      </w:r>
      <w:r w:rsidRPr="00A76DF9">
        <w:rPr>
          <w:lang w:eastAsia="pt-BR"/>
        </w:rPr>
        <w:t>nos</w:t>
      </w:r>
      <w:r w:rsidR="00886182">
        <w:rPr>
          <w:lang w:eastAsia="pt-BR"/>
        </w:rPr>
        <w:t xml:space="preserve"> </w:t>
      </w:r>
      <w:r w:rsidRPr="00A76DF9">
        <w:rPr>
          <w:lang w:eastAsia="pt-BR"/>
        </w:rPr>
        <w:t>demais</w:t>
      </w:r>
      <w:r w:rsidR="00886182">
        <w:rPr>
          <w:lang w:eastAsia="pt-BR"/>
        </w:rPr>
        <w:t xml:space="preserve"> </w:t>
      </w:r>
      <w:r w:rsidRPr="00A76DF9">
        <w:rPr>
          <w:lang w:eastAsia="pt-BR"/>
        </w:rPr>
        <w:t>incisos</w:t>
      </w:r>
      <w:r w:rsidR="00886182">
        <w:rPr>
          <w:lang w:eastAsia="pt-BR"/>
        </w:rPr>
        <w:t xml:space="preserve"> </w:t>
      </w:r>
      <w:r w:rsidRPr="00A76DF9">
        <w:rPr>
          <w:lang w:eastAsia="pt-BR"/>
        </w:rPr>
        <w:t>deste</w:t>
      </w:r>
      <w:r w:rsidR="00886182">
        <w:rPr>
          <w:lang w:eastAsia="pt-BR"/>
        </w:rPr>
        <w:t xml:space="preserve"> </w:t>
      </w:r>
      <w:r w:rsidRPr="00A76DF9">
        <w:rPr>
          <w:lang w:eastAsia="pt-BR"/>
        </w:rPr>
        <w:t>parágrafo.</w:t>
      </w:r>
    </w:p>
    <w:p w14:paraId="67071C25" w14:textId="2F927593" w:rsidR="00A76DF9" w:rsidRPr="00A76DF9" w:rsidRDefault="00A76DF9" w:rsidP="007D344C">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devem</w:t>
      </w:r>
      <w:r w:rsidR="00886182">
        <w:rPr>
          <w:lang w:eastAsia="pt-BR"/>
        </w:rPr>
        <w:t xml:space="preserve"> </w:t>
      </w:r>
      <w:r w:rsidRPr="00A76DF9">
        <w:rPr>
          <w:lang w:eastAsia="pt-BR"/>
        </w:rPr>
        <w:t>abster-se</w:t>
      </w:r>
      <w:r w:rsidR="00886182">
        <w:rPr>
          <w:lang w:eastAsia="pt-BR"/>
        </w:rPr>
        <w:t xml:space="preserve"> </w:t>
      </w:r>
      <w:r w:rsidRPr="00A76DF9">
        <w:rPr>
          <w:lang w:eastAsia="pt-BR"/>
        </w:rPr>
        <w:t>de</w:t>
      </w:r>
      <w:r w:rsidR="00886182">
        <w:rPr>
          <w:lang w:eastAsia="pt-BR"/>
        </w:rPr>
        <w:t xml:space="preserve"> </w:t>
      </w:r>
      <w:r w:rsidRPr="00A76DF9">
        <w:rPr>
          <w:lang w:eastAsia="pt-BR"/>
        </w:rPr>
        <w:t>dar</w:t>
      </w:r>
      <w:r w:rsidR="00886182">
        <w:rPr>
          <w:lang w:eastAsia="pt-BR"/>
        </w:rPr>
        <w:t xml:space="preserve"> </w:t>
      </w:r>
      <w:r w:rsidRPr="00A76DF9">
        <w:rPr>
          <w:lang w:eastAsia="pt-BR"/>
        </w:rPr>
        <w:t>ciência</w:t>
      </w:r>
      <w:r w:rsidR="00886182">
        <w:rPr>
          <w:lang w:eastAsia="pt-BR"/>
        </w:rPr>
        <w:t xml:space="preserve"> </w:t>
      </w:r>
      <w:r w:rsidRPr="00A76DF9">
        <w:rPr>
          <w:lang w:eastAsia="pt-BR"/>
        </w:rPr>
        <w:t>de</w:t>
      </w:r>
      <w:r w:rsidR="00886182">
        <w:rPr>
          <w:lang w:eastAsia="pt-BR"/>
        </w:rPr>
        <w:t xml:space="preserve"> </w:t>
      </w:r>
      <w:r w:rsidRPr="00A76DF9">
        <w:rPr>
          <w:lang w:eastAsia="pt-BR"/>
        </w:rPr>
        <w:t>tal</w:t>
      </w:r>
      <w:r w:rsidR="00886182">
        <w:rPr>
          <w:lang w:eastAsia="pt-BR"/>
        </w:rPr>
        <w:t xml:space="preserve"> </w:t>
      </w:r>
      <w:r w:rsidRPr="00A76DF9">
        <w:rPr>
          <w:lang w:eastAsia="pt-BR"/>
        </w:rPr>
        <w:t>ato</w:t>
      </w:r>
      <w:r w:rsidR="00886182">
        <w:rPr>
          <w:lang w:eastAsia="pt-BR"/>
        </w:rPr>
        <w:t xml:space="preserve"> </w:t>
      </w:r>
      <w:r w:rsidRPr="00A76DF9">
        <w:rPr>
          <w:lang w:eastAsia="pt-BR"/>
        </w:rPr>
        <w:t>a</w:t>
      </w:r>
      <w:r w:rsidR="00886182">
        <w:rPr>
          <w:lang w:eastAsia="pt-BR"/>
        </w:rPr>
        <w:t xml:space="preserve"> </w:t>
      </w:r>
      <w:r w:rsidRPr="00A76DF9">
        <w:rPr>
          <w:lang w:eastAsia="pt-BR"/>
        </w:rPr>
        <w:t>qualquer</w:t>
      </w:r>
      <w:r w:rsidR="00886182">
        <w:rPr>
          <w:lang w:eastAsia="pt-BR"/>
        </w:rPr>
        <w:t xml:space="preserve"> </w:t>
      </w:r>
      <w:r w:rsidRPr="00A76DF9">
        <w:rPr>
          <w:lang w:eastAsia="pt-BR"/>
        </w:rPr>
        <w:t>pessoa,</w:t>
      </w:r>
      <w:r w:rsidR="00886182">
        <w:rPr>
          <w:lang w:eastAsia="pt-BR"/>
        </w:rPr>
        <w:t xml:space="preserve"> </w:t>
      </w:r>
      <w:r w:rsidRPr="00A76DF9">
        <w:rPr>
          <w:lang w:eastAsia="pt-BR"/>
        </w:rPr>
        <w:t>inclusive</w:t>
      </w:r>
      <w:r w:rsidR="00886182">
        <w:rPr>
          <w:lang w:eastAsia="pt-BR"/>
        </w:rPr>
        <w:t xml:space="preserve"> </w:t>
      </w:r>
      <w:r w:rsidRPr="00A76DF9">
        <w:rPr>
          <w:lang w:eastAsia="pt-BR"/>
        </w:rPr>
        <w:t>àquela</w:t>
      </w:r>
      <w:r w:rsidR="00886182">
        <w:rPr>
          <w:lang w:eastAsia="pt-BR"/>
        </w:rPr>
        <w:t xml:space="preserve"> </w:t>
      </w:r>
      <w:r w:rsidRPr="00A76DF9">
        <w:rPr>
          <w:lang w:eastAsia="pt-BR"/>
        </w:rPr>
        <w:t>a</w:t>
      </w:r>
      <w:r w:rsidR="00886182">
        <w:rPr>
          <w:lang w:eastAsia="pt-BR"/>
        </w:rPr>
        <w:t xml:space="preserve"> </w:t>
      </w:r>
      <w:r w:rsidRPr="00A76DF9">
        <w:rPr>
          <w:lang w:eastAsia="pt-BR"/>
        </w:rPr>
        <w:t>qual</w:t>
      </w:r>
      <w:r w:rsidR="00886182">
        <w:rPr>
          <w:lang w:eastAsia="pt-BR"/>
        </w:rPr>
        <w:t xml:space="preserve"> </w:t>
      </w:r>
      <w:r w:rsidRPr="00A76DF9">
        <w:rPr>
          <w:lang w:eastAsia="pt-BR"/>
        </w:rPr>
        <w:t>se</w:t>
      </w:r>
      <w:r w:rsidR="00886182">
        <w:rPr>
          <w:lang w:eastAsia="pt-BR"/>
        </w:rPr>
        <w:t xml:space="preserve"> </w:t>
      </w:r>
      <w:r w:rsidRPr="00A76DF9">
        <w:rPr>
          <w:lang w:eastAsia="pt-BR"/>
        </w:rPr>
        <w:t>refira</w:t>
      </w:r>
      <w:r w:rsidR="00886182">
        <w:rPr>
          <w:lang w:eastAsia="pt-BR"/>
        </w:rPr>
        <w:t xml:space="preserve"> </w:t>
      </w:r>
      <w:r w:rsidRPr="00A76DF9">
        <w:rPr>
          <w:lang w:eastAsia="pt-BR"/>
        </w:rPr>
        <w:t>a</w:t>
      </w:r>
      <w:r w:rsidR="00886182">
        <w:rPr>
          <w:lang w:eastAsia="pt-BR"/>
        </w:rPr>
        <w:t xml:space="preserve"> </w:t>
      </w:r>
      <w:r w:rsidRPr="00A76DF9">
        <w:rPr>
          <w:lang w:eastAsia="pt-BR"/>
        </w:rPr>
        <w:t>informação.</w:t>
      </w:r>
    </w:p>
    <w:p w14:paraId="37DC5C99" w14:textId="6F7997B5" w:rsidR="00A76DF9" w:rsidRPr="00A76DF9" w:rsidRDefault="00A76DF9" w:rsidP="007D344C">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A</w:t>
      </w:r>
      <w:r w:rsidR="00886182">
        <w:rPr>
          <w:lang w:eastAsia="pt-BR"/>
        </w:rPr>
        <w:t xml:space="preserve"> </w:t>
      </w:r>
      <w:r w:rsidRPr="00A76DF9">
        <w:rPr>
          <w:lang w:eastAsia="pt-BR"/>
        </w:rPr>
        <w:t>comunicação</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deve</w:t>
      </w:r>
      <w:r w:rsidR="00886182">
        <w:rPr>
          <w:lang w:eastAsia="pt-BR"/>
        </w:rPr>
        <w:t xml:space="preserve"> </w:t>
      </w:r>
      <w:r w:rsidRPr="00A76DF9">
        <w:rPr>
          <w:lang w:eastAsia="pt-BR"/>
        </w:rPr>
        <w:t>ser</w:t>
      </w:r>
      <w:r w:rsidR="00886182">
        <w:rPr>
          <w:lang w:eastAsia="pt-BR"/>
        </w:rPr>
        <w:t xml:space="preserve"> </w:t>
      </w:r>
      <w:r w:rsidRPr="00A76DF9">
        <w:rPr>
          <w:lang w:eastAsia="pt-BR"/>
        </w:rPr>
        <w:t>efetuada</w:t>
      </w:r>
      <w:r w:rsidR="00886182">
        <w:rPr>
          <w:lang w:eastAsia="pt-BR"/>
        </w:rPr>
        <w:t xml:space="preserve"> </w:t>
      </w:r>
      <w:r w:rsidRPr="00A76DF9">
        <w:rPr>
          <w:lang w:eastAsia="pt-BR"/>
        </w:rPr>
        <w:t>no</w:t>
      </w:r>
      <w:r w:rsidR="00886182">
        <w:rPr>
          <w:lang w:eastAsia="pt-BR"/>
        </w:rPr>
        <w:t xml:space="preserve"> </w:t>
      </w:r>
      <w:r w:rsidRPr="00A76DF9">
        <w:rPr>
          <w:lang w:eastAsia="pt-BR"/>
        </w:rPr>
        <w:t>prazo</w:t>
      </w:r>
      <w:r w:rsidR="00886182">
        <w:rPr>
          <w:lang w:eastAsia="pt-BR"/>
        </w:rPr>
        <w:t xml:space="preserve"> </w:t>
      </w:r>
      <w:r w:rsidRPr="00A76DF9">
        <w:rPr>
          <w:lang w:eastAsia="pt-BR"/>
        </w:rPr>
        <w:t>de</w:t>
      </w:r>
      <w:r w:rsidR="00886182">
        <w:rPr>
          <w:lang w:eastAsia="pt-BR"/>
        </w:rPr>
        <w:t xml:space="preserve"> </w:t>
      </w:r>
      <w:r w:rsidRPr="00A76DF9">
        <w:rPr>
          <w:lang w:eastAsia="pt-BR"/>
        </w:rPr>
        <w:t>24</w:t>
      </w:r>
      <w:r w:rsidR="00886182">
        <w:rPr>
          <w:lang w:eastAsia="pt-BR"/>
        </w:rPr>
        <w:t xml:space="preserve"> </w:t>
      </w:r>
      <w:r w:rsidRPr="00A76DF9">
        <w:rPr>
          <w:lang w:eastAsia="pt-BR"/>
        </w:rPr>
        <w:t>(vinte</w:t>
      </w:r>
      <w:r w:rsidR="00886182">
        <w:rPr>
          <w:lang w:eastAsia="pt-BR"/>
        </w:rPr>
        <w:t xml:space="preserve"> </w:t>
      </w:r>
      <w:r w:rsidRPr="00A76DF9">
        <w:rPr>
          <w:lang w:eastAsia="pt-BR"/>
        </w:rPr>
        <w:t>e</w:t>
      </w:r>
      <w:r w:rsidR="00886182">
        <w:rPr>
          <w:lang w:eastAsia="pt-BR"/>
        </w:rPr>
        <w:t xml:space="preserve"> </w:t>
      </w:r>
      <w:r w:rsidRPr="00A76DF9">
        <w:rPr>
          <w:lang w:eastAsia="pt-BR"/>
        </w:rPr>
        <w:t>quatro)</w:t>
      </w:r>
      <w:r w:rsidR="00886182">
        <w:rPr>
          <w:lang w:eastAsia="pt-BR"/>
        </w:rPr>
        <w:t xml:space="preserve"> </w:t>
      </w:r>
      <w:r w:rsidRPr="00A76DF9">
        <w:rPr>
          <w:lang w:eastAsia="pt-BR"/>
        </w:rPr>
        <w:t>horas</w:t>
      </w:r>
      <w:r w:rsidR="00886182">
        <w:rPr>
          <w:lang w:eastAsia="pt-BR"/>
        </w:rPr>
        <w:t xml:space="preserve"> </w:t>
      </w:r>
      <w:r w:rsidRPr="00A76DF9">
        <w:rPr>
          <w:lang w:eastAsia="pt-BR"/>
        </w:rPr>
        <w:t>a</w:t>
      </w:r>
      <w:r w:rsidR="00886182">
        <w:rPr>
          <w:lang w:eastAsia="pt-BR"/>
        </w:rPr>
        <w:t xml:space="preserve"> </w:t>
      </w:r>
      <w:r w:rsidRPr="00A76DF9">
        <w:rPr>
          <w:lang w:eastAsia="pt-BR"/>
        </w:rPr>
        <w:t>contar</w:t>
      </w:r>
      <w:r w:rsidR="00886182">
        <w:rPr>
          <w:lang w:eastAsia="pt-BR"/>
        </w:rPr>
        <w:t xml:space="preserve"> </w:t>
      </w:r>
      <w:r w:rsidRPr="00A76DF9">
        <w:rPr>
          <w:lang w:eastAsia="pt-BR"/>
        </w:rPr>
        <w:t>da</w:t>
      </w:r>
      <w:r w:rsidR="00886182">
        <w:rPr>
          <w:lang w:eastAsia="pt-BR"/>
        </w:rPr>
        <w:t xml:space="preserve"> </w:t>
      </w:r>
      <w:r w:rsidRPr="00A76DF9">
        <w:rPr>
          <w:lang w:eastAsia="pt-BR"/>
        </w:rPr>
        <w:t>conclusão</w:t>
      </w:r>
      <w:r w:rsidR="00886182">
        <w:rPr>
          <w:lang w:eastAsia="pt-BR"/>
        </w:rPr>
        <w:t xml:space="preserve"> </w:t>
      </w:r>
      <w:r w:rsidRPr="00A76DF9">
        <w:rPr>
          <w:lang w:eastAsia="pt-BR"/>
        </w:rPr>
        <w:t>da</w:t>
      </w:r>
      <w:r w:rsidR="00886182">
        <w:rPr>
          <w:lang w:eastAsia="pt-BR"/>
        </w:rPr>
        <w:t xml:space="preserve"> </w:t>
      </w:r>
      <w:r w:rsidRPr="00A76DF9">
        <w:rPr>
          <w:lang w:eastAsia="pt-BR"/>
        </w:rPr>
        <w:t>análise</w:t>
      </w:r>
      <w:r w:rsidR="00886182">
        <w:rPr>
          <w:lang w:eastAsia="pt-BR"/>
        </w:rPr>
        <w:t xml:space="preserve"> </w:t>
      </w:r>
      <w:r w:rsidRPr="00A76DF9">
        <w:rPr>
          <w:lang w:eastAsia="pt-BR"/>
        </w:rPr>
        <w:t>que</w:t>
      </w:r>
      <w:r w:rsidR="00886182">
        <w:rPr>
          <w:lang w:eastAsia="pt-BR"/>
        </w:rPr>
        <w:t xml:space="preserve"> </w:t>
      </w:r>
      <w:r w:rsidRPr="00A76DF9">
        <w:rPr>
          <w:lang w:eastAsia="pt-BR"/>
        </w:rPr>
        <w:t>caracterizou</w:t>
      </w:r>
      <w:r w:rsidR="00886182">
        <w:rPr>
          <w:lang w:eastAsia="pt-BR"/>
        </w:rPr>
        <w:t xml:space="preserve"> </w:t>
      </w:r>
      <w:r w:rsidRPr="00A76DF9">
        <w:rPr>
          <w:lang w:eastAsia="pt-BR"/>
        </w:rPr>
        <w:t>a</w:t>
      </w:r>
      <w:r w:rsidR="00886182">
        <w:rPr>
          <w:lang w:eastAsia="pt-BR"/>
        </w:rPr>
        <w:t xml:space="preserve"> </w:t>
      </w:r>
      <w:r w:rsidRPr="00A76DF9">
        <w:rPr>
          <w:lang w:eastAsia="pt-BR"/>
        </w:rPr>
        <w:t>atipicidade</w:t>
      </w:r>
      <w:r w:rsidR="00886182">
        <w:rPr>
          <w:lang w:eastAsia="pt-BR"/>
        </w:rPr>
        <w:t xml:space="preserve"> </w:t>
      </w:r>
      <w:r w:rsidRPr="00A76DF9">
        <w:rPr>
          <w:lang w:eastAsia="pt-BR"/>
        </w:rPr>
        <w:t>da</w:t>
      </w:r>
      <w:r w:rsidR="00886182">
        <w:rPr>
          <w:lang w:eastAsia="pt-BR"/>
        </w:rPr>
        <w:t xml:space="preserve"> </w:t>
      </w:r>
      <w:r w:rsidRPr="00A76DF9">
        <w:rPr>
          <w:lang w:eastAsia="pt-BR"/>
        </w:rPr>
        <w:t>operação,</w:t>
      </w:r>
      <w:r w:rsidR="00886182">
        <w:rPr>
          <w:lang w:eastAsia="pt-BR"/>
        </w:rPr>
        <w:t xml:space="preserve"> </w:t>
      </w:r>
      <w:r w:rsidRPr="00A76DF9">
        <w:rPr>
          <w:lang w:eastAsia="pt-BR"/>
        </w:rPr>
        <w:t>respectiva</w:t>
      </w:r>
      <w:r w:rsidR="00886182">
        <w:rPr>
          <w:lang w:eastAsia="pt-BR"/>
        </w:rPr>
        <w:t xml:space="preserve"> </w:t>
      </w:r>
      <w:r w:rsidRPr="00A76DF9">
        <w:rPr>
          <w:lang w:eastAsia="pt-BR"/>
        </w:rPr>
        <w:t>proposta,</w:t>
      </w:r>
      <w:r w:rsidR="00886182">
        <w:rPr>
          <w:lang w:eastAsia="pt-BR"/>
        </w:rPr>
        <w:t xml:space="preserve"> </w:t>
      </w:r>
      <w:r w:rsidRPr="00A76DF9">
        <w:rPr>
          <w:lang w:eastAsia="pt-BR"/>
        </w:rPr>
        <w:t>ou</w:t>
      </w:r>
      <w:r w:rsidR="00886182">
        <w:rPr>
          <w:lang w:eastAsia="pt-BR"/>
        </w:rPr>
        <w:t xml:space="preserve"> </w:t>
      </w:r>
      <w:r w:rsidRPr="00A76DF9">
        <w:rPr>
          <w:lang w:eastAsia="pt-BR"/>
        </w:rPr>
        <w:t>mesmo</w:t>
      </w:r>
      <w:r w:rsidR="00886182">
        <w:rPr>
          <w:lang w:eastAsia="pt-BR"/>
        </w:rPr>
        <w:t xml:space="preserve"> </w:t>
      </w:r>
      <w:r w:rsidRPr="00A76DF9">
        <w:rPr>
          <w:lang w:eastAsia="pt-BR"/>
        </w:rPr>
        <w:t>da</w:t>
      </w:r>
      <w:r w:rsidR="00886182">
        <w:rPr>
          <w:lang w:eastAsia="pt-BR"/>
        </w:rPr>
        <w:t xml:space="preserve"> </w:t>
      </w:r>
      <w:r w:rsidRPr="00A76DF9">
        <w:rPr>
          <w:lang w:eastAsia="pt-BR"/>
        </w:rPr>
        <w:t>situação</w:t>
      </w:r>
      <w:r w:rsidR="00886182">
        <w:rPr>
          <w:lang w:eastAsia="pt-BR"/>
        </w:rPr>
        <w:t xml:space="preserve"> </w:t>
      </w:r>
      <w:r w:rsidRPr="00A76DF9">
        <w:rPr>
          <w:lang w:eastAsia="pt-BR"/>
        </w:rPr>
        <w:t>atípica</w:t>
      </w:r>
      <w:r w:rsidR="00886182">
        <w:rPr>
          <w:lang w:eastAsia="pt-BR"/>
        </w:rPr>
        <w:t xml:space="preserve"> </w:t>
      </w:r>
      <w:r w:rsidRPr="00A76DF9">
        <w:rPr>
          <w:lang w:eastAsia="pt-BR"/>
        </w:rPr>
        <w:t>detectada,</w:t>
      </w:r>
      <w:r w:rsidR="00886182">
        <w:rPr>
          <w:lang w:eastAsia="pt-BR"/>
        </w:rPr>
        <w:t xml:space="preserve"> </w:t>
      </w:r>
      <w:r w:rsidRPr="00A76DF9">
        <w:rPr>
          <w:lang w:eastAsia="pt-BR"/>
        </w:rPr>
        <w:t>como</w:t>
      </w:r>
      <w:r w:rsidR="00886182">
        <w:rPr>
          <w:lang w:eastAsia="pt-BR"/>
        </w:rPr>
        <w:t xml:space="preserve"> </w:t>
      </w:r>
      <w:r w:rsidRPr="00A76DF9">
        <w:rPr>
          <w:lang w:eastAsia="pt-BR"/>
        </w:rPr>
        <w:t>uma</w:t>
      </w:r>
      <w:r w:rsidR="00886182">
        <w:rPr>
          <w:lang w:eastAsia="pt-BR"/>
        </w:rPr>
        <w:t xml:space="preserve"> </w:t>
      </w:r>
      <w:r w:rsidRPr="00A76DF9">
        <w:rPr>
          <w:lang w:eastAsia="pt-BR"/>
        </w:rPr>
        <w:t>suspeição</w:t>
      </w:r>
      <w:r w:rsidR="00886182">
        <w:rPr>
          <w:lang w:eastAsia="pt-BR"/>
        </w:rPr>
        <w:t xml:space="preserve"> </w:t>
      </w:r>
      <w:r w:rsidRPr="00A76DF9">
        <w:rPr>
          <w:lang w:eastAsia="pt-BR"/>
        </w:rPr>
        <w:t>a</w:t>
      </w:r>
      <w:r w:rsidR="00886182">
        <w:rPr>
          <w:lang w:eastAsia="pt-BR"/>
        </w:rPr>
        <w:t xml:space="preserve"> </w:t>
      </w:r>
      <w:r w:rsidRPr="00A76DF9">
        <w:rPr>
          <w:lang w:eastAsia="pt-BR"/>
        </w:rPr>
        <w:t>ser</w:t>
      </w:r>
      <w:r w:rsidR="00886182">
        <w:rPr>
          <w:lang w:eastAsia="pt-BR"/>
        </w:rPr>
        <w:t xml:space="preserve"> </w:t>
      </w:r>
      <w:r w:rsidRPr="00A76DF9">
        <w:rPr>
          <w:lang w:eastAsia="pt-BR"/>
        </w:rPr>
        <w:t>comunicada</w:t>
      </w:r>
      <w:r w:rsidR="00886182">
        <w:rPr>
          <w:lang w:eastAsia="pt-BR"/>
        </w:rPr>
        <w:t xml:space="preserve"> </w:t>
      </w:r>
      <w:r w:rsidRPr="00A76DF9">
        <w:rPr>
          <w:lang w:eastAsia="pt-BR"/>
        </w:rPr>
        <w:t>para</w:t>
      </w:r>
      <w:r w:rsidR="00886182">
        <w:rPr>
          <w:lang w:eastAsia="pt-BR"/>
        </w:rPr>
        <w:t xml:space="preserve"> </w:t>
      </w:r>
      <w:r w:rsidR="00826834">
        <w:rPr>
          <w:lang w:eastAsia="pt-BR"/>
        </w:rPr>
        <w:t>o</w:t>
      </w:r>
      <w:r w:rsidR="00886182">
        <w:rPr>
          <w:lang w:eastAsia="pt-BR"/>
        </w:rPr>
        <w:t xml:space="preserve"> </w:t>
      </w:r>
      <w:r w:rsidR="00826834">
        <w:rPr>
          <w:lang w:eastAsia="pt-BR"/>
        </w:rPr>
        <w:t>COAF</w:t>
      </w:r>
      <w:r w:rsidRPr="00A76DF9">
        <w:rPr>
          <w:lang w:eastAsia="pt-BR"/>
        </w:rPr>
        <w:t>.</w:t>
      </w:r>
    </w:p>
    <w:p w14:paraId="78067759" w14:textId="4118949D" w:rsidR="00A76DF9" w:rsidRPr="00A76DF9" w:rsidRDefault="00A76DF9" w:rsidP="00217006">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4º</w:t>
      </w:r>
      <w:r w:rsidR="00886182">
        <w:rPr>
          <w:lang w:eastAsia="pt-BR"/>
        </w:rPr>
        <w:t xml:space="preserve">  </w:t>
      </w:r>
      <w:r w:rsidRPr="00A76DF9">
        <w:rPr>
          <w:lang w:eastAsia="pt-BR"/>
        </w:rPr>
        <w:t>As</w:t>
      </w:r>
      <w:r w:rsidR="00886182">
        <w:rPr>
          <w:lang w:eastAsia="pt-BR"/>
        </w:rPr>
        <w:t xml:space="preserve"> </w:t>
      </w:r>
      <w:r w:rsidRPr="00A76DF9">
        <w:rPr>
          <w:lang w:eastAsia="pt-BR"/>
        </w:rPr>
        <w:t>comunicações</w:t>
      </w:r>
      <w:r w:rsidR="00886182">
        <w:rPr>
          <w:lang w:eastAsia="pt-BR"/>
        </w:rPr>
        <w:t xml:space="preserve"> </w:t>
      </w:r>
      <w:r w:rsidRPr="00A76DF9">
        <w:rPr>
          <w:lang w:eastAsia="pt-BR"/>
        </w:rPr>
        <w:t>de</w:t>
      </w:r>
      <w:r w:rsidR="00886182">
        <w:rPr>
          <w:lang w:eastAsia="pt-BR"/>
        </w:rPr>
        <w:t xml:space="preserve"> </w:t>
      </w:r>
      <w:r w:rsidRPr="00A76DF9">
        <w:rPr>
          <w:lang w:eastAsia="pt-BR"/>
        </w:rPr>
        <w:t>boa-fé</w:t>
      </w:r>
      <w:r w:rsidR="00886182">
        <w:rPr>
          <w:lang w:eastAsia="pt-BR"/>
        </w:rPr>
        <w:t xml:space="preserve"> </w:t>
      </w:r>
      <w:r w:rsidRPr="00A76DF9">
        <w:rPr>
          <w:lang w:eastAsia="pt-BR"/>
        </w:rPr>
        <w:t>não</w:t>
      </w:r>
      <w:r w:rsidR="00886182">
        <w:rPr>
          <w:lang w:eastAsia="pt-BR"/>
        </w:rPr>
        <w:t xml:space="preserve"> </w:t>
      </w:r>
      <w:r w:rsidRPr="00A76DF9">
        <w:rPr>
          <w:lang w:eastAsia="pt-BR"/>
        </w:rPr>
        <w:t>acarretam,</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da</w:t>
      </w:r>
      <w:r w:rsidR="00886182">
        <w:rPr>
          <w:lang w:eastAsia="pt-BR"/>
        </w:rPr>
        <w:t xml:space="preserve"> </w:t>
      </w:r>
      <w:r w:rsidRPr="00A76DF9">
        <w:rPr>
          <w:lang w:eastAsia="pt-BR"/>
        </w:rPr>
        <w:t>lei,</w:t>
      </w:r>
      <w:r w:rsidR="00886182">
        <w:rPr>
          <w:lang w:eastAsia="pt-BR"/>
        </w:rPr>
        <w:t xml:space="preserve"> </w:t>
      </w:r>
      <w:r w:rsidRPr="00A76DF9">
        <w:rPr>
          <w:lang w:eastAsia="pt-BR"/>
        </w:rPr>
        <w:t>responsabilidade</w:t>
      </w:r>
      <w:r w:rsidR="00886182">
        <w:rPr>
          <w:lang w:eastAsia="pt-BR"/>
        </w:rPr>
        <w:t xml:space="preserve"> </w:t>
      </w:r>
      <w:r w:rsidRPr="00A76DF9">
        <w:rPr>
          <w:lang w:eastAsia="pt-BR"/>
        </w:rPr>
        <w:t>civil</w:t>
      </w:r>
      <w:r w:rsidR="00886182">
        <w:rPr>
          <w:lang w:eastAsia="pt-BR"/>
        </w:rPr>
        <w:t xml:space="preserve"> </w:t>
      </w:r>
      <w:r w:rsidRPr="00A76DF9">
        <w:rPr>
          <w:lang w:eastAsia="pt-BR"/>
        </w:rPr>
        <w:t>ou</w:t>
      </w:r>
      <w:r w:rsidR="00886182">
        <w:rPr>
          <w:lang w:eastAsia="pt-BR"/>
        </w:rPr>
        <w:t xml:space="preserve"> </w:t>
      </w:r>
      <w:r w:rsidRPr="00A76DF9">
        <w:rPr>
          <w:lang w:eastAsia="pt-BR"/>
        </w:rPr>
        <w:t>administrativa</w:t>
      </w:r>
      <w:r w:rsidR="00886182">
        <w:rPr>
          <w:lang w:eastAsia="pt-BR"/>
        </w:rPr>
        <w:t xml:space="preserve"> </w:t>
      </w:r>
      <w:r w:rsidRPr="00A76DF9">
        <w:rPr>
          <w:lang w:eastAsia="pt-BR"/>
        </w:rPr>
        <w:t>às</w:t>
      </w:r>
      <w:r w:rsidR="00886182">
        <w:rPr>
          <w:lang w:eastAsia="pt-BR"/>
        </w:rPr>
        <w:t xml:space="preserve"> </w:t>
      </w:r>
      <w:r w:rsidRPr="00A76DF9">
        <w:rPr>
          <w:lang w:eastAsia="pt-BR"/>
        </w:rPr>
        <w:t>pessoas</w:t>
      </w:r>
      <w:r w:rsidR="00886182">
        <w:rPr>
          <w:lang w:eastAsia="pt-BR"/>
        </w:rPr>
        <w:t xml:space="preserve"> </w:t>
      </w:r>
      <w:r w:rsidRPr="00A76DF9">
        <w:rPr>
          <w:lang w:eastAsia="pt-BR"/>
        </w:rPr>
        <w:t>referidas</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deste</w:t>
      </w:r>
      <w:r w:rsidR="00886182">
        <w:rPr>
          <w:lang w:eastAsia="pt-BR"/>
        </w:rPr>
        <w:t xml:space="preserve"> </w:t>
      </w:r>
      <w:r w:rsidRPr="00A76DF9">
        <w:rPr>
          <w:lang w:eastAsia="pt-BR"/>
        </w:rPr>
        <w:t>artigo.</w:t>
      </w:r>
    </w:p>
    <w:p w14:paraId="29C3B6BD" w14:textId="7918F52F" w:rsidR="00A76DF9" w:rsidRPr="00A76DF9" w:rsidRDefault="00A76DF9" w:rsidP="00217006">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23.</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devem</w:t>
      </w:r>
      <w:r w:rsidR="00886182">
        <w:rPr>
          <w:lang w:eastAsia="pt-BR"/>
        </w:rPr>
        <w:t xml:space="preserve"> </w:t>
      </w:r>
      <w:r w:rsidRPr="00A76DF9">
        <w:rPr>
          <w:lang w:eastAsia="pt-BR"/>
        </w:rPr>
        <w:t>comunicar</w:t>
      </w:r>
      <w:r w:rsidR="00886182">
        <w:rPr>
          <w:lang w:eastAsia="pt-BR"/>
        </w:rPr>
        <w:t xml:space="preserve"> </w:t>
      </w:r>
      <w:r w:rsidRPr="00A76DF9">
        <w:rPr>
          <w:lang w:eastAsia="pt-BR"/>
        </w:rPr>
        <w:t>à</w:t>
      </w:r>
      <w:r w:rsidR="00886182">
        <w:rPr>
          <w:lang w:eastAsia="pt-BR"/>
        </w:rPr>
        <w:t xml:space="preserve"> </w:t>
      </w:r>
      <w:r w:rsidRPr="00A76DF9">
        <w:rPr>
          <w:lang w:eastAsia="pt-BR"/>
        </w:rPr>
        <w:t>CVM,</w:t>
      </w:r>
      <w:r w:rsidR="00886182">
        <w:rPr>
          <w:lang w:eastAsia="pt-BR"/>
        </w:rPr>
        <w:t xml:space="preserve"> </w:t>
      </w:r>
      <w:r w:rsidRPr="00A76DF9">
        <w:rPr>
          <w:lang w:eastAsia="pt-BR"/>
        </w:rPr>
        <w:t>se</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r w:rsidR="00886182">
        <w:rPr>
          <w:lang w:eastAsia="pt-BR"/>
        </w:rPr>
        <w:t xml:space="preserve"> </w:t>
      </w:r>
      <w:r w:rsidRPr="00A76DF9">
        <w:rPr>
          <w:lang w:eastAsia="pt-BR"/>
        </w:rPr>
        <w:t>a</w:t>
      </w:r>
      <w:r w:rsidR="00886182">
        <w:rPr>
          <w:lang w:eastAsia="pt-BR"/>
        </w:rPr>
        <w:t xml:space="preserve"> </w:t>
      </w:r>
      <w:r w:rsidRPr="00A76DF9">
        <w:rPr>
          <w:lang w:eastAsia="pt-BR"/>
        </w:rPr>
        <w:t>não</w:t>
      </w:r>
      <w:r w:rsidR="00886182">
        <w:rPr>
          <w:lang w:eastAsia="pt-BR"/>
        </w:rPr>
        <w:t xml:space="preserve"> </w:t>
      </w:r>
      <w:r w:rsidRPr="00A76DF9">
        <w:rPr>
          <w:lang w:eastAsia="pt-BR"/>
        </w:rPr>
        <w:t>ocorrência,</w:t>
      </w:r>
      <w:r w:rsidR="00886182">
        <w:rPr>
          <w:lang w:eastAsia="pt-BR"/>
        </w:rPr>
        <w:t xml:space="preserve"> </w:t>
      </w:r>
      <w:r w:rsidRPr="00A76DF9">
        <w:rPr>
          <w:lang w:eastAsia="pt-BR"/>
        </w:rPr>
        <w:t>no</w:t>
      </w:r>
      <w:r w:rsidR="00886182">
        <w:rPr>
          <w:lang w:eastAsia="pt-BR"/>
        </w:rPr>
        <w:t xml:space="preserve"> </w:t>
      </w:r>
      <w:r w:rsidRPr="00A76DF9">
        <w:rPr>
          <w:lang w:eastAsia="pt-BR"/>
        </w:rPr>
        <w:t>ano</w:t>
      </w:r>
      <w:r w:rsidR="00886182">
        <w:rPr>
          <w:lang w:eastAsia="pt-BR"/>
        </w:rPr>
        <w:t xml:space="preserve"> </w:t>
      </w:r>
      <w:r w:rsidRPr="00A76DF9">
        <w:rPr>
          <w:lang w:eastAsia="pt-BR"/>
        </w:rPr>
        <w:t>civil</w:t>
      </w:r>
      <w:r w:rsidR="00886182">
        <w:rPr>
          <w:lang w:eastAsia="pt-BR"/>
        </w:rPr>
        <w:t xml:space="preserve"> </w:t>
      </w:r>
      <w:r w:rsidRPr="00A76DF9">
        <w:rPr>
          <w:lang w:eastAsia="pt-BR"/>
        </w:rPr>
        <w:t>anterior,</w:t>
      </w:r>
      <w:r w:rsidR="00886182">
        <w:rPr>
          <w:lang w:eastAsia="pt-BR"/>
        </w:rPr>
        <w:t xml:space="preserve"> </w:t>
      </w:r>
      <w:r w:rsidRPr="00A76DF9">
        <w:rPr>
          <w:lang w:eastAsia="pt-BR"/>
        </w:rPr>
        <w:t>de</w:t>
      </w:r>
      <w:r w:rsidR="00886182">
        <w:rPr>
          <w:lang w:eastAsia="pt-BR"/>
        </w:rPr>
        <w:t xml:space="preserve"> </w:t>
      </w:r>
      <w:r w:rsidRPr="00A76DF9">
        <w:rPr>
          <w:lang w:eastAsia="pt-BR"/>
        </w:rPr>
        <w:t>situações,</w:t>
      </w:r>
      <w:r w:rsidR="00886182">
        <w:rPr>
          <w:lang w:eastAsia="pt-BR"/>
        </w:rPr>
        <w:t xml:space="preserve"> </w:t>
      </w:r>
      <w:r w:rsidRPr="00A76DF9">
        <w:rPr>
          <w:lang w:eastAsia="pt-BR"/>
        </w:rPr>
        <w:t>operações</w:t>
      </w:r>
      <w:r w:rsidR="00886182">
        <w:rPr>
          <w:lang w:eastAsia="pt-BR"/>
        </w:rPr>
        <w:t xml:space="preserve"> </w:t>
      </w:r>
      <w:r w:rsidRPr="00A76DF9">
        <w:rPr>
          <w:lang w:eastAsia="pt-BR"/>
        </w:rPr>
        <w:t>ou</w:t>
      </w:r>
      <w:r w:rsidR="00886182">
        <w:rPr>
          <w:lang w:eastAsia="pt-BR"/>
        </w:rPr>
        <w:t xml:space="preserve"> </w:t>
      </w:r>
      <w:r w:rsidRPr="00A76DF9">
        <w:rPr>
          <w:lang w:eastAsia="pt-BR"/>
        </w:rPr>
        <w:t>propostas</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passíveis</w:t>
      </w:r>
      <w:r w:rsidR="00886182">
        <w:rPr>
          <w:lang w:eastAsia="pt-BR"/>
        </w:rPr>
        <w:t xml:space="preserve"> </w:t>
      </w:r>
      <w:r w:rsidRPr="00A76DF9">
        <w:rPr>
          <w:lang w:eastAsia="pt-BR"/>
        </w:rPr>
        <w:t>de</w:t>
      </w:r>
      <w:r w:rsidR="00886182">
        <w:rPr>
          <w:lang w:eastAsia="pt-BR"/>
        </w:rPr>
        <w:t xml:space="preserve"> </w:t>
      </w:r>
      <w:r w:rsidRPr="00A76DF9">
        <w:rPr>
          <w:lang w:eastAsia="pt-BR"/>
        </w:rPr>
        <w:t>serem</w:t>
      </w:r>
      <w:r w:rsidR="00886182">
        <w:rPr>
          <w:lang w:eastAsia="pt-BR"/>
        </w:rPr>
        <w:t xml:space="preserve"> </w:t>
      </w:r>
      <w:r w:rsidRPr="00A76DF9">
        <w:rPr>
          <w:lang w:eastAsia="pt-BR"/>
        </w:rPr>
        <w:t>comunicadas.</w:t>
      </w:r>
    </w:p>
    <w:p w14:paraId="2803BDE8" w14:textId="76D65016" w:rsidR="00A76DF9" w:rsidRPr="00A76DF9" w:rsidRDefault="00A76DF9" w:rsidP="00217006">
      <w:pPr>
        <w:rPr>
          <w:rFonts w:ascii="Segoe UI" w:hAnsi="Segoe UI" w:cs="Segoe UI"/>
          <w:sz w:val="18"/>
          <w:szCs w:val="18"/>
          <w:lang w:eastAsia="pt-BR"/>
        </w:rPr>
      </w:pPr>
      <w:r w:rsidRPr="00A76DF9">
        <w:rPr>
          <w:lang w:eastAsia="pt-BR"/>
        </w:rPr>
        <w:t>Parágrafo</w:t>
      </w:r>
      <w:r w:rsidR="00886182">
        <w:rPr>
          <w:lang w:eastAsia="pt-BR"/>
        </w:rPr>
        <w:t xml:space="preserve"> </w:t>
      </w:r>
      <w:r w:rsidRPr="00A76DF9">
        <w:rPr>
          <w:lang w:eastAsia="pt-BR"/>
        </w:rPr>
        <w:t>único.</w:t>
      </w:r>
      <w:r w:rsidR="00886182">
        <w:rPr>
          <w:lang w:eastAsia="pt-BR"/>
        </w:rPr>
        <w:t xml:space="preserve">  </w:t>
      </w:r>
      <w:r w:rsidRPr="00A76DF9">
        <w:rPr>
          <w:lang w:eastAsia="pt-BR"/>
        </w:rPr>
        <w:t>A</w:t>
      </w:r>
      <w:r w:rsidR="00886182">
        <w:rPr>
          <w:lang w:eastAsia="pt-BR"/>
        </w:rPr>
        <w:t xml:space="preserve"> </w:t>
      </w:r>
      <w:r w:rsidRPr="00A76DF9">
        <w:rPr>
          <w:lang w:eastAsia="pt-BR"/>
        </w:rPr>
        <w:t>comunicação</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deve</w:t>
      </w:r>
      <w:r w:rsidR="00886182">
        <w:rPr>
          <w:lang w:eastAsia="pt-BR"/>
        </w:rPr>
        <w:t xml:space="preserve"> </w:t>
      </w:r>
      <w:r w:rsidRPr="00A76DF9">
        <w:rPr>
          <w:lang w:eastAsia="pt-BR"/>
        </w:rPr>
        <w:t>ser</w:t>
      </w:r>
      <w:r w:rsidR="00886182">
        <w:rPr>
          <w:lang w:eastAsia="pt-BR"/>
        </w:rPr>
        <w:t xml:space="preserve"> </w:t>
      </w:r>
      <w:r w:rsidRPr="00A76DF9">
        <w:rPr>
          <w:lang w:eastAsia="pt-BR"/>
        </w:rPr>
        <w:t>realizada</w:t>
      </w:r>
      <w:r w:rsidR="00886182">
        <w:rPr>
          <w:lang w:eastAsia="pt-BR"/>
        </w:rPr>
        <w:t xml:space="preserve"> </w:t>
      </w:r>
      <w:r w:rsidRPr="00A76DF9">
        <w:rPr>
          <w:lang w:eastAsia="pt-BR"/>
        </w:rPr>
        <w:t>anualmente,</w:t>
      </w:r>
      <w:r w:rsidR="00886182">
        <w:rPr>
          <w:lang w:eastAsia="pt-BR"/>
        </w:rPr>
        <w:t xml:space="preserve"> </w:t>
      </w:r>
      <w:r w:rsidRPr="00A76DF9">
        <w:rPr>
          <w:lang w:eastAsia="pt-BR"/>
        </w:rPr>
        <w:t>até</w:t>
      </w:r>
      <w:r w:rsidR="00886182">
        <w:rPr>
          <w:lang w:eastAsia="pt-BR"/>
        </w:rPr>
        <w:t xml:space="preserve"> </w:t>
      </w:r>
      <w:r w:rsidRPr="00A76DF9">
        <w:rPr>
          <w:lang w:eastAsia="pt-BR"/>
        </w:rPr>
        <w:t>o</w:t>
      </w:r>
      <w:r w:rsidR="00886182">
        <w:rPr>
          <w:lang w:eastAsia="pt-BR"/>
        </w:rPr>
        <w:t xml:space="preserve"> </w:t>
      </w:r>
      <w:r w:rsidRPr="00A76DF9">
        <w:rPr>
          <w:lang w:eastAsia="pt-BR"/>
        </w:rPr>
        <w:t>último</w:t>
      </w:r>
      <w:r w:rsidR="00886182">
        <w:rPr>
          <w:lang w:eastAsia="pt-BR"/>
        </w:rPr>
        <w:t xml:space="preserve"> </w:t>
      </w:r>
      <w:r w:rsidRPr="00A76DF9">
        <w:rPr>
          <w:lang w:eastAsia="pt-BR"/>
        </w:rPr>
        <w:t>dia</w:t>
      </w:r>
      <w:r w:rsidR="00886182">
        <w:rPr>
          <w:lang w:eastAsia="pt-BR"/>
        </w:rPr>
        <w:t xml:space="preserve"> </w:t>
      </w:r>
      <w:r w:rsidRPr="00A76DF9">
        <w:rPr>
          <w:lang w:eastAsia="pt-BR"/>
        </w:rPr>
        <w:t>útil</w:t>
      </w:r>
      <w:r w:rsidR="00886182">
        <w:rPr>
          <w:lang w:eastAsia="pt-BR"/>
        </w:rPr>
        <w:t xml:space="preserve"> </w:t>
      </w:r>
      <w:r w:rsidRPr="00A76DF9">
        <w:rPr>
          <w:lang w:eastAsia="pt-BR"/>
        </w:rPr>
        <w:t>do</w:t>
      </w:r>
      <w:r w:rsidR="00886182">
        <w:rPr>
          <w:lang w:eastAsia="pt-BR"/>
        </w:rPr>
        <w:t xml:space="preserve"> </w:t>
      </w:r>
      <w:r w:rsidRPr="00A76DF9">
        <w:rPr>
          <w:lang w:eastAsia="pt-BR"/>
        </w:rPr>
        <w:t>mês</w:t>
      </w:r>
      <w:r w:rsidR="00886182">
        <w:rPr>
          <w:lang w:eastAsia="pt-BR"/>
        </w:rPr>
        <w:t xml:space="preserve"> </w:t>
      </w:r>
      <w:r w:rsidRPr="00A76DF9">
        <w:rPr>
          <w:lang w:eastAsia="pt-BR"/>
        </w:rPr>
        <w:t>de</w:t>
      </w:r>
      <w:r w:rsidR="00886182">
        <w:rPr>
          <w:lang w:eastAsia="pt-BR"/>
        </w:rPr>
        <w:t xml:space="preserve"> </w:t>
      </w:r>
      <w:r w:rsidRPr="00A76DF9">
        <w:rPr>
          <w:lang w:eastAsia="pt-BR"/>
        </w:rPr>
        <w:t>abril,</w:t>
      </w:r>
      <w:r w:rsidR="00886182">
        <w:rPr>
          <w:lang w:eastAsia="pt-BR"/>
        </w:rPr>
        <w:t xml:space="preserve"> </w:t>
      </w:r>
      <w:r w:rsidRPr="00A76DF9">
        <w:rPr>
          <w:lang w:eastAsia="pt-BR"/>
        </w:rPr>
        <w:t>por</w:t>
      </w:r>
      <w:r w:rsidR="00886182">
        <w:rPr>
          <w:lang w:eastAsia="pt-BR"/>
        </w:rPr>
        <w:t xml:space="preserve"> </w:t>
      </w:r>
      <w:r w:rsidRPr="00A76DF9">
        <w:rPr>
          <w:lang w:eastAsia="pt-BR"/>
        </w:rPr>
        <w:t>meio</w:t>
      </w:r>
      <w:r w:rsidR="00886182">
        <w:rPr>
          <w:lang w:eastAsia="pt-BR"/>
        </w:rPr>
        <w:t xml:space="preserve"> </w:t>
      </w:r>
      <w:r w:rsidRPr="00A76DF9">
        <w:rPr>
          <w:lang w:eastAsia="pt-BR"/>
        </w:rPr>
        <w:t>dos</w:t>
      </w:r>
      <w:r w:rsidR="00886182">
        <w:rPr>
          <w:lang w:eastAsia="pt-BR"/>
        </w:rPr>
        <w:t xml:space="preserve"> </w:t>
      </w:r>
      <w:r w:rsidRPr="00A76DF9">
        <w:rPr>
          <w:lang w:eastAsia="pt-BR"/>
        </w:rPr>
        <w:t>mecanismos</w:t>
      </w:r>
      <w:r w:rsidR="00886182">
        <w:rPr>
          <w:lang w:eastAsia="pt-BR"/>
        </w:rPr>
        <w:t xml:space="preserve"> </w:t>
      </w:r>
      <w:r w:rsidRPr="00A76DF9">
        <w:rPr>
          <w:lang w:eastAsia="pt-BR"/>
        </w:rPr>
        <w:t>estabelecidos</w:t>
      </w:r>
      <w:r w:rsidR="00886182">
        <w:rPr>
          <w:lang w:eastAsia="pt-BR"/>
        </w:rPr>
        <w:t xml:space="preserve"> </w:t>
      </w:r>
      <w:r w:rsidRPr="00A76DF9">
        <w:rPr>
          <w:lang w:eastAsia="pt-BR"/>
        </w:rPr>
        <w:t>no</w:t>
      </w:r>
      <w:r w:rsidR="00886182">
        <w:rPr>
          <w:lang w:eastAsia="pt-BR"/>
        </w:rPr>
        <w:t xml:space="preserve"> </w:t>
      </w:r>
      <w:r w:rsidRPr="00A76DF9">
        <w:rPr>
          <w:lang w:eastAsia="pt-BR"/>
        </w:rPr>
        <w:t>convênio</w:t>
      </w:r>
      <w:r w:rsidR="00886182">
        <w:rPr>
          <w:lang w:eastAsia="pt-BR"/>
        </w:rPr>
        <w:t xml:space="preserve"> </w:t>
      </w:r>
      <w:r w:rsidRPr="00A76DF9">
        <w:rPr>
          <w:lang w:eastAsia="pt-BR"/>
        </w:rPr>
        <w:t>celebrado</w:t>
      </w:r>
      <w:r w:rsidR="00886182">
        <w:rPr>
          <w:lang w:eastAsia="pt-BR"/>
        </w:rPr>
        <w:t xml:space="preserve"> </w:t>
      </w:r>
      <w:r w:rsidRPr="00A76DF9">
        <w:rPr>
          <w:lang w:eastAsia="pt-BR"/>
        </w:rPr>
        <w:t>entre</w:t>
      </w:r>
      <w:r w:rsidR="00886182">
        <w:rPr>
          <w:lang w:eastAsia="pt-BR"/>
        </w:rPr>
        <w:t xml:space="preserve"> </w:t>
      </w:r>
      <w:r w:rsidRPr="00A76DF9">
        <w:rPr>
          <w:lang w:eastAsia="pt-BR"/>
        </w:rPr>
        <w:t>a</w:t>
      </w:r>
      <w:r w:rsidR="00886182">
        <w:rPr>
          <w:lang w:eastAsia="pt-BR"/>
        </w:rPr>
        <w:t xml:space="preserve"> </w:t>
      </w:r>
      <w:r w:rsidRPr="00A76DF9">
        <w:rPr>
          <w:lang w:eastAsia="pt-BR"/>
        </w:rPr>
        <w:t>CVM</w:t>
      </w:r>
      <w:r w:rsidR="00886182">
        <w:rPr>
          <w:lang w:eastAsia="pt-BR"/>
        </w:rPr>
        <w:t xml:space="preserve"> </w:t>
      </w:r>
      <w:r w:rsidRPr="00A76DF9">
        <w:rPr>
          <w:lang w:eastAsia="pt-BR"/>
        </w:rPr>
        <w:t>e</w:t>
      </w:r>
      <w:r w:rsidR="00886182">
        <w:rPr>
          <w:lang w:eastAsia="pt-BR"/>
        </w:rPr>
        <w:t xml:space="preserve"> </w:t>
      </w:r>
      <w:r w:rsidR="00826834">
        <w:rPr>
          <w:lang w:eastAsia="pt-BR"/>
        </w:rPr>
        <w:t>o</w:t>
      </w:r>
      <w:r w:rsidR="00886182">
        <w:rPr>
          <w:lang w:eastAsia="pt-BR"/>
        </w:rPr>
        <w:t xml:space="preserve"> </w:t>
      </w:r>
      <w:r w:rsidR="00826834">
        <w:rPr>
          <w:lang w:eastAsia="pt-BR"/>
        </w:rPr>
        <w:t>COAF</w:t>
      </w:r>
      <w:r w:rsidRPr="00A76DF9">
        <w:rPr>
          <w:lang w:eastAsia="pt-BR"/>
        </w:rPr>
        <w:t>.</w:t>
      </w:r>
    </w:p>
    <w:p w14:paraId="3A1706CB" w14:textId="44138EB0" w:rsidR="00A76DF9" w:rsidRPr="00A76DF9" w:rsidRDefault="00A76DF9" w:rsidP="00217006">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24.</w:t>
      </w:r>
      <w:r w:rsidR="00886182">
        <w:rPr>
          <w:lang w:eastAsia="pt-BR"/>
        </w:rPr>
        <w:t xml:space="preserve">  </w:t>
      </w:r>
      <w:r w:rsidRPr="00A76DF9">
        <w:rPr>
          <w:lang w:eastAsia="pt-BR"/>
        </w:rPr>
        <w:t>Para</w:t>
      </w:r>
      <w:r w:rsidR="00886182">
        <w:rPr>
          <w:lang w:eastAsia="pt-BR"/>
        </w:rPr>
        <w:t xml:space="preserve"> </w:t>
      </w:r>
      <w:r w:rsidRPr="00A76DF9">
        <w:rPr>
          <w:lang w:eastAsia="pt-BR"/>
        </w:rPr>
        <w:t>fins</w:t>
      </w:r>
      <w:r w:rsidR="00886182">
        <w:rPr>
          <w:lang w:eastAsia="pt-BR"/>
        </w:rPr>
        <w:t xml:space="preserve"> </w:t>
      </w:r>
      <w:r w:rsidRPr="00A76DF9">
        <w:rPr>
          <w:lang w:eastAsia="pt-BR"/>
        </w:rPr>
        <w:t>do</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11</w:t>
      </w:r>
      <w:r w:rsidR="00886182">
        <w:rPr>
          <w:lang w:eastAsia="pt-BR"/>
        </w:rPr>
        <w:t xml:space="preserve"> </w:t>
      </w:r>
      <w:r w:rsidRPr="00A76DF9">
        <w:rPr>
          <w:lang w:eastAsia="pt-BR"/>
        </w:rPr>
        <w:t>da</w:t>
      </w:r>
      <w:r w:rsidR="00886182">
        <w:rPr>
          <w:lang w:eastAsia="pt-BR"/>
        </w:rPr>
        <w:t xml:space="preserve"> </w:t>
      </w:r>
      <w:r w:rsidRPr="00A76DF9">
        <w:rPr>
          <w:lang w:eastAsia="pt-BR"/>
        </w:rPr>
        <w:t>Lei</w:t>
      </w:r>
      <w:r w:rsidR="00886182">
        <w:rPr>
          <w:lang w:eastAsia="pt-BR"/>
        </w:rPr>
        <w:t xml:space="preserve"> </w:t>
      </w:r>
      <w:r w:rsidRPr="00A76DF9">
        <w:rPr>
          <w:lang w:eastAsia="pt-BR"/>
        </w:rPr>
        <w:t>nº</w:t>
      </w:r>
      <w:r w:rsidR="00886182">
        <w:rPr>
          <w:lang w:eastAsia="pt-BR"/>
        </w:rPr>
        <w:t xml:space="preserve"> </w:t>
      </w:r>
      <w:r w:rsidRPr="00A76DF9">
        <w:rPr>
          <w:lang w:eastAsia="pt-BR"/>
        </w:rPr>
        <w:t>9.613,</w:t>
      </w:r>
      <w:r w:rsidR="00886182">
        <w:rPr>
          <w:lang w:eastAsia="pt-BR"/>
        </w:rPr>
        <w:t xml:space="preserve"> </w:t>
      </w:r>
      <w:r w:rsidRPr="00A76DF9">
        <w:rPr>
          <w:lang w:eastAsia="pt-BR"/>
        </w:rPr>
        <w:t>de</w:t>
      </w:r>
      <w:r w:rsidR="00886182">
        <w:rPr>
          <w:lang w:eastAsia="pt-BR"/>
        </w:rPr>
        <w:t xml:space="preserve"> </w:t>
      </w:r>
      <w:r w:rsidRPr="00A76DF9">
        <w:rPr>
          <w:lang w:eastAsia="pt-BR"/>
        </w:rPr>
        <w:t>1998,</w:t>
      </w:r>
      <w:r w:rsidR="00886182">
        <w:rPr>
          <w:lang w:eastAsia="pt-BR"/>
        </w:rPr>
        <w:t xml:space="preserve"> </w:t>
      </w:r>
      <w:r w:rsidRPr="00A76DF9">
        <w:rPr>
          <w:lang w:eastAsia="pt-BR"/>
        </w:rPr>
        <w:t>os</w:t>
      </w:r>
      <w:r w:rsidR="00886182">
        <w:rPr>
          <w:lang w:eastAsia="pt-BR"/>
        </w:rPr>
        <w:t xml:space="preserve"> </w:t>
      </w:r>
      <w:r w:rsidRPr="00A76DF9">
        <w:rPr>
          <w:lang w:eastAsia="pt-BR"/>
        </w:rPr>
        <w:t>auditores</w:t>
      </w:r>
      <w:r w:rsidR="00886182">
        <w:rPr>
          <w:lang w:eastAsia="pt-BR"/>
        </w:rPr>
        <w:t xml:space="preserve"> </w:t>
      </w:r>
      <w:r w:rsidRPr="00A76DF9">
        <w:rPr>
          <w:lang w:eastAsia="pt-BR"/>
        </w:rPr>
        <w:t>independentes</w:t>
      </w:r>
      <w:r w:rsidR="00886182">
        <w:rPr>
          <w:lang w:eastAsia="pt-BR"/>
        </w:rPr>
        <w:t xml:space="preserve"> </w:t>
      </w:r>
      <w:r w:rsidRPr="00A76DF9">
        <w:rPr>
          <w:lang w:eastAsia="pt-BR"/>
        </w:rPr>
        <w:t>devem</w:t>
      </w:r>
      <w:r w:rsidR="00886182">
        <w:rPr>
          <w:lang w:eastAsia="pt-BR"/>
        </w:rPr>
        <w:t xml:space="preserve"> </w:t>
      </w:r>
      <w:r w:rsidRPr="00A76DF9">
        <w:rPr>
          <w:lang w:eastAsia="pt-BR"/>
        </w:rPr>
        <w:t>realizar</w:t>
      </w:r>
      <w:r w:rsidR="00886182">
        <w:rPr>
          <w:lang w:eastAsia="pt-BR"/>
        </w:rPr>
        <w:t xml:space="preserve"> </w:t>
      </w:r>
      <w:r w:rsidRPr="00A76DF9">
        <w:rPr>
          <w:lang w:eastAsia="pt-BR"/>
        </w:rPr>
        <w:t>o</w:t>
      </w:r>
      <w:r w:rsidR="00886182">
        <w:rPr>
          <w:lang w:eastAsia="pt-BR"/>
        </w:rPr>
        <w:t xml:space="preserve"> </w:t>
      </w:r>
      <w:r w:rsidRPr="00A76DF9">
        <w:rPr>
          <w:lang w:eastAsia="pt-BR"/>
        </w:rPr>
        <w:t>monitoramento,</w:t>
      </w:r>
      <w:r w:rsidR="00886182">
        <w:rPr>
          <w:lang w:eastAsia="pt-BR"/>
        </w:rPr>
        <w:t xml:space="preserve"> </w:t>
      </w:r>
      <w:r w:rsidRPr="00A76DF9">
        <w:rPr>
          <w:lang w:eastAsia="pt-BR"/>
        </w:rPr>
        <w:t>a</w:t>
      </w:r>
      <w:r w:rsidR="00886182">
        <w:rPr>
          <w:lang w:eastAsia="pt-BR"/>
        </w:rPr>
        <w:t xml:space="preserve"> </w:t>
      </w:r>
      <w:r w:rsidRPr="00A76DF9">
        <w:rPr>
          <w:lang w:eastAsia="pt-BR"/>
        </w:rPr>
        <w:t>análise</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comunicação</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este</w:t>
      </w:r>
      <w:r w:rsidR="00886182">
        <w:rPr>
          <w:lang w:eastAsia="pt-BR"/>
        </w:rPr>
        <w:t xml:space="preserve"> </w:t>
      </w:r>
      <w:r w:rsidRPr="00A76DF9">
        <w:rPr>
          <w:lang w:eastAsia="pt-BR"/>
        </w:rPr>
        <w:t>Capítulo</w:t>
      </w:r>
      <w:r w:rsidR="00886182">
        <w:rPr>
          <w:lang w:eastAsia="pt-BR"/>
        </w:rPr>
        <w:t xml:space="preserve"> </w:t>
      </w:r>
      <w:r w:rsidRPr="00A76DF9">
        <w:rPr>
          <w:lang w:eastAsia="pt-BR"/>
        </w:rPr>
        <w:t>considerando,</w:t>
      </w:r>
      <w:r w:rsidR="00886182">
        <w:rPr>
          <w:lang w:eastAsia="pt-BR"/>
        </w:rPr>
        <w:t xml:space="preserve"> </w:t>
      </w:r>
      <w:r w:rsidRPr="00A76DF9">
        <w:rPr>
          <w:lang w:eastAsia="pt-BR"/>
        </w:rPr>
        <w:t>no</w:t>
      </w:r>
      <w:r w:rsidR="00886182">
        <w:rPr>
          <w:lang w:eastAsia="pt-BR"/>
        </w:rPr>
        <w:t xml:space="preserve"> </w:t>
      </w:r>
      <w:r w:rsidRPr="00A76DF9">
        <w:rPr>
          <w:lang w:eastAsia="pt-BR"/>
        </w:rPr>
        <w:t>mínimo,</w:t>
      </w:r>
      <w:r w:rsidR="00886182">
        <w:rPr>
          <w:lang w:eastAsia="pt-BR"/>
        </w:rPr>
        <w:t xml:space="preserve"> </w:t>
      </w:r>
      <w:r w:rsidRPr="00A76DF9">
        <w:rPr>
          <w:lang w:eastAsia="pt-BR"/>
        </w:rPr>
        <w:t>a</w:t>
      </w:r>
      <w:r w:rsidR="00886182">
        <w:rPr>
          <w:lang w:eastAsia="pt-BR"/>
        </w:rPr>
        <w:t xml:space="preserve"> </w:t>
      </w:r>
      <w:r w:rsidRPr="00A76DF9">
        <w:rPr>
          <w:lang w:eastAsia="pt-BR"/>
        </w:rPr>
        <w:t>aplicação</w:t>
      </w:r>
      <w:r w:rsidR="00886182">
        <w:rPr>
          <w:lang w:eastAsia="pt-BR"/>
        </w:rPr>
        <w:t xml:space="preserve"> </w:t>
      </w:r>
      <w:r w:rsidRPr="00A76DF9">
        <w:rPr>
          <w:lang w:eastAsia="pt-BR"/>
        </w:rPr>
        <w:t>dos</w:t>
      </w:r>
      <w:r w:rsidR="00886182">
        <w:rPr>
          <w:lang w:eastAsia="pt-BR"/>
        </w:rPr>
        <w:t xml:space="preserve"> </w:t>
      </w:r>
      <w:r w:rsidRPr="00A76DF9">
        <w:rPr>
          <w:lang w:eastAsia="pt-BR"/>
        </w:rPr>
        <w:t>procedimentos</w:t>
      </w:r>
      <w:r w:rsidR="00886182">
        <w:rPr>
          <w:lang w:eastAsia="pt-BR"/>
        </w:rPr>
        <w:t xml:space="preserve"> </w:t>
      </w:r>
      <w:r w:rsidRPr="00A76DF9">
        <w:rPr>
          <w:lang w:eastAsia="pt-BR"/>
        </w:rPr>
        <w:t>previstos</w:t>
      </w:r>
      <w:r w:rsidR="00886182">
        <w:rPr>
          <w:lang w:eastAsia="pt-BR"/>
        </w:rPr>
        <w:t xml:space="preserve"> </w:t>
      </w:r>
      <w:r w:rsidRPr="00A76DF9">
        <w:rPr>
          <w:lang w:eastAsia="pt-BR"/>
        </w:rPr>
        <w:t>em</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emitida</w:t>
      </w:r>
      <w:r w:rsidR="00886182">
        <w:rPr>
          <w:lang w:eastAsia="pt-BR"/>
        </w:rPr>
        <w:t xml:space="preserve"> </w:t>
      </w:r>
      <w:r w:rsidRPr="00A76DF9">
        <w:rPr>
          <w:lang w:eastAsia="pt-BR"/>
        </w:rPr>
        <w:t>pelo</w:t>
      </w:r>
      <w:r w:rsidR="00886182">
        <w:rPr>
          <w:lang w:eastAsia="pt-BR"/>
        </w:rPr>
        <w:t xml:space="preserve"> </w:t>
      </w:r>
      <w:r w:rsidRPr="00A76DF9">
        <w:rPr>
          <w:lang w:eastAsia="pt-BR"/>
        </w:rPr>
        <w:t>CFC.</w:t>
      </w:r>
    </w:p>
    <w:p w14:paraId="79538D6A" w14:textId="56162259" w:rsidR="00A76DF9" w:rsidRPr="00A76DF9" w:rsidRDefault="00A76DF9" w:rsidP="00217006">
      <w:pPr>
        <w:pStyle w:val="Captulo"/>
        <w:rPr>
          <w:rFonts w:ascii="Segoe UI" w:hAnsi="Segoe UI" w:cs="Segoe UI"/>
          <w:sz w:val="18"/>
          <w:szCs w:val="18"/>
          <w:lang w:eastAsia="pt-BR"/>
        </w:rPr>
      </w:pPr>
      <w:r w:rsidRPr="00A76DF9">
        <w:rPr>
          <w:lang w:eastAsia="pt-BR"/>
        </w:rPr>
        <w:t>CAPÍTULO</w:t>
      </w:r>
      <w:r w:rsidR="00886182">
        <w:rPr>
          <w:lang w:eastAsia="pt-BR"/>
        </w:rPr>
        <w:t xml:space="preserve"> </w:t>
      </w:r>
      <w:r w:rsidRPr="00A76DF9">
        <w:rPr>
          <w:lang w:eastAsia="pt-BR"/>
        </w:rPr>
        <w:t>VI</w:t>
      </w:r>
      <w:r w:rsidR="00886182">
        <w:rPr>
          <w:lang w:eastAsia="pt-BR"/>
        </w:rPr>
        <w:t xml:space="preserve"> </w:t>
      </w:r>
      <w:r w:rsidRPr="00A76DF9">
        <w:rPr>
          <w:lang w:eastAsia="pt-BR"/>
        </w:rPr>
        <w:t>–</w:t>
      </w:r>
      <w:r w:rsidR="00886182">
        <w:rPr>
          <w:lang w:eastAsia="pt-BR"/>
        </w:rPr>
        <w:t xml:space="preserve"> </w:t>
      </w:r>
      <w:r w:rsidRPr="00A76DF9">
        <w:rPr>
          <w:lang w:eastAsia="pt-BR"/>
        </w:rPr>
        <w:t>REGISTRO</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MANUTENÇÃO</w:t>
      </w:r>
      <w:r w:rsidR="00886182">
        <w:rPr>
          <w:lang w:eastAsia="pt-BR"/>
        </w:rPr>
        <w:t xml:space="preserve"> </w:t>
      </w:r>
      <w:r w:rsidRPr="00A76DF9">
        <w:rPr>
          <w:lang w:eastAsia="pt-BR"/>
        </w:rPr>
        <w:t>DE</w:t>
      </w:r>
      <w:r w:rsidR="00886182">
        <w:rPr>
          <w:lang w:eastAsia="pt-BR"/>
        </w:rPr>
        <w:t xml:space="preserve"> </w:t>
      </w:r>
      <w:r w:rsidRPr="00A76DF9">
        <w:rPr>
          <w:lang w:eastAsia="pt-BR"/>
        </w:rPr>
        <w:t>ARQUIVOS</w:t>
      </w:r>
    </w:p>
    <w:p w14:paraId="61B71484" w14:textId="3DF9834E" w:rsidR="00A76DF9" w:rsidRPr="00A76DF9" w:rsidRDefault="00A76DF9" w:rsidP="00217006">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25.</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manter</w:t>
      </w:r>
      <w:r w:rsidR="00886182">
        <w:rPr>
          <w:lang w:eastAsia="pt-BR"/>
        </w:rPr>
        <w:t xml:space="preserve"> </w:t>
      </w:r>
      <w:r w:rsidRPr="00A76DF9">
        <w:rPr>
          <w:lang w:eastAsia="pt-BR"/>
        </w:rPr>
        <w:t>registro</w:t>
      </w:r>
      <w:r w:rsidR="00886182">
        <w:rPr>
          <w:lang w:eastAsia="pt-BR"/>
        </w:rPr>
        <w:t xml:space="preserve"> </w:t>
      </w:r>
      <w:r w:rsidRPr="00A76DF9">
        <w:rPr>
          <w:lang w:eastAsia="pt-BR"/>
        </w:rPr>
        <w:t>de</w:t>
      </w:r>
      <w:r w:rsidR="00886182">
        <w:rPr>
          <w:lang w:eastAsia="pt-BR"/>
        </w:rPr>
        <w:t xml:space="preserve"> </w:t>
      </w:r>
      <w:r w:rsidRPr="00A76DF9">
        <w:rPr>
          <w:lang w:eastAsia="pt-BR"/>
        </w:rPr>
        <w:t>toda</w:t>
      </w:r>
      <w:r w:rsidR="00886182">
        <w:rPr>
          <w:lang w:eastAsia="pt-BR"/>
        </w:rPr>
        <w:t xml:space="preserve"> </w:t>
      </w:r>
      <w:r w:rsidRPr="00A76DF9">
        <w:rPr>
          <w:lang w:eastAsia="pt-BR"/>
        </w:rPr>
        <w:t>operação</w:t>
      </w:r>
      <w:r w:rsidR="00886182">
        <w:rPr>
          <w:lang w:eastAsia="pt-BR"/>
        </w:rPr>
        <w:t xml:space="preserve"> </w:t>
      </w:r>
      <w:r w:rsidRPr="00A76DF9">
        <w:rPr>
          <w:lang w:eastAsia="pt-BR"/>
        </w:rPr>
        <w:t>envolvendo</w:t>
      </w:r>
      <w:r w:rsidR="00886182">
        <w:rPr>
          <w:lang w:eastAsia="pt-BR"/>
        </w:rPr>
        <w:t xml:space="preserve"> </w:t>
      </w:r>
      <w:r w:rsidRPr="00A76DF9">
        <w:rPr>
          <w:lang w:eastAsia="pt-BR"/>
        </w:rPr>
        <w:t>valores</w:t>
      </w:r>
      <w:r w:rsidR="00886182">
        <w:rPr>
          <w:lang w:eastAsia="pt-BR"/>
        </w:rPr>
        <w:t xml:space="preserve"> </w:t>
      </w:r>
      <w:r w:rsidR="00217006">
        <w:rPr>
          <w:lang w:eastAsia="pt-BR"/>
        </w:rPr>
        <w:t>mob</w:t>
      </w:r>
      <w:r w:rsidRPr="00A76DF9">
        <w:rPr>
          <w:lang w:eastAsia="pt-BR"/>
        </w:rPr>
        <w:t>iliários,</w:t>
      </w:r>
      <w:r w:rsidR="00886182">
        <w:rPr>
          <w:lang w:eastAsia="pt-BR"/>
        </w:rPr>
        <w:t xml:space="preserve"> </w:t>
      </w:r>
      <w:r w:rsidRPr="00A76DF9">
        <w:rPr>
          <w:lang w:eastAsia="pt-BR"/>
        </w:rPr>
        <w:t>independentemente</w:t>
      </w:r>
      <w:r w:rsidR="00886182">
        <w:rPr>
          <w:lang w:eastAsia="pt-BR"/>
        </w:rPr>
        <w:t xml:space="preserve"> </w:t>
      </w:r>
      <w:r w:rsidRPr="00A76DF9">
        <w:rPr>
          <w:lang w:eastAsia="pt-BR"/>
        </w:rPr>
        <w:t>de</w:t>
      </w:r>
      <w:r w:rsidR="00886182">
        <w:rPr>
          <w:lang w:eastAsia="pt-BR"/>
        </w:rPr>
        <w:t xml:space="preserve"> </w:t>
      </w:r>
      <w:r w:rsidRPr="00A76DF9">
        <w:rPr>
          <w:lang w:eastAsia="pt-BR"/>
        </w:rPr>
        <w:t>seu</w:t>
      </w:r>
      <w:r w:rsidR="00886182">
        <w:rPr>
          <w:lang w:eastAsia="pt-BR"/>
        </w:rPr>
        <w:t xml:space="preserve"> </w:t>
      </w:r>
      <w:r w:rsidRPr="00A76DF9">
        <w:rPr>
          <w:lang w:eastAsia="pt-BR"/>
        </w:rPr>
        <w:t>valor,</w:t>
      </w:r>
      <w:r w:rsidR="00886182">
        <w:rPr>
          <w:lang w:eastAsia="pt-BR"/>
        </w:rPr>
        <w:t xml:space="preserve"> </w:t>
      </w:r>
      <w:r w:rsidRPr="00A76DF9">
        <w:rPr>
          <w:lang w:eastAsia="pt-BR"/>
        </w:rPr>
        <w:t>de</w:t>
      </w:r>
      <w:r w:rsidR="00886182">
        <w:rPr>
          <w:lang w:eastAsia="pt-BR"/>
        </w:rPr>
        <w:t xml:space="preserve"> </w:t>
      </w:r>
      <w:r w:rsidRPr="00A76DF9">
        <w:rPr>
          <w:lang w:eastAsia="pt-BR"/>
        </w:rPr>
        <w:t>forma</w:t>
      </w:r>
      <w:r w:rsidR="00886182">
        <w:rPr>
          <w:lang w:eastAsia="pt-BR"/>
        </w:rPr>
        <w:t xml:space="preserve"> </w:t>
      </w:r>
      <w:r w:rsidRPr="00A76DF9">
        <w:rPr>
          <w:lang w:eastAsia="pt-BR"/>
        </w:rPr>
        <w:t>a</w:t>
      </w:r>
      <w:r w:rsidR="00886182">
        <w:rPr>
          <w:lang w:eastAsia="pt-BR"/>
        </w:rPr>
        <w:t xml:space="preserve"> </w:t>
      </w:r>
      <w:r w:rsidRPr="00A76DF9">
        <w:rPr>
          <w:lang w:eastAsia="pt-BR"/>
        </w:rPr>
        <w:t>permitir:</w:t>
      </w:r>
    </w:p>
    <w:p w14:paraId="200EE4A6" w14:textId="03098D3E" w:rsidR="00A76DF9" w:rsidRPr="00A76DF9" w:rsidRDefault="00A76DF9" w:rsidP="00217006">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verificação</w:t>
      </w:r>
      <w:r w:rsidR="00886182">
        <w:rPr>
          <w:lang w:eastAsia="pt-BR"/>
        </w:rPr>
        <w:t xml:space="preserve"> </w:t>
      </w:r>
      <w:r w:rsidRPr="00A76DF9">
        <w:rPr>
          <w:lang w:eastAsia="pt-BR"/>
        </w:rPr>
        <w:t>da</w:t>
      </w:r>
      <w:r w:rsidR="00886182">
        <w:rPr>
          <w:lang w:eastAsia="pt-BR"/>
        </w:rPr>
        <w:t xml:space="preserve"> </w:t>
      </w:r>
      <w:r w:rsidRPr="00A76DF9">
        <w:rPr>
          <w:lang w:eastAsia="pt-BR"/>
        </w:rPr>
        <w:t>movimentação</w:t>
      </w:r>
      <w:r w:rsidR="00886182">
        <w:rPr>
          <w:lang w:eastAsia="pt-BR"/>
        </w:rPr>
        <w:t xml:space="preserve"> </w:t>
      </w:r>
      <w:r w:rsidRPr="00A76DF9">
        <w:rPr>
          <w:lang w:eastAsia="pt-BR"/>
        </w:rPr>
        <w:t>financeira</w:t>
      </w:r>
      <w:r w:rsidR="00886182">
        <w:rPr>
          <w:lang w:eastAsia="pt-BR"/>
        </w:rPr>
        <w:t xml:space="preserve"> </w:t>
      </w:r>
      <w:r w:rsidRPr="00A76DF9">
        <w:rPr>
          <w:lang w:eastAsia="pt-BR"/>
        </w:rPr>
        <w:t>de</w:t>
      </w:r>
      <w:r w:rsidR="00886182">
        <w:rPr>
          <w:lang w:eastAsia="pt-BR"/>
        </w:rPr>
        <w:t xml:space="preserve"> </w:t>
      </w:r>
      <w:r w:rsidRPr="00A76DF9">
        <w:rPr>
          <w:lang w:eastAsia="pt-BR"/>
        </w:rPr>
        <w:t>cada</w:t>
      </w:r>
      <w:r w:rsidR="00886182">
        <w:rPr>
          <w:lang w:eastAsia="pt-BR"/>
        </w:rPr>
        <w:t xml:space="preserve"> </w:t>
      </w:r>
      <w:r w:rsidRPr="00A76DF9">
        <w:rPr>
          <w:lang w:eastAsia="pt-BR"/>
        </w:rPr>
        <w:t>cliente,</w:t>
      </w:r>
      <w:r w:rsidR="00886182">
        <w:rPr>
          <w:lang w:eastAsia="pt-BR"/>
        </w:rPr>
        <w:t xml:space="preserve"> </w:t>
      </w:r>
      <w:r w:rsidRPr="00A76DF9">
        <w:rPr>
          <w:lang w:eastAsia="pt-BR"/>
        </w:rPr>
        <w:t>consoante</w:t>
      </w:r>
      <w:r w:rsidR="00886182">
        <w:rPr>
          <w:lang w:eastAsia="pt-BR"/>
        </w:rPr>
        <w:t xml:space="preserve"> </w:t>
      </w:r>
      <w:r w:rsidRPr="00A76DF9">
        <w:rPr>
          <w:lang w:eastAsia="pt-BR"/>
        </w:rPr>
        <w:t>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PLD/FTP,</w:t>
      </w:r>
      <w:r w:rsidR="00886182">
        <w:rPr>
          <w:lang w:eastAsia="pt-BR"/>
        </w:rPr>
        <w:t xml:space="preserve"> </w:t>
      </w:r>
      <w:r w:rsidRPr="00A76DF9">
        <w:rPr>
          <w:lang w:eastAsia="pt-BR"/>
        </w:rPr>
        <w:t>a</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respectivas</w:t>
      </w:r>
      <w:r w:rsidR="00886182">
        <w:rPr>
          <w:lang w:eastAsia="pt-BR"/>
        </w:rPr>
        <w:t xml:space="preserve"> </w:t>
      </w:r>
      <w:r w:rsidRPr="00A76DF9">
        <w:rPr>
          <w:lang w:eastAsia="pt-BR"/>
        </w:rPr>
        <w:t>regras,</w:t>
      </w:r>
      <w:r w:rsidR="00886182">
        <w:rPr>
          <w:lang w:eastAsia="pt-BR"/>
        </w:rPr>
        <w:t xml:space="preserve"> </w:t>
      </w:r>
      <w:r w:rsidRPr="00A76DF9">
        <w:rPr>
          <w:lang w:eastAsia="pt-BR"/>
        </w:rPr>
        <w:t>procedime</w:t>
      </w:r>
      <w:r w:rsidR="002F09A1">
        <w:rPr>
          <w:lang w:eastAsia="pt-BR"/>
        </w:rPr>
        <w:t>nt</w:t>
      </w:r>
      <w:r w:rsidRPr="00A76DF9">
        <w:rPr>
          <w:lang w:eastAsia="pt-BR"/>
        </w:rPr>
        <w: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conforme</w:t>
      </w:r>
      <w:r w:rsidR="00886182">
        <w:rPr>
          <w:lang w:eastAsia="pt-BR"/>
        </w:rPr>
        <w:t xml:space="preserve"> </w:t>
      </w:r>
      <w:r w:rsidRPr="00A76DF9">
        <w:rPr>
          <w:lang w:eastAsia="pt-BR"/>
        </w:rPr>
        <w:t>arts.</w:t>
      </w:r>
      <w:r w:rsidR="00886182">
        <w:rPr>
          <w:lang w:eastAsia="pt-BR"/>
        </w:rPr>
        <w:t xml:space="preserve"> </w:t>
      </w:r>
      <w:r w:rsidRPr="00A76DF9">
        <w:rPr>
          <w:lang w:eastAsia="pt-BR"/>
        </w:rPr>
        <w:t>4º</w:t>
      </w:r>
      <w:r w:rsidR="00886182">
        <w:rPr>
          <w:lang w:eastAsia="pt-BR"/>
        </w:rPr>
        <w:t xml:space="preserve"> </w:t>
      </w:r>
      <w:r w:rsidRPr="00A76DF9">
        <w:rPr>
          <w:lang w:eastAsia="pt-BR"/>
        </w:rPr>
        <w:t>a</w:t>
      </w:r>
      <w:r w:rsidR="00886182">
        <w:rPr>
          <w:lang w:eastAsia="pt-BR"/>
        </w:rPr>
        <w:t xml:space="preserve"> </w:t>
      </w:r>
      <w:r w:rsidRPr="00A76DF9">
        <w:rPr>
          <w:lang w:eastAsia="pt-BR"/>
        </w:rPr>
        <w:t>7º</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assim</w:t>
      </w:r>
      <w:r w:rsidR="00886182">
        <w:rPr>
          <w:lang w:eastAsia="pt-BR"/>
        </w:rPr>
        <w:t xml:space="preserve"> </w:t>
      </w:r>
      <w:r w:rsidRPr="00A76DF9">
        <w:rPr>
          <w:lang w:eastAsia="pt-BR"/>
        </w:rPr>
        <w:t>como</w:t>
      </w:r>
      <w:r w:rsidR="00886182">
        <w:rPr>
          <w:lang w:eastAsia="pt-BR"/>
        </w:rPr>
        <w:t xml:space="preserve"> </w:t>
      </w:r>
      <w:r w:rsidRPr="00A76DF9">
        <w:rPr>
          <w:lang w:eastAsia="pt-BR"/>
        </w:rPr>
        <w:t>em</w:t>
      </w:r>
      <w:r w:rsidR="00886182">
        <w:rPr>
          <w:lang w:eastAsia="pt-BR"/>
        </w:rPr>
        <w:t xml:space="preserve"> </w:t>
      </w:r>
      <w:r w:rsidRPr="00A76DF9">
        <w:rPr>
          <w:lang w:eastAsia="pt-BR"/>
        </w:rPr>
        <w:t>face</w:t>
      </w:r>
      <w:r w:rsidR="00886182">
        <w:rPr>
          <w:lang w:eastAsia="pt-BR"/>
        </w:rPr>
        <w:t xml:space="preserve"> </w:t>
      </w:r>
      <w:r w:rsidRPr="00A76DF9">
        <w:rPr>
          <w:lang w:eastAsia="pt-BR"/>
        </w:rPr>
        <w:t>das</w:t>
      </w:r>
      <w:r w:rsidR="00886182">
        <w:rPr>
          <w:lang w:eastAsia="pt-BR"/>
        </w:rPr>
        <w:t xml:space="preserve"> </w:t>
      </w:r>
      <w:r w:rsidRPr="00A76DF9">
        <w:rPr>
          <w:lang w:eastAsia="pt-BR"/>
        </w:rPr>
        <w:t>informações</w:t>
      </w:r>
      <w:r w:rsidR="00886182">
        <w:rPr>
          <w:lang w:eastAsia="pt-BR"/>
        </w:rPr>
        <w:t xml:space="preserve"> </w:t>
      </w:r>
      <w:r w:rsidRPr="00A76DF9">
        <w:rPr>
          <w:lang w:eastAsia="pt-BR"/>
        </w:rPr>
        <w:t>obtidas</w:t>
      </w:r>
      <w:r w:rsidR="00886182">
        <w:rPr>
          <w:lang w:eastAsia="pt-BR"/>
        </w:rPr>
        <w:t xml:space="preserve"> </w:t>
      </w:r>
      <w:r w:rsidRPr="00A76DF9">
        <w:rPr>
          <w:lang w:eastAsia="pt-BR"/>
        </w:rPr>
        <w:t>no</w:t>
      </w:r>
      <w:r w:rsidR="00886182">
        <w:rPr>
          <w:lang w:eastAsia="pt-BR"/>
        </w:rPr>
        <w:t xml:space="preserve"> </w:t>
      </w:r>
      <w:r w:rsidRPr="00A76DF9">
        <w:rPr>
          <w:lang w:eastAsia="pt-BR"/>
        </w:rPr>
        <w:t>processo</w:t>
      </w:r>
      <w:r w:rsidR="00886182">
        <w:rPr>
          <w:lang w:eastAsia="pt-BR"/>
        </w:rPr>
        <w:t xml:space="preserve"> </w:t>
      </w:r>
      <w:r w:rsidRPr="00A76DF9">
        <w:rPr>
          <w:lang w:eastAsia="pt-BR"/>
        </w:rPr>
        <w:t>de</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dos</w:t>
      </w:r>
      <w:r w:rsidR="00886182">
        <w:rPr>
          <w:lang w:eastAsia="pt-BR"/>
        </w:rPr>
        <w:t xml:space="preserve"> </w:t>
      </w:r>
      <w:r w:rsidRPr="00A76DF9">
        <w:rPr>
          <w:lang w:eastAsia="pt-BR"/>
        </w:rPr>
        <w:t>clientes</w:t>
      </w:r>
      <w:r w:rsidR="00886182">
        <w:rPr>
          <w:lang w:eastAsia="pt-BR"/>
        </w:rPr>
        <w:t xml:space="preserve"> </w:t>
      </w:r>
      <w:r w:rsidRPr="00A76DF9">
        <w:rPr>
          <w:lang w:eastAsia="pt-BR"/>
        </w:rPr>
        <w:t>previsto</w:t>
      </w:r>
      <w:r w:rsidR="00886182">
        <w:rPr>
          <w:lang w:eastAsia="pt-BR"/>
        </w:rPr>
        <w:t xml:space="preserve"> </w:t>
      </w:r>
      <w:r w:rsidRPr="00A76DF9">
        <w:rPr>
          <w:lang w:eastAsia="pt-BR"/>
        </w:rPr>
        <w:t>no</w:t>
      </w:r>
      <w:r w:rsidR="00886182">
        <w:rPr>
          <w:lang w:eastAsia="pt-BR"/>
        </w:rPr>
        <w:t xml:space="preserve"> </w:t>
      </w:r>
      <w:r w:rsidRPr="00A76DF9">
        <w:rPr>
          <w:lang w:eastAsia="pt-BR"/>
        </w:rPr>
        <w:t>Capítulo</w:t>
      </w:r>
      <w:r w:rsidR="00886182">
        <w:rPr>
          <w:lang w:eastAsia="pt-BR"/>
        </w:rPr>
        <w:t xml:space="preserve"> </w:t>
      </w:r>
      <w:r w:rsidRPr="00A76DF9">
        <w:rPr>
          <w:lang w:eastAsia="pt-BR"/>
        </w:rPr>
        <w:t>IV</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considerando</w:t>
      </w:r>
      <w:r w:rsidR="00886182">
        <w:rPr>
          <w:lang w:eastAsia="pt-BR"/>
        </w:rPr>
        <w:t xml:space="preserve"> </w:t>
      </w:r>
      <w:r w:rsidRPr="00A76DF9">
        <w:rPr>
          <w:lang w:eastAsia="pt-BR"/>
        </w:rPr>
        <w:t>em</w:t>
      </w:r>
      <w:r w:rsidR="00886182">
        <w:rPr>
          <w:lang w:eastAsia="pt-BR"/>
        </w:rPr>
        <w:t xml:space="preserve"> </w:t>
      </w:r>
      <w:r w:rsidRPr="00A76DF9">
        <w:rPr>
          <w:lang w:eastAsia="pt-BR"/>
        </w:rPr>
        <w:t>especial:</w:t>
      </w:r>
    </w:p>
    <w:p w14:paraId="5354820F" w14:textId="0168F751" w:rsidR="00A76DF9" w:rsidRPr="00A76DF9" w:rsidRDefault="00A76DF9" w:rsidP="00217006">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os</w:t>
      </w:r>
      <w:r w:rsidR="00886182">
        <w:rPr>
          <w:lang w:eastAsia="pt-BR"/>
        </w:rPr>
        <w:t xml:space="preserve"> </w:t>
      </w:r>
      <w:r w:rsidRPr="00A76DF9">
        <w:rPr>
          <w:lang w:eastAsia="pt-BR"/>
        </w:rPr>
        <w:t>valores</w:t>
      </w:r>
      <w:r w:rsidR="00886182">
        <w:rPr>
          <w:lang w:eastAsia="pt-BR"/>
        </w:rPr>
        <w:t xml:space="preserve"> </w:t>
      </w:r>
      <w:r w:rsidRPr="00A76DF9">
        <w:rPr>
          <w:lang w:eastAsia="pt-BR"/>
        </w:rPr>
        <w:t>pagos</w:t>
      </w:r>
      <w:r w:rsidR="00886182">
        <w:rPr>
          <w:lang w:eastAsia="pt-BR"/>
        </w:rPr>
        <w:t xml:space="preserve"> </w:t>
      </w:r>
      <w:r w:rsidRPr="00A76DF9">
        <w:rPr>
          <w:lang w:eastAsia="pt-BR"/>
        </w:rPr>
        <w:t>a</w:t>
      </w:r>
      <w:r w:rsidR="00886182">
        <w:rPr>
          <w:lang w:eastAsia="pt-BR"/>
        </w:rPr>
        <w:t xml:space="preserve"> </w:t>
      </w:r>
      <w:r w:rsidRPr="00A76DF9">
        <w:rPr>
          <w:lang w:eastAsia="pt-BR"/>
        </w:rPr>
        <w:t>título</w:t>
      </w:r>
      <w:r w:rsidR="00886182">
        <w:rPr>
          <w:lang w:eastAsia="pt-BR"/>
        </w:rPr>
        <w:t xml:space="preserve"> </w:t>
      </w:r>
      <w:r w:rsidRPr="00A76DF9">
        <w:rPr>
          <w:lang w:eastAsia="pt-BR"/>
        </w:rPr>
        <w:t>de</w:t>
      </w:r>
      <w:r w:rsidR="00886182">
        <w:rPr>
          <w:lang w:eastAsia="pt-BR"/>
        </w:rPr>
        <w:t xml:space="preserve"> </w:t>
      </w:r>
      <w:r w:rsidRPr="00A76DF9">
        <w:rPr>
          <w:lang w:eastAsia="pt-BR"/>
        </w:rPr>
        <w:t>liquidação</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p>
    <w:p w14:paraId="7C871096" w14:textId="179A7A59" w:rsidR="00A76DF9" w:rsidRPr="00A76DF9" w:rsidRDefault="00A76DF9" w:rsidP="00217006">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os</w:t>
      </w:r>
      <w:r w:rsidR="00886182">
        <w:rPr>
          <w:lang w:eastAsia="pt-BR"/>
        </w:rPr>
        <w:t xml:space="preserve"> </w:t>
      </w:r>
      <w:r w:rsidRPr="00A76DF9">
        <w:rPr>
          <w:lang w:eastAsia="pt-BR"/>
        </w:rPr>
        <w:t>valores</w:t>
      </w:r>
      <w:r w:rsidR="00886182">
        <w:rPr>
          <w:lang w:eastAsia="pt-BR"/>
        </w:rPr>
        <w:t xml:space="preserve"> </w:t>
      </w:r>
      <w:r w:rsidRPr="00A76DF9">
        <w:rPr>
          <w:lang w:eastAsia="pt-BR"/>
        </w:rPr>
        <w:t>ou</w:t>
      </w:r>
      <w:r w:rsidR="00886182">
        <w:rPr>
          <w:lang w:eastAsia="pt-BR"/>
        </w:rPr>
        <w:t xml:space="preserve"> </w:t>
      </w:r>
      <w:r w:rsidRPr="00A76DF9">
        <w:rPr>
          <w:lang w:eastAsia="pt-BR"/>
        </w:rPr>
        <w:t>ativos</w:t>
      </w:r>
      <w:r w:rsidR="00886182">
        <w:rPr>
          <w:lang w:eastAsia="pt-BR"/>
        </w:rPr>
        <w:t xml:space="preserve"> </w:t>
      </w:r>
      <w:r w:rsidRPr="00A76DF9">
        <w:rPr>
          <w:lang w:eastAsia="pt-BR"/>
        </w:rPr>
        <w:t>depositados</w:t>
      </w:r>
      <w:r w:rsidR="00886182">
        <w:rPr>
          <w:lang w:eastAsia="pt-BR"/>
        </w:rPr>
        <w:t xml:space="preserve"> </w:t>
      </w:r>
      <w:r w:rsidRPr="00A76DF9">
        <w:rPr>
          <w:lang w:eastAsia="pt-BR"/>
        </w:rPr>
        <w:t>a</w:t>
      </w:r>
      <w:r w:rsidR="00886182">
        <w:rPr>
          <w:lang w:eastAsia="pt-BR"/>
        </w:rPr>
        <w:t xml:space="preserve"> </w:t>
      </w:r>
      <w:r w:rsidRPr="00A76DF9">
        <w:rPr>
          <w:lang w:eastAsia="pt-BR"/>
        </w:rPr>
        <w:t>título</w:t>
      </w:r>
      <w:r w:rsidR="00886182">
        <w:rPr>
          <w:lang w:eastAsia="pt-BR"/>
        </w:rPr>
        <w:t xml:space="preserve"> </w:t>
      </w:r>
      <w:r w:rsidRPr="00A76DF9">
        <w:rPr>
          <w:lang w:eastAsia="pt-BR"/>
        </w:rPr>
        <w:t>de</w:t>
      </w:r>
      <w:r w:rsidR="00886182">
        <w:rPr>
          <w:lang w:eastAsia="pt-BR"/>
        </w:rPr>
        <w:t xml:space="preserve"> </w:t>
      </w:r>
      <w:r w:rsidRPr="00A76DF9">
        <w:rPr>
          <w:lang w:eastAsia="pt-BR"/>
        </w:rPr>
        <w:t>garantia,</w:t>
      </w:r>
      <w:r w:rsidR="00886182">
        <w:rPr>
          <w:lang w:eastAsia="pt-BR"/>
        </w:rPr>
        <w:t xml:space="preserve"> </w:t>
      </w:r>
      <w:r w:rsidRPr="00A76DF9">
        <w:rPr>
          <w:lang w:eastAsia="pt-BR"/>
        </w:rPr>
        <w:t>em</w:t>
      </w:r>
      <w:r w:rsidR="00886182">
        <w:rPr>
          <w:lang w:eastAsia="pt-BR"/>
        </w:rPr>
        <w:t xml:space="preserve"> </w:t>
      </w:r>
      <w:r w:rsidRPr="00A76DF9">
        <w:rPr>
          <w:lang w:eastAsia="pt-BR"/>
        </w:rPr>
        <w:t>operações</w:t>
      </w:r>
      <w:r w:rsidR="00886182">
        <w:rPr>
          <w:lang w:eastAsia="pt-BR"/>
        </w:rPr>
        <w:t xml:space="preserve"> </w:t>
      </w:r>
      <w:r w:rsidRPr="00A76DF9">
        <w:rPr>
          <w:lang w:eastAsia="pt-BR"/>
        </w:rPr>
        <w:t>nos</w:t>
      </w:r>
      <w:r w:rsidR="00886182">
        <w:rPr>
          <w:lang w:eastAsia="pt-BR"/>
        </w:rPr>
        <w:t xml:space="preserve"> </w:t>
      </w:r>
      <w:r w:rsidRPr="00A76DF9">
        <w:rPr>
          <w:lang w:eastAsia="pt-BR"/>
        </w:rPr>
        <w:t>mercados</w:t>
      </w:r>
      <w:r w:rsidR="00886182">
        <w:rPr>
          <w:lang w:eastAsia="pt-BR"/>
        </w:rPr>
        <w:t xml:space="preserve"> </w:t>
      </w:r>
      <w:r w:rsidRPr="00A76DF9">
        <w:rPr>
          <w:lang w:eastAsia="pt-BR"/>
        </w:rPr>
        <w:t>de</w:t>
      </w:r>
      <w:r w:rsidR="00886182">
        <w:rPr>
          <w:lang w:eastAsia="pt-BR"/>
        </w:rPr>
        <w:t xml:space="preserve"> </w:t>
      </w:r>
      <w:r w:rsidRPr="00A76DF9">
        <w:rPr>
          <w:lang w:eastAsia="pt-BR"/>
        </w:rPr>
        <w:t>liquidação</w:t>
      </w:r>
      <w:r w:rsidR="00886182">
        <w:rPr>
          <w:lang w:eastAsia="pt-BR"/>
        </w:rPr>
        <w:t xml:space="preserve"> </w:t>
      </w:r>
      <w:r w:rsidRPr="00A76DF9">
        <w:rPr>
          <w:lang w:eastAsia="pt-BR"/>
        </w:rPr>
        <w:t>futura;</w:t>
      </w:r>
      <w:r w:rsidR="00886182">
        <w:rPr>
          <w:lang w:eastAsia="pt-BR"/>
        </w:rPr>
        <w:t xml:space="preserve"> </w:t>
      </w:r>
      <w:r w:rsidRPr="00A76DF9">
        <w:rPr>
          <w:lang w:eastAsia="pt-BR"/>
        </w:rPr>
        <w:t>e</w:t>
      </w:r>
    </w:p>
    <w:p w14:paraId="2727EA3E" w14:textId="6931159D" w:rsidR="00A76DF9" w:rsidRPr="00A76DF9" w:rsidRDefault="00A76DF9" w:rsidP="00217006">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as</w:t>
      </w:r>
      <w:r w:rsidR="00886182">
        <w:rPr>
          <w:lang w:eastAsia="pt-BR"/>
        </w:rPr>
        <w:t xml:space="preserve"> </w:t>
      </w:r>
      <w:r w:rsidRPr="00A76DF9">
        <w:rPr>
          <w:lang w:eastAsia="pt-BR"/>
        </w:rPr>
        <w:t>transferências</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conta</w:t>
      </w:r>
      <w:r w:rsidR="00886182">
        <w:rPr>
          <w:lang w:eastAsia="pt-BR"/>
        </w:rPr>
        <w:t xml:space="preserve"> </w:t>
      </w:r>
      <w:r w:rsidRPr="00A76DF9">
        <w:rPr>
          <w:lang w:eastAsia="pt-BR"/>
        </w:rPr>
        <w:t>de</w:t>
      </w:r>
      <w:r w:rsidR="00886182">
        <w:rPr>
          <w:lang w:eastAsia="pt-BR"/>
        </w:rPr>
        <w:t xml:space="preserve"> </w:t>
      </w:r>
      <w:r w:rsidRPr="00A76DF9">
        <w:rPr>
          <w:lang w:eastAsia="pt-BR"/>
        </w:rPr>
        <w:t>custódia</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00886182">
        <w:rPr>
          <w:lang w:eastAsia="pt-BR"/>
        </w:rPr>
        <w:t xml:space="preserve"> </w:t>
      </w:r>
      <w:r w:rsidRPr="00A76DF9">
        <w:rPr>
          <w:lang w:eastAsia="pt-BR"/>
        </w:rPr>
        <w:t>e</w:t>
      </w:r>
    </w:p>
    <w:p w14:paraId="03C25B90" w14:textId="70C896B2" w:rsidR="00A76DF9" w:rsidRPr="00A76DF9" w:rsidRDefault="00A76DF9" w:rsidP="00217006">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as</w:t>
      </w:r>
      <w:r w:rsidR="00886182">
        <w:rPr>
          <w:lang w:eastAsia="pt-BR"/>
        </w:rPr>
        <w:t xml:space="preserve"> </w:t>
      </w:r>
      <w:r w:rsidRPr="00A76DF9">
        <w:rPr>
          <w:lang w:eastAsia="pt-BR"/>
        </w:rPr>
        <w:t>tempestivas</w:t>
      </w:r>
      <w:r w:rsidR="00886182">
        <w:rPr>
          <w:lang w:eastAsia="pt-BR"/>
        </w:rPr>
        <w:t xml:space="preserve"> </w:t>
      </w:r>
      <w:r w:rsidRPr="00A76DF9">
        <w:rPr>
          <w:lang w:eastAsia="pt-BR"/>
        </w:rPr>
        <w:t>análises</w:t>
      </w:r>
      <w:r w:rsidR="00886182">
        <w:rPr>
          <w:lang w:eastAsia="pt-BR"/>
        </w:rPr>
        <w:t xml:space="preserve"> </w:t>
      </w:r>
      <w:r w:rsidRPr="00A76DF9">
        <w:rPr>
          <w:lang w:eastAsia="pt-BR"/>
        </w:rPr>
        <w:t>e</w:t>
      </w:r>
      <w:r w:rsidR="00886182">
        <w:rPr>
          <w:lang w:eastAsia="pt-BR"/>
        </w:rPr>
        <w:t xml:space="preserve"> </w:t>
      </w:r>
      <w:r w:rsidRPr="00A76DF9">
        <w:rPr>
          <w:lang w:eastAsia="pt-BR"/>
        </w:rPr>
        <w:t>comunicações</w:t>
      </w:r>
      <w:r w:rsidR="00886182">
        <w:rPr>
          <w:lang w:eastAsia="pt-BR"/>
        </w:rPr>
        <w:t xml:space="preserve"> </w:t>
      </w:r>
      <w:r w:rsidRPr="00A76DF9">
        <w:rPr>
          <w:lang w:eastAsia="pt-BR"/>
        </w:rPr>
        <w:t>às</w:t>
      </w:r>
      <w:r w:rsidR="00886182">
        <w:rPr>
          <w:lang w:eastAsia="pt-BR"/>
        </w:rPr>
        <w:t xml:space="preserve"> </w:t>
      </w:r>
      <w:r w:rsidRPr="00A76DF9">
        <w:rPr>
          <w:lang w:eastAsia="pt-BR"/>
        </w:rPr>
        <w:t>quais</w:t>
      </w:r>
      <w:r w:rsidR="00886182">
        <w:rPr>
          <w:lang w:eastAsia="pt-BR"/>
        </w:rPr>
        <w:t xml:space="preserve"> </w:t>
      </w:r>
      <w:r w:rsidRPr="00A76DF9">
        <w:rPr>
          <w:lang w:eastAsia="pt-BR"/>
        </w:rPr>
        <w:t>se</w:t>
      </w:r>
      <w:r w:rsidR="00886182">
        <w:rPr>
          <w:lang w:eastAsia="pt-BR"/>
        </w:rPr>
        <w:t xml:space="preserve"> </w:t>
      </w:r>
      <w:r w:rsidRPr="00A76DF9">
        <w:rPr>
          <w:lang w:eastAsia="pt-BR"/>
        </w:rPr>
        <w:t>referem</w:t>
      </w:r>
      <w:r w:rsidR="00886182">
        <w:rPr>
          <w:lang w:eastAsia="pt-BR"/>
        </w:rPr>
        <w:t xml:space="preserve"> </w:t>
      </w:r>
      <w:r w:rsidRPr="00A76DF9">
        <w:rPr>
          <w:lang w:eastAsia="pt-BR"/>
        </w:rPr>
        <w:t>os</w:t>
      </w:r>
      <w:r w:rsidR="00886182">
        <w:rPr>
          <w:lang w:eastAsia="pt-BR"/>
        </w:rPr>
        <w:t xml:space="preserve"> </w:t>
      </w:r>
      <w:r w:rsidRPr="00A76DF9">
        <w:rPr>
          <w:lang w:eastAsia="pt-BR"/>
        </w:rPr>
        <w:t>arts.</w:t>
      </w:r>
      <w:r w:rsidR="00886182">
        <w:rPr>
          <w:lang w:eastAsia="pt-BR"/>
        </w:rPr>
        <w:t xml:space="preserve"> </w:t>
      </w:r>
      <w:r w:rsidRPr="00A76DF9">
        <w:rPr>
          <w:lang w:eastAsia="pt-BR"/>
        </w:rPr>
        <w:t>21</w:t>
      </w:r>
      <w:r w:rsidR="00886182">
        <w:rPr>
          <w:lang w:eastAsia="pt-BR"/>
        </w:rPr>
        <w:t xml:space="preserve"> </w:t>
      </w:r>
      <w:r w:rsidRPr="00A76DF9">
        <w:rPr>
          <w:lang w:eastAsia="pt-BR"/>
        </w:rPr>
        <w:t>a</w:t>
      </w:r>
      <w:r w:rsidR="00886182">
        <w:rPr>
          <w:lang w:eastAsia="pt-BR"/>
        </w:rPr>
        <w:t xml:space="preserve"> </w:t>
      </w:r>
      <w:r w:rsidRPr="00A76DF9">
        <w:rPr>
          <w:lang w:eastAsia="pt-BR"/>
        </w:rPr>
        <w:t>23.</w:t>
      </w:r>
    </w:p>
    <w:p w14:paraId="767DF45A" w14:textId="45C5C582" w:rsidR="00FC7220" w:rsidRPr="00015DCE" w:rsidRDefault="00FC7220" w:rsidP="00015DCE">
      <w:pPr>
        <w:rPr>
          <w:lang w:eastAsia="pt-BR"/>
        </w:rPr>
      </w:pPr>
      <w:r w:rsidRPr="00FC7220">
        <w:rPr>
          <w:lang w:eastAsia="pt-BR"/>
        </w:rPr>
        <w:t xml:space="preserve">Art. 26. </w:t>
      </w:r>
      <w:r w:rsidRPr="00015DCE">
        <w:rPr>
          <w:lang w:eastAsia="pt-BR"/>
        </w:rPr>
        <w:t xml:space="preserve"> As pessoas mencionadas nos incisos I a III do art. 3º devem manter à disposição da CVM, durante o período mínimo de 5 (cinco) anos, toda documentação relacionada às obrigações previstas nos Capítulos II a V e VII.</w:t>
      </w:r>
    </w:p>
    <w:p w14:paraId="59141103" w14:textId="18904E95" w:rsidR="00FC7220" w:rsidRPr="00015DCE" w:rsidRDefault="00FC7220" w:rsidP="00015DCE">
      <w:pPr>
        <w:rPr>
          <w:lang w:eastAsia="pt-BR"/>
        </w:rPr>
      </w:pPr>
      <w:r w:rsidRPr="00015DCE">
        <w:rPr>
          <w:lang w:eastAsia="pt-BR"/>
        </w:rPr>
        <w:t xml:space="preserve">§ 1º </w:t>
      </w:r>
      <w:r w:rsidRPr="00FC7220">
        <w:rPr>
          <w:lang w:eastAsia="pt-BR"/>
        </w:rPr>
        <w:t xml:space="preserve"> </w:t>
      </w:r>
      <w:r w:rsidRPr="00015DCE">
        <w:rPr>
          <w:lang w:eastAsia="pt-BR"/>
        </w:rPr>
        <w:t xml:space="preserve">A documentação referida no </w:t>
      </w:r>
      <w:r w:rsidRPr="00015DCE">
        <w:rPr>
          <w:b/>
          <w:lang w:eastAsia="pt-BR"/>
        </w:rPr>
        <w:t>caput</w:t>
      </w:r>
      <w:r w:rsidRPr="00015DCE">
        <w:rPr>
          <w:lang w:eastAsia="pt-BR"/>
        </w:rPr>
        <w:t xml:space="preserve"> deve necessariamente contemplar, mas não se limitar, as conclusões que fundamentaram a decisão de efetuar, ou não, as comunicações</w:t>
      </w:r>
      <w:r w:rsidRPr="00FC7220">
        <w:rPr>
          <w:lang w:eastAsia="pt-BR"/>
        </w:rPr>
        <w:t xml:space="preserve"> de que trata os arts. 22 e 23.</w:t>
      </w:r>
    </w:p>
    <w:p w14:paraId="71DD84B7" w14:textId="1E2045F9" w:rsidR="00FC7220" w:rsidRPr="00015DCE" w:rsidRDefault="00FC7220" w:rsidP="00015DCE">
      <w:pPr>
        <w:rPr>
          <w:lang w:eastAsia="pt-BR"/>
        </w:rPr>
      </w:pPr>
      <w:r w:rsidRPr="00015DCE">
        <w:rPr>
          <w:lang w:eastAsia="pt-BR"/>
        </w:rPr>
        <w:t>§ 2º</w:t>
      </w:r>
      <w:r>
        <w:rPr>
          <w:lang w:eastAsia="pt-BR"/>
        </w:rPr>
        <w:t xml:space="preserve">  </w:t>
      </w:r>
      <w:r w:rsidRPr="00015DCE">
        <w:rPr>
          <w:lang w:eastAsia="pt-BR"/>
        </w:rPr>
        <w:t xml:space="preserve">Em se tratando do disposto nos Capítulos IV, V e VII, o prazo a que se refere o </w:t>
      </w:r>
      <w:r w:rsidRPr="00015DCE">
        <w:rPr>
          <w:b/>
          <w:lang w:eastAsia="pt-BR"/>
        </w:rPr>
        <w:t>caput</w:t>
      </w:r>
      <w:r w:rsidRPr="00015DCE">
        <w:rPr>
          <w:lang w:eastAsia="pt-BR"/>
        </w:rPr>
        <w:t xml:space="preserve"> passa a contar, conforme o caso, a partir do cadastro ou da última atualização cadastral, ou da detecção da situação atípica, podendo esse prazo ser sucessivamente estendido por determinação da CVM.</w:t>
      </w:r>
    </w:p>
    <w:p w14:paraId="5A395E82" w14:textId="64034395" w:rsidR="00FC7220" w:rsidRPr="00015DCE" w:rsidRDefault="00FC7220" w:rsidP="00015DCE">
      <w:pPr>
        <w:rPr>
          <w:lang w:eastAsia="pt-BR"/>
        </w:rPr>
      </w:pPr>
      <w:r w:rsidRPr="00015DCE">
        <w:rPr>
          <w:lang w:eastAsia="pt-BR"/>
        </w:rPr>
        <w:t>§ 3º</w:t>
      </w:r>
      <w:r w:rsidRPr="00FC7220">
        <w:rPr>
          <w:lang w:eastAsia="pt-BR"/>
        </w:rPr>
        <w:t xml:space="preserve">  </w:t>
      </w:r>
      <w:r w:rsidRPr="00015DCE">
        <w:rPr>
          <w:lang w:eastAsia="pt-BR"/>
        </w:rPr>
        <w:t>Os documentos e informações a que se refere este artigo, assim como os registros de que trata o art. 25, podem ser guardados em meios físico ou eletrônico.</w:t>
      </w:r>
    </w:p>
    <w:p w14:paraId="65EB8F25" w14:textId="6C44A602" w:rsidR="00FC7220" w:rsidRPr="00015DCE" w:rsidRDefault="00FC7220" w:rsidP="00015DCE">
      <w:pPr>
        <w:rPr>
          <w:lang w:eastAsia="pt-BR"/>
        </w:rPr>
      </w:pPr>
      <w:r w:rsidRPr="00015DCE">
        <w:rPr>
          <w:lang w:eastAsia="pt-BR"/>
        </w:rPr>
        <w:t xml:space="preserve">§ 4º </w:t>
      </w:r>
      <w:r>
        <w:rPr>
          <w:lang w:eastAsia="pt-BR"/>
        </w:rPr>
        <w:t xml:space="preserve"> </w:t>
      </w:r>
      <w:r w:rsidRPr="00015DCE">
        <w:rPr>
          <w:lang w:eastAsia="pt-BR"/>
        </w:rPr>
        <w:t>As imagens digitalizadas são admitidas em substituição aos documentos originais, desde que o processo seja realizado de acordo com a lei que dispõe sobre elaboração e o arquivamento de documentos públicos e privados em meios eletromagnéticos, e com o decreto que estabelece a técnica e os requisitos para a digitalização desses documentos.</w:t>
      </w:r>
    </w:p>
    <w:p w14:paraId="18DF6A31" w14:textId="20A196BC" w:rsidR="00FC7220" w:rsidRPr="00015DCE" w:rsidRDefault="00FC7220" w:rsidP="00015DCE">
      <w:pPr>
        <w:rPr>
          <w:lang w:eastAsia="pt-BR"/>
        </w:rPr>
      </w:pPr>
      <w:r w:rsidRPr="00015DCE">
        <w:rPr>
          <w:lang w:eastAsia="pt-BR"/>
        </w:rPr>
        <w:t xml:space="preserve">§ 5º </w:t>
      </w:r>
      <w:r>
        <w:rPr>
          <w:lang w:eastAsia="pt-BR"/>
        </w:rPr>
        <w:t xml:space="preserve"> </w:t>
      </w:r>
      <w:r w:rsidRPr="00015DCE">
        <w:rPr>
          <w:lang w:eastAsia="pt-BR"/>
        </w:rPr>
        <w:t>O documento de origem pode ser descartado após sua digitalização, exceto se apresentar danos materiais que prejudiquem sua legibilidade.</w:t>
      </w:r>
    </w:p>
    <w:p w14:paraId="4DF994EB" w14:textId="095233BC" w:rsidR="00FC7220" w:rsidRPr="00015DCE" w:rsidRDefault="00FC7220" w:rsidP="00015DCE">
      <w:pPr>
        <w:rPr>
          <w:lang w:eastAsia="pt-BR"/>
        </w:rPr>
      </w:pPr>
      <w:r w:rsidRPr="00FC7220">
        <w:rPr>
          <w:lang w:eastAsia="pt-BR"/>
        </w:rPr>
        <w:t xml:space="preserve">§ 6º  </w:t>
      </w:r>
      <w:r w:rsidRPr="00015DCE">
        <w:rPr>
          <w:lang w:eastAsia="pt-BR"/>
        </w:rPr>
        <w:t>Os sistemas eletrônicos de que trata o § 3º devem:</w:t>
      </w:r>
    </w:p>
    <w:p w14:paraId="7AD2E145" w14:textId="77777777" w:rsidR="00FC7220" w:rsidRPr="00015DCE" w:rsidRDefault="00FC7220" w:rsidP="00015DCE">
      <w:pPr>
        <w:rPr>
          <w:lang w:eastAsia="pt-BR"/>
        </w:rPr>
      </w:pPr>
      <w:r w:rsidRPr="00015DCE">
        <w:rPr>
          <w:lang w:eastAsia="pt-BR"/>
        </w:rPr>
        <w:t>I – possibilitar o acesso imediato das pessoas mencionadas no art. 3º aos documentos e informações a que se refere este artigo; e</w:t>
      </w:r>
    </w:p>
    <w:p w14:paraId="039788C7" w14:textId="37C64043" w:rsidR="00FC7220" w:rsidRDefault="00FC7220" w:rsidP="00015DCE">
      <w:pPr>
        <w:rPr>
          <w:lang w:eastAsia="pt-BR"/>
        </w:rPr>
      </w:pPr>
      <w:r w:rsidRPr="00015DCE">
        <w:rPr>
          <w:lang w:eastAsia="pt-BR"/>
        </w:rPr>
        <w:t>II – utilizar tecnologia capaz de cumprir integralmente com o disposto na presente Resolução a respeito de cadastro de clientes.</w:t>
      </w:r>
    </w:p>
    <w:p w14:paraId="6E2638C5" w14:textId="01430806" w:rsidR="00A76DF9" w:rsidRPr="00A76DF9" w:rsidRDefault="00A76DF9" w:rsidP="00217006">
      <w:pPr>
        <w:pStyle w:val="Captulo"/>
        <w:rPr>
          <w:rFonts w:ascii="Segoe UI" w:hAnsi="Segoe UI" w:cs="Segoe UI"/>
          <w:sz w:val="18"/>
          <w:szCs w:val="18"/>
          <w:lang w:eastAsia="pt-BR"/>
        </w:rPr>
      </w:pPr>
      <w:r w:rsidRPr="00A76DF9">
        <w:rPr>
          <w:lang w:eastAsia="pt-BR"/>
        </w:rPr>
        <w:t>CAPÍTULO</w:t>
      </w:r>
      <w:r w:rsidR="00886182">
        <w:rPr>
          <w:lang w:eastAsia="pt-BR"/>
        </w:rPr>
        <w:t xml:space="preserve"> </w:t>
      </w:r>
      <w:r w:rsidRPr="00A76DF9">
        <w:rPr>
          <w:lang w:eastAsia="pt-BR"/>
        </w:rPr>
        <w:t>VII</w:t>
      </w:r>
      <w:r w:rsidR="00886182">
        <w:rPr>
          <w:lang w:eastAsia="pt-BR"/>
        </w:rPr>
        <w:t xml:space="preserve"> </w:t>
      </w:r>
      <w:r w:rsidRPr="00A76DF9">
        <w:rPr>
          <w:lang w:eastAsia="pt-BR"/>
        </w:rPr>
        <w:t>–</w:t>
      </w:r>
      <w:r w:rsidR="00886182">
        <w:rPr>
          <w:lang w:eastAsia="pt-BR"/>
        </w:rPr>
        <w:t xml:space="preserve"> </w:t>
      </w:r>
      <w:r w:rsidRPr="00A76DF9">
        <w:rPr>
          <w:lang w:eastAsia="pt-BR"/>
        </w:rPr>
        <w:t>CUMPRIMENTO</w:t>
      </w:r>
      <w:r w:rsidR="00886182">
        <w:rPr>
          <w:lang w:eastAsia="pt-BR"/>
        </w:rPr>
        <w:t xml:space="preserve"> </w:t>
      </w:r>
      <w:r w:rsidRPr="00A76DF9">
        <w:rPr>
          <w:lang w:eastAsia="pt-BR"/>
        </w:rPr>
        <w:t>DE</w:t>
      </w:r>
      <w:r w:rsidR="00886182">
        <w:rPr>
          <w:lang w:eastAsia="pt-BR"/>
        </w:rPr>
        <w:t xml:space="preserve"> </w:t>
      </w:r>
      <w:r w:rsidRPr="00A76DF9">
        <w:rPr>
          <w:lang w:eastAsia="pt-BR"/>
        </w:rPr>
        <w:t>SANÇÕES</w:t>
      </w:r>
      <w:r w:rsidR="00886182">
        <w:rPr>
          <w:lang w:eastAsia="pt-BR"/>
        </w:rPr>
        <w:t xml:space="preserve"> </w:t>
      </w:r>
      <w:r w:rsidRPr="00A76DF9">
        <w:rPr>
          <w:lang w:eastAsia="pt-BR"/>
        </w:rPr>
        <w:t>IMPOSTAS</w:t>
      </w:r>
      <w:r w:rsidR="00886182">
        <w:rPr>
          <w:lang w:eastAsia="pt-BR"/>
        </w:rPr>
        <w:t xml:space="preserve"> </w:t>
      </w:r>
      <w:r w:rsidRPr="00A76DF9">
        <w:rPr>
          <w:lang w:eastAsia="pt-BR"/>
        </w:rPr>
        <w:t>POR</w:t>
      </w:r>
      <w:r w:rsidR="00886182">
        <w:rPr>
          <w:lang w:eastAsia="pt-BR"/>
        </w:rPr>
        <w:t xml:space="preserve"> </w:t>
      </w:r>
      <w:r w:rsidRPr="00A76DF9">
        <w:rPr>
          <w:lang w:eastAsia="pt-BR"/>
        </w:rPr>
        <w:t>RESOLUÇÕES</w:t>
      </w:r>
      <w:r w:rsidR="00886182">
        <w:rPr>
          <w:lang w:eastAsia="pt-BR"/>
        </w:rPr>
        <w:t xml:space="preserve"> </w:t>
      </w:r>
      <w:r w:rsidRPr="00A76DF9">
        <w:rPr>
          <w:lang w:eastAsia="pt-BR"/>
        </w:rPr>
        <w:t>DO</w:t>
      </w:r>
      <w:r w:rsidR="00886182">
        <w:rPr>
          <w:lang w:eastAsia="pt-BR"/>
        </w:rPr>
        <w:t xml:space="preserve"> </w:t>
      </w:r>
      <w:r w:rsidRPr="00A76DF9">
        <w:rPr>
          <w:lang w:eastAsia="pt-BR"/>
        </w:rPr>
        <w:t>CSNU</w:t>
      </w:r>
    </w:p>
    <w:p w14:paraId="43952D3F" w14:textId="39AE40A5" w:rsidR="00A76DF9" w:rsidRPr="00A76DF9" w:rsidRDefault="00A76DF9" w:rsidP="00217006">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27.</w:t>
      </w:r>
      <w:r w:rsidR="00886182">
        <w:rPr>
          <w:lang w:eastAsia="pt-BR"/>
        </w:rPr>
        <w:t xml:space="preserve"> </w:t>
      </w:r>
      <w:r w:rsidR="00217006">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cumprir,</w:t>
      </w:r>
      <w:r w:rsidR="00886182">
        <w:rPr>
          <w:lang w:eastAsia="pt-BR"/>
        </w:rPr>
        <w:t xml:space="preserve"> </w:t>
      </w:r>
      <w:r w:rsidRPr="00A76DF9">
        <w:rPr>
          <w:lang w:eastAsia="pt-BR"/>
        </w:rPr>
        <w:t>imediatamente</w:t>
      </w:r>
      <w:r w:rsidR="00886182">
        <w:rPr>
          <w:color w:val="1F497D"/>
          <w:lang w:eastAsia="pt-BR"/>
        </w:rPr>
        <w:t xml:space="preserve"> </w:t>
      </w:r>
      <w:r w:rsidRPr="00A76DF9">
        <w:rPr>
          <w:lang w:eastAsia="pt-BR"/>
        </w:rPr>
        <w:t>e</w:t>
      </w:r>
      <w:r w:rsidR="00886182">
        <w:rPr>
          <w:lang w:eastAsia="pt-BR"/>
        </w:rPr>
        <w:t xml:space="preserve"> </w:t>
      </w:r>
      <w:r w:rsidRPr="00A76DF9">
        <w:rPr>
          <w:lang w:eastAsia="pt-BR"/>
        </w:rPr>
        <w:t>sem</w:t>
      </w:r>
      <w:r w:rsidR="00886182">
        <w:rPr>
          <w:lang w:eastAsia="pt-BR"/>
        </w:rPr>
        <w:t xml:space="preserve"> </w:t>
      </w:r>
      <w:r w:rsidRPr="00A76DF9">
        <w:rPr>
          <w:lang w:eastAsia="pt-BR"/>
        </w:rPr>
        <w:t>aviso</w:t>
      </w:r>
      <w:r w:rsidR="00886182">
        <w:rPr>
          <w:lang w:eastAsia="pt-BR"/>
        </w:rPr>
        <w:t xml:space="preserve"> </w:t>
      </w:r>
      <w:r w:rsidRPr="00A76DF9">
        <w:rPr>
          <w:lang w:eastAsia="pt-BR"/>
        </w:rPr>
        <w:t>prévio</w:t>
      </w:r>
      <w:r w:rsidR="00886182">
        <w:rPr>
          <w:lang w:eastAsia="pt-BR"/>
        </w:rPr>
        <w:t xml:space="preserve"> </w:t>
      </w:r>
      <w:r w:rsidRPr="00A76DF9">
        <w:rPr>
          <w:lang w:eastAsia="pt-BR"/>
        </w:rPr>
        <w:t>aos</w:t>
      </w:r>
      <w:r w:rsidR="00886182">
        <w:rPr>
          <w:lang w:eastAsia="pt-BR"/>
        </w:rPr>
        <w:t xml:space="preserve"> </w:t>
      </w:r>
      <w:r w:rsidRPr="00A76DF9">
        <w:rPr>
          <w:lang w:eastAsia="pt-BR"/>
        </w:rPr>
        <w:t>sancionados,</w:t>
      </w:r>
      <w:r w:rsidR="00886182">
        <w:rPr>
          <w:lang w:eastAsia="pt-BR"/>
        </w:rPr>
        <w:t xml:space="preserve"> </w:t>
      </w:r>
      <w:r w:rsidRPr="00A76DF9">
        <w:rPr>
          <w:lang w:eastAsia="pt-BR"/>
        </w:rPr>
        <w:t>as</w:t>
      </w:r>
      <w:r w:rsidR="00886182">
        <w:rPr>
          <w:lang w:eastAsia="pt-BR"/>
        </w:rPr>
        <w:t xml:space="preserve"> </w:t>
      </w:r>
      <w:r w:rsidRPr="00A76DF9">
        <w:rPr>
          <w:lang w:eastAsia="pt-BR"/>
        </w:rPr>
        <w:t>medidas</w:t>
      </w:r>
      <w:r w:rsidR="00886182">
        <w:rPr>
          <w:lang w:eastAsia="pt-BR"/>
        </w:rPr>
        <w:t xml:space="preserve"> </w:t>
      </w:r>
      <w:r w:rsidRPr="00A76DF9">
        <w:rPr>
          <w:lang w:eastAsia="pt-BR"/>
        </w:rPr>
        <w:t>estabelecidas</w:t>
      </w:r>
      <w:r w:rsidR="00886182">
        <w:rPr>
          <w:lang w:eastAsia="pt-BR"/>
        </w:rPr>
        <w:t xml:space="preserve"> </w:t>
      </w:r>
      <w:r w:rsidRPr="00A76DF9">
        <w:rPr>
          <w:lang w:eastAsia="pt-BR"/>
        </w:rPr>
        <w:t>nas</w:t>
      </w:r>
      <w:r w:rsidR="00886182">
        <w:rPr>
          <w:lang w:eastAsia="pt-BR"/>
        </w:rPr>
        <w:t xml:space="preserve"> </w:t>
      </w:r>
      <w:r w:rsidRPr="00A76DF9">
        <w:rPr>
          <w:lang w:eastAsia="pt-BR"/>
        </w:rPr>
        <w:t>resoluções</w:t>
      </w:r>
      <w:r w:rsidR="00886182">
        <w:rPr>
          <w:lang w:eastAsia="pt-BR"/>
        </w:rPr>
        <w:t xml:space="preserve"> </w:t>
      </w:r>
      <w:r w:rsidRPr="00A76DF9">
        <w:rPr>
          <w:lang w:eastAsia="pt-BR"/>
        </w:rPr>
        <w:t>sancionatórias</w:t>
      </w:r>
      <w:r w:rsidR="00886182">
        <w:rPr>
          <w:lang w:eastAsia="pt-BR"/>
        </w:rPr>
        <w:t xml:space="preserve"> </w:t>
      </w:r>
      <w:r w:rsidRPr="00A76DF9">
        <w:rPr>
          <w:lang w:eastAsia="pt-BR"/>
        </w:rPr>
        <w:t>do</w:t>
      </w:r>
      <w:r w:rsidR="00886182">
        <w:rPr>
          <w:lang w:eastAsia="pt-BR"/>
        </w:rPr>
        <w:t xml:space="preserve"> </w:t>
      </w:r>
      <w:r w:rsidRPr="00A76DF9">
        <w:rPr>
          <w:lang w:eastAsia="pt-BR"/>
        </w:rPr>
        <w:t>CSNU</w:t>
      </w:r>
      <w:r w:rsidR="00886182">
        <w:rPr>
          <w:lang w:eastAsia="pt-BR"/>
        </w:rPr>
        <w:t xml:space="preserve"> </w:t>
      </w:r>
      <w:r w:rsidRPr="00A76DF9">
        <w:rPr>
          <w:lang w:eastAsia="pt-BR"/>
        </w:rPr>
        <w:t>ou</w:t>
      </w:r>
      <w:r w:rsidR="00886182">
        <w:rPr>
          <w:lang w:eastAsia="pt-BR"/>
        </w:rPr>
        <w:t xml:space="preserve"> </w:t>
      </w:r>
      <w:r w:rsidRPr="00A76DF9">
        <w:rPr>
          <w:lang w:eastAsia="pt-BR"/>
        </w:rPr>
        <w:t>as</w:t>
      </w:r>
      <w:r w:rsidR="00886182">
        <w:rPr>
          <w:lang w:eastAsia="pt-BR"/>
        </w:rPr>
        <w:t xml:space="preserve"> </w:t>
      </w:r>
      <w:r w:rsidRPr="00A76DF9">
        <w:rPr>
          <w:lang w:eastAsia="pt-BR"/>
        </w:rPr>
        <w:t>designações</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Pr="00A76DF9">
        <w:rPr>
          <w:lang w:eastAsia="pt-BR"/>
        </w:rPr>
        <w:t>comitês</w:t>
      </w:r>
      <w:r w:rsidR="00886182">
        <w:rPr>
          <w:lang w:eastAsia="pt-BR"/>
        </w:rPr>
        <w:t xml:space="preserve"> </w:t>
      </w:r>
      <w:r w:rsidRPr="00A76DF9">
        <w:rPr>
          <w:lang w:eastAsia="pt-BR"/>
        </w:rPr>
        <w:t>de</w:t>
      </w:r>
      <w:r w:rsidR="00886182">
        <w:rPr>
          <w:lang w:eastAsia="pt-BR"/>
        </w:rPr>
        <w:t xml:space="preserve"> </w:t>
      </w:r>
      <w:r w:rsidRPr="00A76DF9">
        <w:rPr>
          <w:lang w:eastAsia="pt-BR"/>
        </w:rPr>
        <w:t>sanções</w:t>
      </w:r>
      <w:r w:rsidR="00886182">
        <w:rPr>
          <w:lang w:eastAsia="pt-BR"/>
        </w:rPr>
        <w:t xml:space="preserve"> </w:t>
      </w:r>
      <w:r w:rsidRPr="00A76DF9">
        <w:rPr>
          <w:lang w:eastAsia="pt-BR"/>
        </w:rPr>
        <w:t>que</w:t>
      </w:r>
      <w:r w:rsidR="00886182">
        <w:rPr>
          <w:lang w:eastAsia="pt-BR"/>
        </w:rPr>
        <w:t xml:space="preserve"> </w:t>
      </w:r>
      <w:r w:rsidRPr="00A76DF9">
        <w:rPr>
          <w:lang w:eastAsia="pt-BR"/>
        </w:rPr>
        <w:t>determinem</w:t>
      </w:r>
      <w:r w:rsidR="00886182">
        <w:rPr>
          <w:lang w:eastAsia="pt-BR"/>
        </w:rPr>
        <w:t xml:space="preserve"> </w:t>
      </w:r>
      <w:r w:rsidRPr="00A76DF9">
        <w:rPr>
          <w:lang w:eastAsia="pt-BR"/>
        </w:rPr>
        <w:t>a</w:t>
      </w:r>
      <w:r w:rsidR="00886182">
        <w:rPr>
          <w:lang w:eastAsia="pt-BR"/>
        </w:rPr>
        <w:t xml:space="preserve"> </w:t>
      </w:r>
      <w:r w:rsidRPr="00A76DF9">
        <w:rPr>
          <w:lang w:eastAsia="pt-BR"/>
        </w:rPr>
        <w:t>indisponibilidade</w:t>
      </w:r>
      <w:r w:rsidR="00886182">
        <w:rPr>
          <w:lang w:eastAsia="pt-BR"/>
        </w:rPr>
        <w:t xml:space="preserve"> </w:t>
      </w:r>
      <w:r w:rsidRPr="00A76DF9">
        <w:rPr>
          <w:lang w:eastAsia="pt-BR"/>
        </w:rPr>
        <w:t>de</w:t>
      </w:r>
      <w:r w:rsidR="00886182">
        <w:rPr>
          <w:lang w:eastAsia="pt-BR"/>
        </w:rPr>
        <w:t xml:space="preserve"> </w:t>
      </w:r>
      <w:r w:rsidRPr="00A76DF9">
        <w:rPr>
          <w:lang w:eastAsia="pt-BR"/>
        </w:rPr>
        <w:t>ativos,</w:t>
      </w:r>
      <w:r w:rsidR="00886182">
        <w:rPr>
          <w:lang w:eastAsia="pt-BR"/>
        </w:rPr>
        <w:t xml:space="preserve"> </w:t>
      </w:r>
      <w:r w:rsidRPr="00A76DF9">
        <w:rPr>
          <w:lang w:eastAsia="pt-BR"/>
        </w:rPr>
        <w:t>de</w:t>
      </w:r>
      <w:r w:rsidR="00886182">
        <w:rPr>
          <w:lang w:eastAsia="pt-BR"/>
        </w:rPr>
        <w:t xml:space="preserve"> </w:t>
      </w:r>
      <w:r w:rsidRPr="00A76DF9">
        <w:rPr>
          <w:lang w:eastAsia="pt-BR"/>
        </w:rPr>
        <w:t>quaisquer</w:t>
      </w:r>
      <w:r w:rsidR="00886182">
        <w:rPr>
          <w:lang w:eastAsia="pt-BR"/>
        </w:rPr>
        <w:t xml:space="preserve"> </w:t>
      </w:r>
      <w:r w:rsidRPr="00A76DF9">
        <w:rPr>
          <w:lang w:eastAsia="pt-BR"/>
        </w:rPr>
        <w:t>valores,</w:t>
      </w:r>
      <w:r w:rsidR="00886182">
        <w:rPr>
          <w:lang w:eastAsia="pt-BR"/>
        </w:rPr>
        <w:t xml:space="preserve"> </w:t>
      </w:r>
      <w:r w:rsidRPr="00A76DF9">
        <w:rPr>
          <w:lang w:eastAsia="pt-BR"/>
        </w:rPr>
        <w:t>de</w:t>
      </w:r>
      <w:r w:rsidR="00886182">
        <w:rPr>
          <w:lang w:eastAsia="pt-BR"/>
        </w:rPr>
        <w:t xml:space="preserve"> </w:t>
      </w:r>
      <w:r w:rsidRPr="00A76DF9">
        <w:rPr>
          <w:lang w:eastAsia="pt-BR"/>
        </w:rPr>
        <w:t>titularidade,</w:t>
      </w:r>
      <w:r w:rsidR="00886182">
        <w:rPr>
          <w:lang w:eastAsia="pt-BR"/>
        </w:rPr>
        <w:t xml:space="preserve"> </w:t>
      </w:r>
      <w:r w:rsidRPr="00A76DF9">
        <w:rPr>
          <w:lang w:eastAsia="pt-BR"/>
        </w:rPr>
        <w:t>direta</w:t>
      </w:r>
      <w:r w:rsidR="00886182">
        <w:rPr>
          <w:lang w:eastAsia="pt-BR"/>
        </w:rPr>
        <w:t xml:space="preserve"> </w:t>
      </w:r>
      <w:r w:rsidRPr="00A76DF9">
        <w:rPr>
          <w:lang w:eastAsia="pt-BR"/>
        </w:rPr>
        <w:t>ou</w:t>
      </w:r>
      <w:r w:rsidR="00886182">
        <w:rPr>
          <w:lang w:eastAsia="pt-BR"/>
        </w:rPr>
        <w:t xml:space="preserve"> </w:t>
      </w:r>
      <w:r w:rsidRPr="00A76DF9">
        <w:rPr>
          <w:lang w:eastAsia="pt-BR"/>
        </w:rPr>
        <w:t>indireta,</w:t>
      </w:r>
      <w:r w:rsidR="00886182">
        <w:rPr>
          <w:lang w:eastAsia="pt-BR"/>
        </w:rPr>
        <w:t xml:space="preserve"> </w:t>
      </w:r>
      <w:r w:rsidRPr="00A76DF9">
        <w:rPr>
          <w:lang w:eastAsia="pt-BR"/>
        </w:rPr>
        <w:t>de</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de</w:t>
      </w:r>
      <w:r w:rsidR="00886182">
        <w:rPr>
          <w:lang w:eastAsia="pt-BR"/>
        </w:rPr>
        <w:t xml:space="preserve"> </w:t>
      </w:r>
      <w:r w:rsidRPr="00A76DF9">
        <w:rPr>
          <w:lang w:eastAsia="pt-BR"/>
        </w:rPr>
        <w:t>pessoas</w:t>
      </w:r>
      <w:r w:rsidR="00886182">
        <w:rPr>
          <w:lang w:eastAsia="pt-BR"/>
        </w:rPr>
        <w:t xml:space="preserve"> </w:t>
      </w:r>
      <w:r w:rsidRPr="00A76DF9">
        <w:rPr>
          <w:lang w:eastAsia="pt-BR"/>
        </w:rPr>
        <w:t>jurídicas</w:t>
      </w:r>
      <w:r w:rsidR="00886182">
        <w:rPr>
          <w:lang w:eastAsia="pt-BR"/>
        </w:rPr>
        <w:t xml:space="preserve"> </w:t>
      </w:r>
      <w:r w:rsidRPr="00A76DF9">
        <w:rPr>
          <w:lang w:eastAsia="pt-BR"/>
        </w:rPr>
        <w:t>ou</w:t>
      </w:r>
      <w:r w:rsidR="00886182">
        <w:rPr>
          <w:lang w:eastAsia="pt-BR"/>
        </w:rPr>
        <w:t xml:space="preserve"> </w:t>
      </w:r>
      <w:r w:rsidRPr="00A76DF9">
        <w:rPr>
          <w:lang w:eastAsia="pt-BR"/>
        </w:rPr>
        <w:t>de</w:t>
      </w:r>
      <w:r w:rsidR="00886182">
        <w:rPr>
          <w:lang w:eastAsia="pt-BR"/>
        </w:rPr>
        <w:t xml:space="preserve"> </w:t>
      </w:r>
      <w:r w:rsidRPr="00A76DF9">
        <w:rPr>
          <w:lang w:eastAsia="pt-BR"/>
        </w:rPr>
        <w:t>entidades,</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da</w:t>
      </w:r>
      <w:r w:rsidR="00886182">
        <w:rPr>
          <w:lang w:eastAsia="pt-BR"/>
        </w:rPr>
        <w:t xml:space="preserve"> </w:t>
      </w:r>
      <w:r w:rsidRPr="00A76DF9">
        <w:rPr>
          <w:lang w:eastAsia="pt-BR"/>
        </w:rPr>
        <w:t>Lei</w:t>
      </w:r>
      <w:r w:rsidR="00886182">
        <w:rPr>
          <w:lang w:eastAsia="pt-BR"/>
        </w:rPr>
        <w:t xml:space="preserve"> </w:t>
      </w:r>
      <w:r w:rsidRPr="00A76DF9">
        <w:rPr>
          <w:lang w:eastAsia="pt-BR"/>
        </w:rPr>
        <w:t>nº</w:t>
      </w:r>
      <w:r w:rsidR="00886182">
        <w:rPr>
          <w:lang w:eastAsia="pt-BR"/>
        </w:rPr>
        <w:t xml:space="preserve"> </w:t>
      </w:r>
      <w:r w:rsidRPr="00A76DF9">
        <w:rPr>
          <w:lang w:eastAsia="pt-BR"/>
        </w:rPr>
        <w:t>13.810,</w:t>
      </w:r>
      <w:r w:rsidR="00886182">
        <w:rPr>
          <w:lang w:eastAsia="pt-BR"/>
        </w:rPr>
        <w:t xml:space="preserve"> </w:t>
      </w:r>
      <w:r w:rsidRPr="00A76DF9">
        <w:rPr>
          <w:lang w:eastAsia="pt-BR"/>
        </w:rPr>
        <w:t>de</w:t>
      </w:r>
      <w:r w:rsidR="00886182">
        <w:rPr>
          <w:lang w:eastAsia="pt-BR"/>
        </w:rPr>
        <w:t xml:space="preserve"> </w:t>
      </w:r>
      <w:r w:rsidRPr="00A76DF9">
        <w:rPr>
          <w:lang w:eastAsia="pt-BR"/>
        </w:rPr>
        <w:t>2019,</w:t>
      </w:r>
      <w:r w:rsidR="00886182">
        <w:rPr>
          <w:lang w:eastAsia="pt-BR"/>
        </w:rPr>
        <w:t xml:space="preserve"> </w:t>
      </w:r>
      <w:r w:rsidRPr="00A76DF9">
        <w:rPr>
          <w:lang w:eastAsia="pt-BR"/>
        </w:rPr>
        <w:t>sem</w:t>
      </w:r>
      <w:r w:rsidR="00886182">
        <w:rPr>
          <w:lang w:eastAsia="pt-BR"/>
        </w:rPr>
        <w:t xml:space="preserve"> </w:t>
      </w:r>
      <w:r w:rsidRPr="00A76DF9">
        <w:rPr>
          <w:lang w:eastAsia="pt-BR"/>
        </w:rPr>
        <w:t>prejuízo</w:t>
      </w:r>
      <w:r w:rsidR="00886182">
        <w:rPr>
          <w:lang w:eastAsia="pt-BR"/>
        </w:rPr>
        <w:t xml:space="preserve"> </w:t>
      </w:r>
      <w:r w:rsidRPr="00A76DF9">
        <w:rPr>
          <w:lang w:eastAsia="pt-BR"/>
        </w:rPr>
        <w:t>do</w:t>
      </w:r>
      <w:r w:rsidR="00886182">
        <w:rPr>
          <w:lang w:eastAsia="pt-BR"/>
        </w:rPr>
        <w:t xml:space="preserve"> </w:t>
      </w:r>
      <w:r w:rsidRPr="00A76DF9">
        <w:rPr>
          <w:lang w:eastAsia="pt-BR"/>
        </w:rPr>
        <w:t>dever</w:t>
      </w:r>
      <w:r w:rsidR="00886182">
        <w:rPr>
          <w:lang w:eastAsia="pt-BR"/>
        </w:rPr>
        <w:t xml:space="preserve"> </w:t>
      </w:r>
      <w:r w:rsidRPr="00A76DF9">
        <w:rPr>
          <w:lang w:eastAsia="pt-BR"/>
        </w:rPr>
        <w:t>de</w:t>
      </w:r>
      <w:r w:rsidR="00886182">
        <w:rPr>
          <w:lang w:eastAsia="pt-BR"/>
        </w:rPr>
        <w:t xml:space="preserve"> </w:t>
      </w:r>
      <w:r w:rsidRPr="00A76DF9">
        <w:rPr>
          <w:lang w:eastAsia="pt-BR"/>
        </w:rPr>
        <w:t>cumprir</w:t>
      </w:r>
      <w:r w:rsidR="00886182">
        <w:rPr>
          <w:lang w:eastAsia="pt-BR"/>
        </w:rPr>
        <w:t xml:space="preserve"> </w:t>
      </w:r>
      <w:r w:rsidRPr="00A76DF9">
        <w:rPr>
          <w:lang w:eastAsia="pt-BR"/>
        </w:rPr>
        <w:t>determinações</w:t>
      </w:r>
      <w:r w:rsidR="00886182">
        <w:rPr>
          <w:lang w:eastAsia="pt-BR"/>
        </w:rPr>
        <w:t xml:space="preserve"> </w:t>
      </w:r>
      <w:r w:rsidRPr="00A76DF9">
        <w:rPr>
          <w:lang w:eastAsia="pt-BR"/>
        </w:rPr>
        <w:t>judiciais</w:t>
      </w:r>
      <w:r w:rsidR="00886182">
        <w:rPr>
          <w:lang w:eastAsia="pt-BR"/>
        </w:rPr>
        <w:t xml:space="preserve"> </w:t>
      </w:r>
      <w:r w:rsidRPr="00A76DF9">
        <w:rPr>
          <w:lang w:eastAsia="pt-BR"/>
        </w:rPr>
        <w:t>de</w:t>
      </w:r>
      <w:r w:rsidR="00886182">
        <w:rPr>
          <w:lang w:eastAsia="pt-BR"/>
        </w:rPr>
        <w:t xml:space="preserve"> </w:t>
      </w:r>
      <w:r w:rsidRPr="00A76DF9">
        <w:rPr>
          <w:lang w:eastAsia="pt-BR"/>
        </w:rPr>
        <w:t>indisponibilidade</w:t>
      </w:r>
      <w:r w:rsidR="00886182">
        <w:rPr>
          <w:lang w:eastAsia="pt-BR"/>
        </w:rPr>
        <w:t xml:space="preserve"> </w:t>
      </w:r>
      <w:r w:rsidRPr="00A76DF9">
        <w:rPr>
          <w:lang w:eastAsia="pt-BR"/>
        </w:rPr>
        <w:t>também</w:t>
      </w:r>
      <w:r w:rsidR="00886182">
        <w:rPr>
          <w:lang w:eastAsia="pt-BR"/>
        </w:rPr>
        <w:t xml:space="preserve"> </w:t>
      </w:r>
      <w:r w:rsidRPr="00A76DF9">
        <w:rPr>
          <w:lang w:eastAsia="pt-BR"/>
        </w:rPr>
        <w:t>previstas</w:t>
      </w:r>
      <w:r w:rsidR="00886182">
        <w:rPr>
          <w:lang w:eastAsia="pt-BR"/>
        </w:rPr>
        <w:t xml:space="preserve"> </w:t>
      </w:r>
      <w:r w:rsidRPr="00A76DF9">
        <w:rPr>
          <w:lang w:eastAsia="pt-BR"/>
        </w:rPr>
        <w:t>na</w:t>
      </w:r>
      <w:r w:rsidR="00886182">
        <w:rPr>
          <w:lang w:eastAsia="pt-BR"/>
        </w:rPr>
        <w:t xml:space="preserve"> </w:t>
      </w:r>
      <w:r w:rsidRPr="00A76DF9">
        <w:rPr>
          <w:lang w:eastAsia="pt-BR"/>
        </w:rPr>
        <w:t>referida</w:t>
      </w:r>
      <w:r w:rsidR="00886182">
        <w:rPr>
          <w:lang w:eastAsia="pt-BR"/>
        </w:rPr>
        <w:t xml:space="preserve"> </w:t>
      </w:r>
      <w:r w:rsidRPr="00A76DF9">
        <w:rPr>
          <w:lang w:eastAsia="pt-BR"/>
        </w:rPr>
        <w:t>lei.</w:t>
      </w:r>
    </w:p>
    <w:p w14:paraId="06158E11" w14:textId="0716418B" w:rsidR="00A76DF9" w:rsidRPr="00A76DF9" w:rsidRDefault="00A76DF9" w:rsidP="00217006">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 </w:t>
      </w:r>
      <w:r w:rsidR="00217006">
        <w:rPr>
          <w:lang w:eastAsia="pt-BR"/>
        </w:rPr>
        <w:t xml:space="preserve"> </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ainda</w:t>
      </w:r>
      <w:r w:rsidR="00886182">
        <w:rPr>
          <w:lang w:eastAsia="pt-BR"/>
        </w:rPr>
        <w:t xml:space="preserve"> </w:t>
      </w:r>
      <w:r w:rsidRPr="00A76DF9">
        <w:rPr>
          <w:lang w:eastAsia="pt-BR"/>
        </w:rPr>
        <w:t>informar,</w:t>
      </w:r>
      <w:r w:rsidR="00886182">
        <w:rPr>
          <w:lang w:eastAsia="pt-BR"/>
        </w:rPr>
        <w:t xml:space="preserve"> </w:t>
      </w:r>
      <w:r w:rsidRPr="00A76DF9">
        <w:rPr>
          <w:lang w:eastAsia="pt-BR"/>
        </w:rPr>
        <w:t>sem</w:t>
      </w:r>
      <w:r w:rsidR="00886182">
        <w:rPr>
          <w:lang w:eastAsia="pt-BR"/>
        </w:rPr>
        <w:t xml:space="preserve"> </w:t>
      </w:r>
      <w:r w:rsidRPr="00A76DF9">
        <w:rPr>
          <w:lang w:eastAsia="pt-BR"/>
        </w:rPr>
        <w:t>demora,</w:t>
      </w:r>
      <w:r w:rsidR="00886182">
        <w:rPr>
          <w:lang w:eastAsia="pt-BR"/>
        </w:rPr>
        <w:t xml:space="preserve"> </w:t>
      </w:r>
      <w:r w:rsidRPr="00A76DF9">
        <w:rPr>
          <w:lang w:eastAsia="pt-BR"/>
        </w:rPr>
        <w:t>ao</w:t>
      </w:r>
      <w:r w:rsidR="00886182">
        <w:rPr>
          <w:lang w:eastAsia="pt-BR"/>
        </w:rPr>
        <w:t xml:space="preserve"> </w:t>
      </w:r>
      <w:r w:rsidRPr="00A76DF9">
        <w:rPr>
          <w:lang w:eastAsia="pt-BR"/>
        </w:rPr>
        <w:t>Ministério</w:t>
      </w:r>
      <w:r w:rsidR="00886182">
        <w:rPr>
          <w:lang w:eastAsia="pt-BR"/>
        </w:rPr>
        <w:t xml:space="preserve"> </w:t>
      </w:r>
      <w:r w:rsidRPr="00A76DF9">
        <w:rPr>
          <w:lang w:eastAsia="pt-BR"/>
        </w:rPr>
        <w:t>da</w:t>
      </w:r>
      <w:r w:rsidR="00886182">
        <w:rPr>
          <w:lang w:eastAsia="pt-BR"/>
        </w:rPr>
        <w:t xml:space="preserve"> </w:t>
      </w:r>
      <w:r w:rsidRPr="00A76DF9">
        <w:rPr>
          <w:lang w:eastAsia="pt-BR"/>
        </w:rPr>
        <w:t>Justiça</w:t>
      </w:r>
      <w:r w:rsidR="00886182">
        <w:rPr>
          <w:lang w:eastAsia="pt-BR"/>
        </w:rPr>
        <w:t xml:space="preserve"> </w:t>
      </w:r>
      <w:r w:rsidRPr="00A76DF9">
        <w:rPr>
          <w:lang w:eastAsia="pt-BR"/>
        </w:rPr>
        <w:t>e</w:t>
      </w:r>
      <w:r w:rsidR="00886182">
        <w:rPr>
          <w:lang w:eastAsia="pt-BR"/>
        </w:rPr>
        <w:t xml:space="preserve"> </w:t>
      </w:r>
      <w:r w:rsidRPr="00A76DF9">
        <w:rPr>
          <w:lang w:eastAsia="pt-BR"/>
        </w:rPr>
        <w:t>Segurança</w:t>
      </w:r>
      <w:r w:rsidR="00886182">
        <w:rPr>
          <w:lang w:eastAsia="pt-BR"/>
        </w:rPr>
        <w:t xml:space="preserve"> </w:t>
      </w:r>
      <w:r w:rsidRPr="00A76DF9">
        <w:rPr>
          <w:lang w:eastAsia="pt-BR"/>
        </w:rPr>
        <w:t>Pública</w:t>
      </w:r>
      <w:r w:rsidR="00886182">
        <w:rPr>
          <w:lang w:eastAsia="pt-BR"/>
        </w:rPr>
        <w:t xml:space="preserve"> </w:t>
      </w:r>
      <w:r w:rsidRPr="00A76DF9">
        <w:rPr>
          <w:lang w:eastAsia="pt-BR"/>
        </w:rPr>
        <w:t>(MJSP)</w:t>
      </w:r>
      <w:r w:rsidR="00886182">
        <w:rPr>
          <w:lang w:eastAsia="pt-BR"/>
        </w:rPr>
        <w:t xml:space="preserve"> </w:t>
      </w:r>
      <w:r w:rsidRPr="00A76DF9">
        <w:rPr>
          <w:lang w:eastAsia="pt-BR"/>
        </w:rPr>
        <w:t>e</w:t>
      </w:r>
      <w:r w:rsidR="00886182">
        <w:rPr>
          <w:lang w:eastAsia="pt-BR"/>
        </w:rPr>
        <w:t xml:space="preserve"> </w:t>
      </w:r>
      <w:r w:rsidRPr="00A76DF9">
        <w:rPr>
          <w:lang w:eastAsia="pt-BR"/>
        </w:rPr>
        <w:t>à</w:t>
      </w:r>
      <w:r w:rsidR="00886182">
        <w:rPr>
          <w:lang w:eastAsia="pt-BR"/>
        </w:rPr>
        <w:t xml:space="preserve"> </w:t>
      </w:r>
      <w:r w:rsidRPr="00A76DF9">
        <w:rPr>
          <w:lang w:eastAsia="pt-BR"/>
        </w:rPr>
        <w:t>CVM,</w:t>
      </w:r>
      <w:r w:rsidR="00886182">
        <w:rPr>
          <w:lang w:eastAsia="pt-BR"/>
        </w:rPr>
        <w:t xml:space="preserve"> </w:t>
      </w:r>
      <w:r w:rsidRPr="00A76DF9">
        <w:rPr>
          <w:lang w:eastAsia="pt-BR"/>
        </w:rPr>
        <w:t>a</w:t>
      </w:r>
      <w:r w:rsidR="00886182">
        <w:rPr>
          <w:lang w:eastAsia="pt-BR"/>
        </w:rPr>
        <w:t xml:space="preserve"> </w:t>
      </w:r>
      <w:r w:rsidRPr="00A76DF9">
        <w:rPr>
          <w:lang w:eastAsia="pt-BR"/>
        </w:rPr>
        <w:t>existência</w:t>
      </w:r>
      <w:r w:rsidR="00886182">
        <w:rPr>
          <w:lang w:eastAsia="pt-BR"/>
        </w:rPr>
        <w:t xml:space="preserve"> </w:t>
      </w:r>
      <w:r w:rsidRPr="00A76DF9">
        <w:rPr>
          <w:lang w:eastAsia="pt-BR"/>
        </w:rPr>
        <w:t>de</w:t>
      </w:r>
      <w:r w:rsidR="00886182">
        <w:rPr>
          <w:lang w:eastAsia="pt-BR"/>
        </w:rPr>
        <w:t xml:space="preserve"> </w:t>
      </w:r>
      <w:r w:rsidRPr="00A76DF9">
        <w:rPr>
          <w:lang w:eastAsia="pt-BR"/>
        </w:rPr>
        <w:t>pessoas</w:t>
      </w:r>
      <w:r w:rsidR="00886182">
        <w:rPr>
          <w:lang w:eastAsia="pt-BR"/>
        </w:rPr>
        <w:t xml:space="preserve"> </w:t>
      </w:r>
      <w:r w:rsidRPr="00A76DF9">
        <w:rPr>
          <w:lang w:eastAsia="pt-BR"/>
        </w:rPr>
        <w:t>e</w:t>
      </w:r>
      <w:r w:rsidR="00886182">
        <w:rPr>
          <w:lang w:eastAsia="pt-BR"/>
        </w:rPr>
        <w:t xml:space="preserve"> </w:t>
      </w:r>
      <w:r w:rsidRPr="00A76DF9">
        <w:rPr>
          <w:lang w:eastAsia="pt-BR"/>
        </w:rPr>
        <w:t>ativos</w:t>
      </w:r>
      <w:r w:rsidR="00886182">
        <w:rPr>
          <w:lang w:eastAsia="pt-BR"/>
        </w:rPr>
        <w:t xml:space="preserve"> </w:t>
      </w:r>
      <w:r w:rsidRPr="00A76DF9">
        <w:rPr>
          <w:lang w:eastAsia="pt-BR"/>
        </w:rPr>
        <w:t>sujeitos</w:t>
      </w:r>
      <w:r w:rsidR="00886182">
        <w:rPr>
          <w:lang w:eastAsia="pt-BR"/>
        </w:rPr>
        <w:t xml:space="preserve"> </w:t>
      </w:r>
      <w:r w:rsidRPr="00A76DF9">
        <w:rPr>
          <w:lang w:eastAsia="pt-BR"/>
        </w:rPr>
        <w:t>às</w:t>
      </w:r>
      <w:r w:rsidR="00886182">
        <w:rPr>
          <w:lang w:eastAsia="pt-BR"/>
        </w:rPr>
        <w:t xml:space="preserve"> </w:t>
      </w:r>
      <w:r w:rsidRPr="00A76DF9">
        <w:rPr>
          <w:lang w:eastAsia="pt-BR"/>
        </w:rPr>
        <w:t>determinações</w:t>
      </w:r>
      <w:r w:rsidR="00886182">
        <w:rPr>
          <w:lang w:eastAsia="pt-BR"/>
        </w:rPr>
        <w:t xml:space="preserve"> </w:t>
      </w:r>
      <w:r w:rsidRPr="00A76DF9">
        <w:rPr>
          <w:lang w:eastAsia="pt-BR"/>
        </w:rPr>
        <w:t>de</w:t>
      </w:r>
      <w:r w:rsidR="00886182">
        <w:rPr>
          <w:lang w:eastAsia="pt-BR"/>
        </w:rPr>
        <w:t xml:space="preserve"> </w:t>
      </w:r>
      <w:r w:rsidRPr="00A76DF9">
        <w:rPr>
          <w:lang w:eastAsia="pt-BR"/>
        </w:rPr>
        <w:t>indisponibilidade</w:t>
      </w:r>
      <w:r w:rsidR="00886182">
        <w:rPr>
          <w:lang w:eastAsia="pt-BR"/>
        </w:rPr>
        <w:t xml:space="preserve"> </w:t>
      </w:r>
      <w:r w:rsidRPr="00A76DF9">
        <w:rPr>
          <w:lang w:eastAsia="pt-BR"/>
        </w:rPr>
        <w:t>referidas</w:t>
      </w:r>
      <w:r w:rsidR="00886182">
        <w:rPr>
          <w:lang w:eastAsia="pt-BR"/>
        </w:rPr>
        <w:t xml:space="preserve"> </w:t>
      </w:r>
      <w:r w:rsidRPr="00A76DF9">
        <w:rPr>
          <w:lang w:eastAsia="pt-BR"/>
        </w:rPr>
        <w:t>no</w:t>
      </w:r>
      <w:r w:rsidR="00886182">
        <w:rPr>
          <w:lang w:eastAsia="pt-BR"/>
        </w:rPr>
        <w:t xml:space="preserve"> </w:t>
      </w:r>
      <w:r w:rsidRPr="007C03D5">
        <w:rPr>
          <w:b/>
          <w:lang w:eastAsia="pt-BR"/>
        </w:rPr>
        <w:t>caput</w:t>
      </w:r>
      <w:r w:rsidR="00886182">
        <w:rPr>
          <w:color w:val="1F497D"/>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deixaram</w:t>
      </w:r>
      <w:r w:rsidR="00886182">
        <w:rPr>
          <w:lang w:eastAsia="pt-BR"/>
        </w:rPr>
        <w:t xml:space="preserve"> </w:t>
      </w:r>
      <w:r w:rsidRPr="00A76DF9">
        <w:rPr>
          <w:lang w:eastAsia="pt-BR"/>
        </w:rPr>
        <w:t>de</w:t>
      </w:r>
      <w:r w:rsidR="00886182">
        <w:rPr>
          <w:lang w:eastAsia="pt-BR"/>
        </w:rPr>
        <w:t xml:space="preserve"> </w:t>
      </w:r>
      <w:r w:rsidRPr="00A76DF9">
        <w:rPr>
          <w:lang w:eastAsia="pt-BR"/>
        </w:rPr>
        <w:t>dar</w:t>
      </w:r>
      <w:r w:rsidR="00886182">
        <w:rPr>
          <w:lang w:eastAsia="pt-BR"/>
        </w:rPr>
        <w:t xml:space="preserve"> </w:t>
      </w:r>
      <w:r w:rsidRPr="00A76DF9">
        <w:rPr>
          <w:lang w:eastAsia="pt-BR"/>
        </w:rPr>
        <w:t>o</w:t>
      </w:r>
      <w:r w:rsidR="00886182">
        <w:rPr>
          <w:lang w:eastAsia="pt-BR"/>
        </w:rPr>
        <w:t xml:space="preserve"> </w:t>
      </w:r>
      <w:r w:rsidRPr="00A76DF9">
        <w:rPr>
          <w:lang w:eastAsia="pt-BR"/>
        </w:rPr>
        <w:t>imediato</w:t>
      </w:r>
      <w:r w:rsidR="00886182">
        <w:rPr>
          <w:lang w:eastAsia="pt-BR"/>
        </w:rPr>
        <w:t xml:space="preserve"> </w:t>
      </w:r>
      <w:r w:rsidRPr="00A76DF9">
        <w:rPr>
          <w:lang w:eastAsia="pt-BR"/>
        </w:rPr>
        <w:t>cumprimento,</w:t>
      </w:r>
      <w:r w:rsidR="00886182">
        <w:rPr>
          <w:lang w:eastAsia="pt-BR"/>
        </w:rPr>
        <w:t xml:space="preserve"> </w:t>
      </w:r>
      <w:r w:rsidRPr="00A76DF9">
        <w:rPr>
          <w:lang w:eastAsia="pt-BR"/>
        </w:rPr>
        <w:t>justificando</w:t>
      </w:r>
      <w:r w:rsidR="00886182">
        <w:rPr>
          <w:lang w:eastAsia="pt-BR"/>
        </w:rPr>
        <w:t xml:space="preserve"> </w:t>
      </w:r>
      <w:r w:rsidRPr="00A76DF9">
        <w:rPr>
          <w:lang w:eastAsia="pt-BR"/>
        </w:rPr>
        <w:t>as</w:t>
      </w:r>
      <w:r w:rsidR="00886182">
        <w:rPr>
          <w:lang w:eastAsia="pt-BR"/>
        </w:rPr>
        <w:t xml:space="preserve"> </w:t>
      </w:r>
      <w:r w:rsidRPr="00A76DF9">
        <w:rPr>
          <w:lang w:eastAsia="pt-BR"/>
        </w:rPr>
        <w:t>razões</w:t>
      </w:r>
      <w:r w:rsidR="00886182">
        <w:rPr>
          <w:lang w:eastAsia="pt-BR"/>
        </w:rPr>
        <w:t xml:space="preserve"> </w:t>
      </w:r>
      <w:r w:rsidRPr="00A76DF9">
        <w:rPr>
          <w:lang w:eastAsia="pt-BR"/>
        </w:rPr>
        <w:t>para</w:t>
      </w:r>
      <w:r w:rsidR="00886182">
        <w:rPr>
          <w:lang w:eastAsia="pt-BR"/>
        </w:rPr>
        <w:t xml:space="preserve"> </w:t>
      </w:r>
      <w:r w:rsidRPr="00A76DF9">
        <w:rPr>
          <w:lang w:eastAsia="pt-BR"/>
        </w:rPr>
        <w:t>tanto.</w:t>
      </w:r>
    </w:p>
    <w:p w14:paraId="54C6A51C" w14:textId="00EBE9D6" w:rsidR="00A76DF9" w:rsidRPr="00A76DF9" w:rsidRDefault="00A76DF9" w:rsidP="00217006">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 </w:t>
      </w:r>
      <w:r w:rsidR="00886182">
        <w:rPr>
          <w:lang w:eastAsia="pt-BR"/>
        </w:rPr>
        <w:t xml:space="preserve"> </w:t>
      </w:r>
      <w:r w:rsidR="00217006">
        <w:rPr>
          <w:lang w:eastAsia="pt-BR"/>
        </w:rPr>
        <w:t xml:space="preserve"> </w:t>
      </w:r>
      <w:r w:rsidRPr="00A76DF9">
        <w:rPr>
          <w:lang w:eastAsia="pt-BR"/>
        </w:rPr>
        <w:t>A</w:t>
      </w:r>
      <w:r w:rsidR="00886182">
        <w:rPr>
          <w:lang w:eastAsia="pt-BR"/>
        </w:rPr>
        <w:t xml:space="preserve"> </w:t>
      </w:r>
      <w:r w:rsidRPr="00A76DF9">
        <w:rPr>
          <w:lang w:eastAsia="pt-BR"/>
        </w:rPr>
        <w:t>indisponibilidade</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00886182">
        <w:rPr>
          <w:lang w:eastAsia="pt-BR"/>
        </w:rPr>
        <w:t xml:space="preserve"> </w:t>
      </w:r>
      <w:r w:rsidRPr="00A76DF9">
        <w:rPr>
          <w:lang w:eastAsia="pt-BR"/>
        </w:rPr>
        <w:t>refere-se</w:t>
      </w:r>
      <w:r w:rsidR="00886182">
        <w:rPr>
          <w:lang w:eastAsia="pt-BR"/>
        </w:rPr>
        <w:t xml:space="preserve"> </w:t>
      </w:r>
      <w:r w:rsidRPr="00A76DF9">
        <w:rPr>
          <w:lang w:eastAsia="pt-BR"/>
        </w:rPr>
        <w:t>à</w:t>
      </w:r>
      <w:r w:rsidR="00886182">
        <w:rPr>
          <w:lang w:eastAsia="pt-BR"/>
        </w:rPr>
        <w:t xml:space="preserve"> </w:t>
      </w:r>
      <w:r w:rsidRPr="00A76DF9">
        <w:rPr>
          <w:lang w:eastAsia="pt-BR"/>
        </w:rPr>
        <w:t>proibição</w:t>
      </w:r>
      <w:r w:rsidR="00886182">
        <w:rPr>
          <w:lang w:eastAsia="pt-BR"/>
        </w:rPr>
        <w:t xml:space="preserve"> </w:t>
      </w:r>
      <w:r w:rsidRPr="00A76DF9">
        <w:rPr>
          <w:lang w:eastAsia="pt-BR"/>
        </w:rPr>
        <w:t>de</w:t>
      </w:r>
      <w:r w:rsidR="00886182">
        <w:rPr>
          <w:lang w:eastAsia="pt-BR"/>
        </w:rPr>
        <w:t xml:space="preserve"> </w:t>
      </w:r>
      <w:r w:rsidRPr="00A76DF9">
        <w:rPr>
          <w:lang w:eastAsia="pt-BR"/>
        </w:rPr>
        <w:t>transferir,</w:t>
      </w:r>
      <w:r w:rsidR="00886182">
        <w:rPr>
          <w:lang w:eastAsia="pt-BR"/>
        </w:rPr>
        <w:t xml:space="preserve"> </w:t>
      </w:r>
      <w:r w:rsidRPr="00A76DF9">
        <w:rPr>
          <w:lang w:eastAsia="pt-BR"/>
        </w:rPr>
        <w:t>converter,</w:t>
      </w:r>
      <w:r w:rsidR="00886182">
        <w:rPr>
          <w:lang w:eastAsia="pt-BR"/>
        </w:rPr>
        <w:t xml:space="preserve"> </w:t>
      </w:r>
      <w:r w:rsidRPr="00A76DF9">
        <w:rPr>
          <w:lang w:eastAsia="pt-BR"/>
        </w:rPr>
        <w:t>trasladar,</w:t>
      </w:r>
      <w:r w:rsidR="00886182">
        <w:rPr>
          <w:lang w:eastAsia="pt-BR"/>
        </w:rPr>
        <w:t xml:space="preserve"> </w:t>
      </w:r>
      <w:r w:rsidRPr="00A76DF9">
        <w:rPr>
          <w:lang w:eastAsia="pt-BR"/>
        </w:rPr>
        <w:t>disponibilizar</w:t>
      </w:r>
      <w:r w:rsidR="00886182">
        <w:rPr>
          <w:lang w:eastAsia="pt-BR"/>
        </w:rPr>
        <w:t xml:space="preserve"> </w:t>
      </w:r>
      <w:r w:rsidRPr="00A76DF9">
        <w:rPr>
          <w:lang w:eastAsia="pt-BR"/>
        </w:rPr>
        <w:t>ativos</w:t>
      </w:r>
      <w:r w:rsidR="00886182">
        <w:rPr>
          <w:lang w:eastAsia="pt-BR"/>
        </w:rPr>
        <w:t xml:space="preserve"> </w:t>
      </w:r>
      <w:r w:rsidRPr="00A76DF9">
        <w:rPr>
          <w:lang w:eastAsia="pt-BR"/>
        </w:rPr>
        <w:t>ou</w:t>
      </w:r>
      <w:r w:rsidR="00886182">
        <w:rPr>
          <w:lang w:eastAsia="pt-BR"/>
        </w:rPr>
        <w:t xml:space="preserve"> </w:t>
      </w:r>
      <w:r w:rsidRPr="00A76DF9">
        <w:rPr>
          <w:lang w:eastAsia="pt-BR"/>
        </w:rPr>
        <w:t>deles</w:t>
      </w:r>
      <w:r w:rsidR="00886182">
        <w:rPr>
          <w:lang w:eastAsia="pt-BR"/>
        </w:rPr>
        <w:t xml:space="preserve"> </w:t>
      </w:r>
      <w:r w:rsidRPr="00A76DF9">
        <w:rPr>
          <w:lang w:eastAsia="pt-BR"/>
        </w:rPr>
        <w:t>dispor,</w:t>
      </w:r>
      <w:r w:rsidR="00886182">
        <w:rPr>
          <w:lang w:eastAsia="pt-BR"/>
        </w:rPr>
        <w:t xml:space="preserve"> </w:t>
      </w:r>
      <w:r w:rsidRPr="00A76DF9">
        <w:rPr>
          <w:lang w:eastAsia="pt-BR"/>
        </w:rPr>
        <w:t>direta</w:t>
      </w:r>
      <w:r w:rsidR="00886182">
        <w:rPr>
          <w:lang w:eastAsia="pt-BR"/>
        </w:rPr>
        <w:t xml:space="preserve"> </w:t>
      </w:r>
      <w:r w:rsidRPr="00A76DF9">
        <w:rPr>
          <w:lang w:eastAsia="pt-BR"/>
        </w:rPr>
        <w:t>ou</w:t>
      </w:r>
      <w:r w:rsidR="00886182">
        <w:rPr>
          <w:lang w:eastAsia="pt-BR"/>
        </w:rPr>
        <w:t xml:space="preserve"> </w:t>
      </w:r>
      <w:r w:rsidRPr="00A76DF9">
        <w:rPr>
          <w:lang w:eastAsia="pt-BR"/>
        </w:rPr>
        <w:t>indiretamente,</w:t>
      </w:r>
      <w:r w:rsidR="00886182">
        <w:rPr>
          <w:lang w:eastAsia="pt-BR"/>
        </w:rPr>
        <w:t xml:space="preserve"> </w:t>
      </w:r>
      <w:r w:rsidRPr="00A76DF9">
        <w:rPr>
          <w:lang w:eastAsia="pt-BR"/>
        </w:rPr>
        <w:t>incidindo</w:t>
      </w:r>
      <w:r w:rsidR="00886182">
        <w:rPr>
          <w:lang w:eastAsia="pt-BR"/>
        </w:rPr>
        <w:t xml:space="preserve"> </w:t>
      </w:r>
      <w:r w:rsidRPr="00A76DF9">
        <w:rPr>
          <w:lang w:eastAsia="pt-BR"/>
        </w:rPr>
        <w:t>inclusive</w:t>
      </w:r>
      <w:r w:rsidR="00886182">
        <w:rPr>
          <w:lang w:eastAsia="pt-BR"/>
        </w:rPr>
        <w:t xml:space="preserve"> </w:t>
      </w:r>
      <w:r w:rsidRPr="00A76DF9">
        <w:rPr>
          <w:lang w:eastAsia="pt-BR"/>
        </w:rPr>
        <w:t>sobre</w:t>
      </w:r>
      <w:r w:rsidR="00886182">
        <w:rPr>
          <w:lang w:eastAsia="pt-BR"/>
        </w:rPr>
        <w:t xml:space="preserve"> </w:t>
      </w:r>
      <w:r w:rsidRPr="00A76DF9">
        <w:rPr>
          <w:lang w:eastAsia="pt-BR"/>
        </w:rPr>
        <w:t>os</w:t>
      </w:r>
      <w:r w:rsidR="00886182">
        <w:rPr>
          <w:lang w:eastAsia="pt-BR"/>
        </w:rPr>
        <w:t xml:space="preserve"> </w:t>
      </w:r>
      <w:r w:rsidRPr="00A76DF9">
        <w:rPr>
          <w:lang w:eastAsia="pt-BR"/>
        </w:rPr>
        <w:t>juros</w:t>
      </w:r>
      <w:r w:rsidR="00886182">
        <w:rPr>
          <w:lang w:eastAsia="pt-BR"/>
        </w:rPr>
        <w:t xml:space="preserve"> </w:t>
      </w:r>
      <w:r w:rsidRPr="00A76DF9">
        <w:rPr>
          <w:lang w:eastAsia="pt-BR"/>
        </w:rPr>
        <w:t>e</w:t>
      </w:r>
      <w:r w:rsidR="00886182">
        <w:rPr>
          <w:lang w:eastAsia="pt-BR"/>
        </w:rPr>
        <w:t xml:space="preserve"> </w:t>
      </w:r>
      <w:r w:rsidRPr="00A76DF9">
        <w:rPr>
          <w:lang w:eastAsia="pt-BR"/>
        </w:rPr>
        <w:t>outros</w:t>
      </w:r>
      <w:r w:rsidR="00886182">
        <w:rPr>
          <w:lang w:eastAsia="pt-BR"/>
        </w:rPr>
        <w:t xml:space="preserve"> </w:t>
      </w:r>
      <w:r w:rsidRPr="00A76DF9">
        <w:rPr>
          <w:lang w:eastAsia="pt-BR"/>
        </w:rPr>
        <w:t>frutos</w:t>
      </w:r>
      <w:r w:rsidR="00886182">
        <w:rPr>
          <w:lang w:eastAsia="pt-BR"/>
        </w:rPr>
        <w:t xml:space="preserve"> </w:t>
      </w:r>
      <w:r w:rsidRPr="00A76DF9">
        <w:rPr>
          <w:lang w:eastAsia="pt-BR"/>
        </w:rPr>
        <w:t>civis</w:t>
      </w:r>
      <w:r w:rsidR="00886182">
        <w:rPr>
          <w:lang w:eastAsia="pt-BR"/>
        </w:rPr>
        <w:t xml:space="preserve"> </w:t>
      </w:r>
      <w:r w:rsidRPr="00A76DF9">
        <w:rPr>
          <w:lang w:eastAsia="pt-BR"/>
        </w:rPr>
        <w:t>e</w:t>
      </w:r>
      <w:r w:rsidR="00886182">
        <w:rPr>
          <w:lang w:eastAsia="pt-BR"/>
        </w:rPr>
        <w:t xml:space="preserve"> </w:t>
      </w:r>
      <w:r w:rsidRPr="00A76DF9">
        <w:rPr>
          <w:lang w:eastAsia="pt-BR"/>
        </w:rPr>
        <w:t>rendimentos</w:t>
      </w:r>
      <w:r w:rsidR="00886182">
        <w:rPr>
          <w:lang w:eastAsia="pt-BR"/>
        </w:rPr>
        <w:t xml:space="preserve"> </w:t>
      </w:r>
      <w:r w:rsidRPr="00A76DF9">
        <w:rPr>
          <w:lang w:eastAsia="pt-BR"/>
        </w:rPr>
        <w:t>decorrentes</w:t>
      </w:r>
      <w:r w:rsidR="00886182">
        <w:rPr>
          <w:lang w:eastAsia="pt-BR"/>
        </w:rPr>
        <w:t xml:space="preserve"> </w:t>
      </w:r>
      <w:r w:rsidRPr="00A76DF9">
        <w:rPr>
          <w:lang w:eastAsia="pt-BR"/>
        </w:rPr>
        <w:t>do</w:t>
      </w:r>
      <w:r w:rsidR="00886182">
        <w:rPr>
          <w:lang w:eastAsia="pt-BR"/>
        </w:rPr>
        <w:t xml:space="preserve"> </w:t>
      </w:r>
      <w:r w:rsidRPr="00A76DF9">
        <w:rPr>
          <w:lang w:eastAsia="pt-BR"/>
        </w:rPr>
        <w:t>contrato,</w:t>
      </w:r>
      <w:r w:rsidR="00886182">
        <w:rPr>
          <w:lang w:eastAsia="pt-BR"/>
        </w:rPr>
        <w:t xml:space="preserve"> </w:t>
      </w:r>
      <w:r w:rsidRPr="00A76DF9">
        <w:rPr>
          <w:lang w:eastAsia="pt-BR"/>
        </w:rPr>
        <w:t>conforme</w:t>
      </w:r>
      <w:r w:rsidR="00886182">
        <w:rPr>
          <w:lang w:eastAsia="pt-BR"/>
        </w:rPr>
        <w:t xml:space="preserve"> </w:t>
      </w:r>
      <w:r w:rsidRPr="00A76DF9">
        <w:rPr>
          <w:lang w:eastAsia="pt-BR"/>
        </w:rPr>
        <w:t>o</w:t>
      </w:r>
      <w:r w:rsidR="00886182">
        <w:rPr>
          <w:lang w:eastAsia="pt-BR"/>
        </w:rPr>
        <w:t xml:space="preserve"> </w:t>
      </w:r>
      <w:r w:rsidRPr="00A76DF9">
        <w:rPr>
          <w:lang w:eastAsia="pt-BR"/>
        </w:rPr>
        <w:t>previsto</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2º</w:t>
      </w:r>
      <w:r w:rsidR="00886182">
        <w:rPr>
          <w:lang w:eastAsia="pt-BR"/>
        </w:rPr>
        <w:t xml:space="preserve"> </w:t>
      </w:r>
      <w:r w:rsidRPr="00A76DF9">
        <w:rPr>
          <w:lang w:eastAsia="pt-BR"/>
        </w:rPr>
        <w:t>e</w:t>
      </w:r>
      <w:r w:rsidR="00886182">
        <w:rPr>
          <w:lang w:eastAsia="pt-BR"/>
        </w:rPr>
        <w:t xml:space="preserve"> </w:t>
      </w:r>
      <w:r w:rsidRPr="00A76DF9">
        <w:rPr>
          <w:lang w:eastAsia="pt-BR"/>
        </w:rPr>
        <w:t>no</w:t>
      </w:r>
      <w:r w:rsidR="00886182">
        <w:rPr>
          <w:color w:val="1F497D"/>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31</w:t>
      </w:r>
      <w:r w:rsidR="00886182">
        <w:rPr>
          <w:lang w:eastAsia="pt-BR"/>
        </w:rPr>
        <w:t xml:space="preserve"> </w:t>
      </w:r>
      <w:r w:rsidRPr="00A76DF9">
        <w:rPr>
          <w:lang w:eastAsia="pt-BR"/>
        </w:rPr>
        <w:t>da</w:t>
      </w:r>
      <w:r w:rsidR="00886182">
        <w:rPr>
          <w:lang w:eastAsia="pt-BR"/>
        </w:rPr>
        <w:t xml:space="preserve"> </w:t>
      </w:r>
      <w:r w:rsidRPr="00A76DF9">
        <w:rPr>
          <w:lang w:eastAsia="pt-BR"/>
        </w:rPr>
        <w:t>Lei</w:t>
      </w:r>
      <w:r w:rsidR="00886182">
        <w:rPr>
          <w:lang w:eastAsia="pt-BR"/>
        </w:rPr>
        <w:t xml:space="preserve"> </w:t>
      </w:r>
      <w:r w:rsidRPr="00A76DF9">
        <w:rPr>
          <w:lang w:eastAsia="pt-BR"/>
        </w:rPr>
        <w:t>nº</w:t>
      </w:r>
      <w:r w:rsidR="00886182">
        <w:rPr>
          <w:lang w:eastAsia="pt-BR"/>
        </w:rPr>
        <w:t xml:space="preserve"> </w:t>
      </w:r>
      <w:r w:rsidRPr="00A76DF9">
        <w:rPr>
          <w:lang w:eastAsia="pt-BR"/>
        </w:rPr>
        <w:t>13.810,</w:t>
      </w:r>
      <w:r w:rsidR="00886182">
        <w:rPr>
          <w:lang w:eastAsia="pt-BR"/>
        </w:rPr>
        <w:t xml:space="preserve"> </w:t>
      </w:r>
      <w:r w:rsidRPr="00A76DF9">
        <w:rPr>
          <w:lang w:eastAsia="pt-BR"/>
        </w:rPr>
        <w:t>de</w:t>
      </w:r>
      <w:r w:rsidR="00886182">
        <w:rPr>
          <w:lang w:eastAsia="pt-BR"/>
        </w:rPr>
        <w:t xml:space="preserve"> </w:t>
      </w:r>
      <w:r w:rsidRPr="00A76DF9">
        <w:rPr>
          <w:lang w:eastAsia="pt-BR"/>
        </w:rPr>
        <w:t>2019.</w:t>
      </w:r>
    </w:p>
    <w:p w14:paraId="49735D69" w14:textId="08C22FE4" w:rsidR="00A76DF9" w:rsidRPr="00A76DF9" w:rsidRDefault="00A76DF9" w:rsidP="00217006">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3º </w:t>
      </w:r>
      <w:r w:rsidR="00217006">
        <w:rPr>
          <w:lang w:eastAsia="pt-BR"/>
        </w:rPr>
        <w:t xml:space="preserve"> </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adotar</w:t>
      </w:r>
      <w:r w:rsidR="00886182">
        <w:rPr>
          <w:lang w:eastAsia="pt-BR"/>
        </w:rPr>
        <w:t xml:space="preserve"> </w:t>
      </w:r>
      <w:r w:rsidRPr="00A76DF9">
        <w:rPr>
          <w:lang w:eastAsia="pt-BR"/>
        </w:rPr>
        <w:t>os</w:t>
      </w:r>
      <w:r w:rsidR="00886182">
        <w:rPr>
          <w:lang w:eastAsia="pt-BR"/>
        </w:rPr>
        <w:t xml:space="preserve"> </w:t>
      </w:r>
      <w:r w:rsidRPr="00A76DF9">
        <w:rPr>
          <w:lang w:eastAsia="pt-BR"/>
        </w:rPr>
        <w:t>procedimentos</w:t>
      </w:r>
      <w:r w:rsidR="00886182">
        <w:rPr>
          <w:lang w:eastAsia="pt-BR"/>
        </w:rPr>
        <w:t xml:space="preserve"> </w:t>
      </w:r>
      <w:r w:rsidRPr="00A76DF9">
        <w:rPr>
          <w:lang w:eastAsia="pt-BR"/>
        </w:rPr>
        <w:t>abaixo,</w:t>
      </w:r>
      <w:r w:rsidR="00886182">
        <w:rPr>
          <w:lang w:eastAsia="pt-BR"/>
        </w:rPr>
        <w:t xml:space="preserve"> </w:t>
      </w:r>
      <w:r w:rsidRPr="00A76DF9">
        <w:rPr>
          <w:lang w:eastAsia="pt-BR"/>
        </w:rPr>
        <w:t>sem</w:t>
      </w:r>
      <w:r w:rsidR="00886182">
        <w:rPr>
          <w:lang w:eastAsia="pt-BR"/>
        </w:rPr>
        <w:t xml:space="preserve"> </w:t>
      </w:r>
      <w:r w:rsidRPr="00A76DF9">
        <w:rPr>
          <w:lang w:eastAsia="pt-BR"/>
        </w:rPr>
        <w:t>que</w:t>
      </w:r>
      <w:r w:rsidR="00886182">
        <w:rPr>
          <w:lang w:eastAsia="pt-BR"/>
        </w:rPr>
        <w:t xml:space="preserve"> </w:t>
      </w:r>
      <w:r w:rsidRPr="00A76DF9">
        <w:rPr>
          <w:lang w:eastAsia="pt-BR"/>
        </w:rPr>
        <w:t>para</w:t>
      </w:r>
      <w:r w:rsidR="00886182">
        <w:rPr>
          <w:lang w:eastAsia="pt-BR"/>
        </w:rPr>
        <w:t xml:space="preserve"> </w:t>
      </w:r>
      <w:r w:rsidRPr="00A76DF9">
        <w:rPr>
          <w:lang w:eastAsia="pt-BR"/>
        </w:rPr>
        <w:t>tanto</w:t>
      </w:r>
      <w:r w:rsidR="00886182">
        <w:rPr>
          <w:lang w:eastAsia="pt-BR"/>
        </w:rPr>
        <w:t xml:space="preserve"> </w:t>
      </w:r>
      <w:r w:rsidRPr="00A76DF9">
        <w:rPr>
          <w:lang w:eastAsia="pt-BR"/>
        </w:rPr>
        <w:t>seja</w:t>
      </w:r>
      <w:r w:rsidR="00886182">
        <w:rPr>
          <w:lang w:eastAsia="pt-BR"/>
        </w:rPr>
        <w:t xml:space="preserve"> </w:t>
      </w:r>
      <w:r w:rsidRPr="00A76DF9">
        <w:rPr>
          <w:lang w:eastAsia="pt-BR"/>
        </w:rPr>
        <w:t>necessária</w:t>
      </w:r>
      <w:r w:rsidR="00886182">
        <w:rPr>
          <w:lang w:eastAsia="pt-BR"/>
        </w:rPr>
        <w:t xml:space="preserve"> </w:t>
      </w:r>
      <w:r w:rsidRPr="00A76DF9">
        <w:rPr>
          <w:lang w:eastAsia="pt-BR"/>
        </w:rPr>
        <w:t>a</w:t>
      </w:r>
      <w:r w:rsidR="00886182">
        <w:rPr>
          <w:lang w:eastAsia="pt-BR"/>
        </w:rPr>
        <w:t xml:space="preserve"> </w:t>
      </w:r>
      <w:r w:rsidRPr="00A76DF9">
        <w:rPr>
          <w:lang w:eastAsia="pt-BR"/>
        </w:rPr>
        <w:t>comunicação</w:t>
      </w:r>
      <w:r w:rsidR="00886182">
        <w:rPr>
          <w:lang w:eastAsia="pt-BR"/>
        </w:rPr>
        <w:t xml:space="preserve"> </w:t>
      </w:r>
      <w:r w:rsidRPr="00A76DF9">
        <w:rPr>
          <w:lang w:eastAsia="pt-BR"/>
        </w:rPr>
        <w:t>da</w:t>
      </w:r>
      <w:r w:rsidR="00886182">
        <w:rPr>
          <w:lang w:eastAsia="pt-BR"/>
        </w:rPr>
        <w:t xml:space="preserve"> </w:t>
      </w:r>
      <w:r w:rsidRPr="00A76DF9">
        <w:rPr>
          <w:lang w:eastAsia="pt-BR"/>
        </w:rPr>
        <w:t>CVM</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lang w:eastAsia="pt-BR"/>
        </w:rPr>
        <w:t>inciso</w:t>
      </w:r>
      <w:r w:rsidR="00886182">
        <w:rPr>
          <w:lang w:eastAsia="pt-BR"/>
        </w:rPr>
        <w:t xml:space="preserve"> </w:t>
      </w:r>
      <w:r w:rsidRPr="00A76DF9">
        <w:rPr>
          <w:lang w:eastAsia="pt-BR"/>
        </w:rPr>
        <w:t>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10</w:t>
      </w:r>
      <w:r w:rsidR="00886182">
        <w:rPr>
          <w:lang w:eastAsia="pt-BR"/>
        </w:rPr>
        <w:t xml:space="preserve"> </w:t>
      </w:r>
      <w:r w:rsidRPr="00A76DF9">
        <w:rPr>
          <w:lang w:eastAsia="pt-BR"/>
        </w:rPr>
        <w:t>da</w:t>
      </w:r>
      <w:r w:rsidR="00886182">
        <w:rPr>
          <w:lang w:eastAsia="pt-BR"/>
        </w:rPr>
        <w:t xml:space="preserve"> </w:t>
      </w:r>
      <w:r w:rsidRPr="00A76DF9">
        <w:rPr>
          <w:lang w:eastAsia="pt-BR"/>
        </w:rPr>
        <w:t>Lei</w:t>
      </w:r>
      <w:r w:rsidR="00886182">
        <w:rPr>
          <w:lang w:eastAsia="pt-BR"/>
        </w:rPr>
        <w:t xml:space="preserve"> </w:t>
      </w:r>
      <w:r w:rsidRPr="00A76DF9">
        <w:rPr>
          <w:lang w:eastAsia="pt-BR"/>
        </w:rPr>
        <w:t>nº</w:t>
      </w:r>
      <w:r w:rsidR="00886182">
        <w:rPr>
          <w:lang w:eastAsia="pt-BR"/>
        </w:rPr>
        <w:t xml:space="preserve"> </w:t>
      </w:r>
      <w:r w:rsidRPr="00A76DF9">
        <w:rPr>
          <w:lang w:eastAsia="pt-BR"/>
        </w:rPr>
        <w:t>13.810,</w:t>
      </w:r>
      <w:r w:rsidR="00886182">
        <w:rPr>
          <w:lang w:eastAsia="pt-BR"/>
        </w:rPr>
        <w:t xml:space="preserve"> </w:t>
      </w:r>
      <w:r w:rsidRPr="00A76DF9">
        <w:rPr>
          <w:lang w:eastAsia="pt-BR"/>
        </w:rPr>
        <w:t>de</w:t>
      </w:r>
      <w:r w:rsidR="00886182">
        <w:rPr>
          <w:lang w:eastAsia="pt-BR"/>
        </w:rPr>
        <w:t xml:space="preserve"> </w:t>
      </w:r>
      <w:r w:rsidRPr="00A76DF9">
        <w:rPr>
          <w:lang w:eastAsia="pt-BR"/>
        </w:rPr>
        <w:t>2019:</w:t>
      </w:r>
    </w:p>
    <w:p w14:paraId="6CDB9C1F" w14:textId="53BAF95E" w:rsidR="00A76DF9" w:rsidRPr="00A76DF9" w:rsidRDefault="00A76DF9" w:rsidP="00217006">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monitorar,</w:t>
      </w:r>
      <w:r w:rsidR="00886182">
        <w:rPr>
          <w:lang w:eastAsia="pt-BR"/>
        </w:rPr>
        <w:t xml:space="preserve"> </w:t>
      </w:r>
      <w:r w:rsidRPr="00A76DF9">
        <w:rPr>
          <w:lang w:eastAsia="pt-BR"/>
        </w:rPr>
        <w:t>direta</w:t>
      </w:r>
      <w:r w:rsidR="00886182">
        <w:rPr>
          <w:lang w:eastAsia="pt-BR"/>
        </w:rPr>
        <w:t xml:space="preserve"> </w:t>
      </w:r>
      <w:r w:rsidRPr="00A76DF9">
        <w:rPr>
          <w:lang w:eastAsia="pt-BR"/>
        </w:rPr>
        <w:t>e</w:t>
      </w:r>
      <w:r w:rsidR="00886182">
        <w:rPr>
          <w:lang w:eastAsia="pt-BR"/>
        </w:rPr>
        <w:t xml:space="preserve"> </w:t>
      </w:r>
      <w:r w:rsidRPr="00A76DF9">
        <w:rPr>
          <w:lang w:eastAsia="pt-BR"/>
        </w:rPr>
        <w:t>permanentemente,</w:t>
      </w:r>
      <w:r w:rsidR="00886182">
        <w:rPr>
          <w:lang w:eastAsia="pt-BR"/>
        </w:rPr>
        <w:t xml:space="preserve"> </w:t>
      </w:r>
      <w:r w:rsidRPr="00A76DF9">
        <w:rPr>
          <w:lang w:eastAsia="pt-BR"/>
        </w:rPr>
        <w:t>as</w:t>
      </w:r>
      <w:r w:rsidR="00886182">
        <w:rPr>
          <w:lang w:eastAsia="pt-BR"/>
        </w:rPr>
        <w:t xml:space="preserve"> </w:t>
      </w:r>
      <w:r w:rsidRPr="00A76DF9">
        <w:rPr>
          <w:lang w:eastAsia="pt-BR"/>
        </w:rPr>
        <w:t>determinações</w:t>
      </w:r>
      <w:r w:rsidR="00886182">
        <w:rPr>
          <w:lang w:eastAsia="pt-BR"/>
        </w:rPr>
        <w:t xml:space="preserve"> </w:t>
      </w:r>
      <w:r w:rsidRPr="00A76DF9">
        <w:rPr>
          <w:lang w:eastAsia="pt-BR"/>
        </w:rPr>
        <w:t>de</w:t>
      </w:r>
      <w:r w:rsidR="00886182">
        <w:rPr>
          <w:lang w:eastAsia="pt-BR"/>
        </w:rPr>
        <w:t xml:space="preserve"> </w:t>
      </w:r>
      <w:r w:rsidRPr="00A76DF9">
        <w:rPr>
          <w:lang w:eastAsia="pt-BR"/>
        </w:rPr>
        <w:t>indisponibilidade</w:t>
      </w:r>
      <w:r w:rsidR="00886182">
        <w:rPr>
          <w:lang w:eastAsia="pt-BR"/>
        </w:rPr>
        <w:t xml:space="preserve"> </w:t>
      </w:r>
      <w:r w:rsidRPr="00A76DF9">
        <w:rPr>
          <w:lang w:eastAsia="pt-BR"/>
        </w:rPr>
        <w:t>referidas</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Pr="00A76DF9">
        <w:rPr>
          <w:lang w:eastAsia="pt-BR"/>
        </w:rPr>
        <w:t>,</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eventuais</w:t>
      </w:r>
      <w:r w:rsidR="00886182">
        <w:rPr>
          <w:lang w:eastAsia="pt-BR"/>
        </w:rPr>
        <w:t xml:space="preserve"> </w:t>
      </w:r>
      <w:r w:rsidRPr="00A76DF9">
        <w:rPr>
          <w:lang w:eastAsia="pt-BR"/>
        </w:rPr>
        <w:t>informações</w:t>
      </w:r>
      <w:r w:rsidR="00886182">
        <w:rPr>
          <w:lang w:eastAsia="pt-BR"/>
        </w:rPr>
        <w:t xml:space="preserve"> </w:t>
      </w:r>
      <w:r w:rsidRPr="00A76DF9">
        <w:rPr>
          <w:lang w:eastAsia="pt-BR"/>
        </w:rPr>
        <w:t>a</w:t>
      </w:r>
      <w:r w:rsidR="00886182">
        <w:rPr>
          <w:lang w:eastAsia="pt-BR"/>
        </w:rPr>
        <w:t xml:space="preserve"> </w:t>
      </w:r>
      <w:r w:rsidRPr="00A76DF9">
        <w:rPr>
          <w:lang w:eastAsia="pt-BR"/>
        </w:rPr>
        <w:t>serem</w:t>
      </w:r>
      <w:r w:rsidR="00886182">
        <w:rPr>
          <w:lang w:eastAsia="pt-BR"/>
        </w:rPr>
        <w:t xml:space="preserve"> </w:t>
      </w:r>
      <w:r w:rsidRPr="00A76DF9">
        <w:rPr>
          <w:lang w:eastAsia="pt-BR"/>
        </w:rPr>
        <w:t>observadas</w:t>
      </w:r>
      <w:r w:rsidR="00886182">
        <w:rPr>
          <w:lang w:eastAsia="pt-BR"/>
        </w:rPr>
        <w:t xml:space="preserve"> </w:t>
      </w:r>
      <w:r w:rsidRPr="00A76DF9">
        <w:rPr>
          <w:lang w:eastAsia="pt-BR"/>
        </w:rPr>
        <w:t>para</w:t>
      </w:r>
      <w:r w:rsidR="00886182">
        <w:rPr>
          <w:lang w:eastAsia="pt-BR"/>
        </w:rPr>
        <w:t xml:space="preserve"> </w:t>
      </w:r>
      <w:r w:rsidRPr="00A76DF9">
        <w:rPr>
          <w:lang w:eastAsia="pt-BR"/>
        </w:rPr>
        <w:t>o</w:t>
      </w:r>
      <w:r w:rsidR="00886182">
        <w:rPr>
          <w:lang w:eastAsia="pt-BR"/>
        </w:rPr>
        <w:t xml:space="preserve"> </w:t>
      </w:r>
      <w:r w:rsidRPr="00A76DF9">
        <w:rPr>
          <w:lang w:eastAsia="pt-BR"/>
        </w:rPr>
        <w:t>seu</w:t>
      </w:r>
      <w:r w:rsidR="00886182">
        <w:rPr>
          <w:lang w:eastAsia="pt-BR"/>
        </w:rPr>
        <w:t xml:space="preserve"> </w:t>
      </w:r>
      <w:r w:rsidRPr="00A76DF9">
        <w:rPr>
          <w:lang w:eastAsia="pt-BR"/>
        </w:rPr>
        <w:t>adequado</w:t>
      </w:r>
      <w:r w:rsidR="00886182">
        <w:rPr>
          <w:lang w:eastAsia="pt-BR"/>
        </w:rPr>
        <w:t xml:space="preserve"> </w:t>
      </w:r>
      <w:r w:rsidRPr="00A76DF9">
        <w:rPr>
          <w:lang w:eastAsia="pt-BR"/>
        </w:rPr>
        <w:t>atendimento,</w:t>
      </w:r>
      <w:r w:rsidR="00886182">
        <w:rPr>
          <w:lang w:eastAsia="pt-BR"/>
        </w:rPr>
        <w:t xml:space="preserve"> </w:t>
      </w:r>
      <w:r w:rsidRPr="00A76DF9">
        <w:rPr>
          <w:lang w:eastAsia="pt-BR"/>
        </w:rPr>
        <w:t>inclusive</w:t>
      </w:r>
      <w:r w:rsidR="00886182">
        <w:rPr>
          <w:lang w:eastAsia="pt-BR"/>
        </w:rPr>
        <w:t xml:space="preserve"> </w:t>
      </w:r>
      <w:r w:rsidRPr="00A76DF9">
        <w:rPr>
          <w:lang w:eastAsia="pt-BR"/>
        </w:rPr>
        <w:t>o</w:t>
      </w:r>
      <w:r w:rsidR="00886182">
        <w:rPr>
          <w:lang w:eastAsia="pt-BR"/>
        </w:rPr>
        <w:t xml:space="preserve"> </w:t>
      </w:r>
      <w:r w:rsidRPr="00A76DF9">
        <w:rPr>
          <w:lang w:eastAsia="pt-BR"/>
        </w:rPr>
        <w:t>eventual</w:t>
      </w:r>
      <w:r w:rsidR="00886182">
        <w:rPr>
          <w:lang w:eastAsia="pt-BR"/>
        </w:rPr>
        <w:t xml:space="preserve"> </w:t>
      </w:r>
      <w:r w:rsidRPr="00A76DF9">
        <w:rPr>
          <w:lang w:eastAsia="pt-BR"/>
        </w:rPr>
        <w:t>levantamento</w:t>
      </w:r>
      <w:r w:rsidR="00886182">
        <w:rPr>
          <w:lang w:eastAsia="pt-BR"/>
        </w:rPr>
        <w:t xml:space="preserve"> </w:t>
      </w:r>
      <w:r w:rsidRPr="00A76DF9">
        <w:rPr>
          <w:lang w:eastAsia="pt-BR"/>
        </w:rPr>
        <w:t>total</w:t>
      </w:r>
      <w:r w:rsidR="00886182">
        <w:rPr>
          <w:lang w:eastAsia="pt-BR"/>
        </w:rPr>
        <w:t xml:space="preserve"> </w:t>
      </w:r>
      <w:r w:rsidRPr="00A76DF9">
        <w:rPr>
          <w:lang w:eastAsia="pt-BR"/>
        </w:rPr>
        <w:t>ou</w:t>
      </w:r>
      <w:r w:rsidR="00886182">
        <w:rPr>
          <w:lang w:eastAsia="pt-BR"/>
        </w:rPr>
        <w:t xml:space="preserve"> </w:t>
      </w:r>
      <w:r w:rsidRPr="00A76DF9">
        <w:rPr>
          <w:lang w:eastAsia="pt-BR"/>
        </w:rPr>
        <w:t>parcial</w:t>
      </w:r>
      <w:r w:rsidR="00886182">
        <w:rPr>
          <w:lang w:eastAsia="pt-BR"/>
        </w:rPr>
        <w:t xml:space="preserve"> </w:t>
      </w:r>
      <w:r w:rsidRPr="00A76DF9">
        <w:rPr>
          <w:lang w:eastAsia="pt-BR"/>
        </w:rPr>
        <w:t>de</w:t>
      </w:r>
      <w:r w:rsidR="00886182">
        <w:rPr>
          <w:lang w:eastAsia="pt-BR"/>
        </w:rPr>
        <w:t xml:space="preserve"> </w:t>
      </w:r>
      <w:r w:rsidRPr="00A76DF9">
        <w:rPr>
          <w:lang w:eastAsia="pt-BR"/>
        </w:rPr>
        <w:t>tais</w:t>
      </w:r>
      <w:r w:rsidR="00886182">
        <w:rPr>
          <w:lang w:eastAsia="pt-BR"/>
        </w:rPr>
        <w:t xml:space="preserve"> </w:t>
      </w:r>
      <w:r w:rsidRPr="00A76DF9">
        <w:rPr>
          <w:lang w:eastAsia="pt-BR"/>
        </w:rPr>
        <w:t>determinações</w:t>
      </w:r>
      <w:r w:rsidR="00886182">
        <w:rPr>
          <w:lang w:eastAsia="pt-BR"/>
        </w:rPr>
        <w:t xml:space="preserve"> </w:t>
      </w:r>
      <w:r w:rsidRPr="00A76DF9">
        <w:rPr>
          <w:lang w:eastAsia="pt-BR"/>
        </w:rPr>
        <w:t>em</w:t>
      </w:r>
      <w:r w:rsidR="00886182">
        <w:rPr>
          <w:lang w:eastAsia="pt-BR"/>
        </w:rPr>
        <w:t xml:space="preserve"> </w:t>
      </w:r>
      <w:r w:rsidRPr="00A76DF9">
        <w:rPr>
          <w:lang w:eastAsia="pt-BR"/>
        </w:rPr>
        <w:t>relação</w:t>
      </w:r>
      <w:r w:rsidR="00886182">
        <w:rPr>
          <w:lang w:eastAsia="pt-BR"/>
        </w:rPr>
        <w:t xml:space="preserve"> </w:t>
      </w:r>
      <w:r w:rsidRPr="00A76DF9">
        <w:rPr>
          <w:lang w:eastAsia="pt-BR"/>
        </w:rPr>
        <w:t>a</w:t>
      </w:r>
      <w:r w:rsidR="00886182">
        <w:rPr>
          <w:lang w:eastAsia="pt-BR"/>
        </w:rPr>
        <w:t xml:space="preserve"> </w:t>
      </w:r>
      <w:r w:rsidRPr="00A76DF9">
        <w:rPr>
          <w:lang w:eastAsia="pt-BR"/>
        </w:rPr>
        <w:t>pessoas,</w:t>
      </w:r>
      <w:r w:rsidR="00886182">
        <w:rPr>
          <w:lang w:eastAsia="pt-BR"/>
        </w:rPr>
        <w:t xml:space="preserve"> </w:t>
      </w:r>
      <w:r w:rsidRPr="00A76DF9">
        <w:rPr>
          <w:lang w:eastAsia="pt-BR"/>
        </w:rPr>
        <w:t>entidades</w:t>
      </w:r>
      <w:r w:rsidR="00886182">
        <w:rPr>
          <w:lang w:eastAsia="pt-BR"/>
        </w:rPr>
        <w:t xml:space="preserve"> </w:t>
      </w:r>
      <w:r w:rsidRPr="00A76DF9">
        <w:rPr>
          <w:lang w:eastAsia="pt-BR"/>
        </w:rPr>
        <w:t>ou</w:t>
      </w:r>
      <w:r w:rsidR="00886182">
        <w:rPr>
          <w:lang w:eastAsia="pt-BR"/>
        </w:rPr>
        <w:t xml:space="preserve"> </w:t>
      </w:r>
      <w:r w:rsidRPr="00A76DF9">
        <w:rPr>
          <w:lang w:eastAsia="pt-BR"/>
        </w:rPr>
        <w:t>ativos,</w:t>
      </w:r>
      <w:r w:rsidR="00886182">
        <w:rPr>
          <w:lang w:eastAsia="pt-BR"/>
        </w:rPr>
        <w:t xml:space="preserve"> </w:t>
      </w:r>
      <w:r w:rsidRPr="00A76DF9">
        <w:rPr>
          <w:lang w:eastAsia="pt-BR"/>
        </w:rPr>
        <w:t>visando</w:t>
      </w:r>
      <w:r w:rsidR="00886182">
        <w:rPr>
          <w:lang w:eastAsia="pt-BR"/>
        </w:rPr>
        <w:t xml:space="preserve"> </w:t>
      </w:r>
      <w:r w:rsidRPr="00A76DF9">
        <w:rPr>
          <w:lang w:eastAsia="pt-BR"/>
        </w:rPr>
        <w:t>ao</w:t>
      </w:r>
      <w:r w:rsidR="00886182">
        <w:rPr>
          <w:lang w:eastAsia="pt-BR"/>
        </w:rPr>
        <w:t xml:space="preserve"> </w:t>
      </w:r>
      <w:r w:rsidRPr="00A76DF9">
        <w:rPr>
          <w:lang w:eastAsia="pt-BR"/>
        </w:rPr>
        <w:t>cumprimento</w:t>
      </w:r>
      <w:r w:rsidR="00886182">
        <w:rPr>
          <w:lang w:eastAsia="pt-BR"/>
        </w:rPr>
        <w:t xml:space="preserve"> </w:t>
      </w:r>
      <w:r w:rsidRPr="00A76DF9">
        <w:rPr>
          <w:lang w:eastAsia="pt-BR"/>
        </w:rPr>
        <w:t>imediato</w:t>
      </w:r>
      <w:r w:rsidR="00886182">
        <w:rPr>
          <w:lang w:eastAsia="pt-BR"/>
        </w:rPr>
        <w:t xml:space="preserve"> </w:t>
      </w:r>
      <w:r w:rsidRPr="00A76DF9">
        <w:rPr>
          <w:lang w:eastAsia="pt-BR"/>
        </w:rPr>
        <w:t>do</w:t>
      </w:r>
      <w:r w:rsidR="00886182">
        <w:rPr>
          <w:lang w:eastAsia="pt-BR"/>
        </w:rPr>
        <w:t xml:space="preserve"> </w:t>
      </w:r>
      <w:r w:rsidRPr="00A76DF9">
        <w:rPr>
          <w:lang w:eastAsia="pt-BR"/>
        </w:rPr>
        <w:t>quanto</w:t>
      </w:r>
      <w:r w:rsidR="00886182">
        <w:rPr>
          <w:lang w:eastAsia="pt-BR"/>
        </w:rPr>
        <w:t xml:space="preserve"> </w:t>
      </w:r>
      <w:r w:rsidRPr="00A76DF9">
        <w:rPr>
          <w:lang w:eastAsia="pt-BR"/>
        </w:rPr>
        <w:t>determinado,</w:t>
      </w:r>
      <w:r w:rsidR="00886182">
        <w:rPr>
          <w:lang w:eastAsia="pt-BR"/>
        </w:rPr>
        <w:t xml:space="preserve"> </w:t>
      </w:r>
      <w:r w:rsidRPr="00A76DF9">
        <w:rPr>
          <w:lang w:eastAsia="pt-BR"/>
        </w:rPr>
        <w:t>acompanhando</w:t>
      </w:r>
      <w:r w:rsidR="00886182">
        <w:rPr>
          <w:lang w:eastAsia="pt-BR"/>
        </w:rPr>
        <w:t xml:space="preserve"> </w:t>
      </w:r>
      <w:r w:rsidRPr="00A76DF9">
        <w:rPr>
          <w:lang w:eastAsia="pt-BR"/>
        </w:rPr>
        <w:t>para</w:t>
      </w:r>
      <w:r w:rsidR="00886182">
        <w:rPr>
          <w:lang w:eastAsia="pt-BR"/>
        </w:rPr>
        <w:t xml:space="preserve"> </w:t>
      </w:r>
      <w:r w:rsidRPr="00A76DF9">
        <w:rPr>
          <w:lang w:eastAsia="pt-BR"/>
        </w:rPr>
        <w:t>tanto,</w:t>
      </w:r>
      <w:r w:rsidR="00886182">
        <w:rPr>
          <w:lang w:eastAsia="pt-BR"/>
        </w:rPr>
        <w:t xml:space="preserve"> </w:t>
      </w:r>
      <w:r w:rsidRPr="00A76DF9">
        <w:rPr>
          <w:lang w:eastAsia="pt-BR"/>
        </w:rPr>
        <w:t>sem</w:t>
      </w:r>
      <w:r w:rsidR="00886182">
        <w:rPr>
          <w:lang w:eastAsia="pt-BR"/>
        </w:rPr>
        <w:t xml:space="preserve"> </w:t>
      </w:r>
      <w:r w:rsidRPr="00A76DF9">
        <w:rPr>
          <w:lang w:eastAsia="pt-BR"/>
        </w:rPr>
        <w:t>prejuízo</w:t>
      </w:r>
      <w:r w:rsidR="00886182">
        <w:rPr>
          <w:lang w:eastAsia="pt-BR"/>
        </w:rPr>
        <w:t xml:space="preserve"> </w:t>
      </w:r>
      <w:r w:rsidRPr="00A76DF9">
        <w:rPr>
          <w:lang w:eastAsia="pt-BR"/>
        </w:rPr>
        <w:t>da</w:t>
      </w:r>
      <w:r w:rsidR="00886182">
        <w:rPr>
          <w:lang w:eastAsia="pt-BR"/>
        </w:rPr>
        <w:t xml:space="preserve"> </w:t>
      </w:r>
      <w:r w:rsidRPr="00A76DF9">
        <w:rPr>
          <w:lang w:eastAsia="pt-BR"/>
        </w:rPr>
        <w:t>adoção</w:t>
      </w:r>
      <w:r w:rsidR="00886182">
        <w:rPr>
          <w:lang w:eastAsia="pt-BR"/>
        </w:rPr>
        <w:t xml:space="preserve"> </w:t>
      </w:r>
      <w:r w:rsidRPr="00A76DF9">
        <w:rPr>
          <w:lang w:eastAsia="pt-BR"/>
        </w:rPr>
        <w:t>de</w:t>
      </w:r>
      <w:r w:rsidR="00886182">
        <w:rPr>
          <w:lang w:eastAsia="pt-BR"/>
        </w:rPr>
        <w:t xml:space="preserve"> </w:t>
      </w:r>
      <w:r w:rsidRPr="00A76DF9">
        <w:rPr>
          <w:lang w:eastAsia="pt-BR"/>
        </w:rPr>
        <w:t>outras</w:t>
      </w:r>
      <w:r w:rsidR="00886182">
        <w:rPr>
          <w:lang w:eastAsia="pt-BR"/>
        </w:rPr>
        <w:t xml:space="preserve"> </w:t>
      </w:r>
      <w:r w:rsidRPr="00A76DF9">
        <w:rPr>
          <w:lang w:eastAsia="pt-BR"/>
        </w:rPr>
        <w:t>providências</w:t>
      </w:r>
      <w:r w:rsidR="00886182">
        <w:rPr>
          <w:lang w:eastAsia="pt-BR"/>
        </w:rPr>
        <w:t xml:space="preserve"> </w:t>
      </w:r>
      <w:r w:rsidRPr="00A76DF9">
        <w:rPr>
          <w:lang w:eastAsia="pt-BR"/>
        </w:rPr>
        <w:t>de</w:t>
      </w:r>
      <w:r w:rsidR="00886182">
        <w:rPr>
          <w:lang w:eastAsia="pt-BR"/>
        </w:rPr>
        <w:t xml:space="preserve"> </w:t>
      </w:r>
      <w:r w:rsidRPr="00A76DF9">
        <w:rPr>
          <w:lang w:eastAsia="pt-BR"/>
        </w:rPr>
        <w:t>monitoramento,</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divulgadas</w:t>
      </w:r>
      <w:r w:rsidR="00886182">
        <w:rPr>
          <w:lang w:eastAsia="pt-BR"/>
        </w:rPr>
        <w:t xml:space="preserve"> </w:t>
      </w:r>
      <w:r w:rsidRPr="00A76DF9">
        <w:rPr>
          <w:lang w:eastAsia="pt-BR"/>
        </w:rPr>
        <w:t>na</w:t>
      </w:r>
      <w:r w:rsidR="00886182">
        <w:rPr>
          <w:lang w:eastAsia="pt-BR"/>
        </w:rPr>
        <w:t xml:space="preserve"> </w:t>
      </w:r>
      <w:r w:rsidRPr="00A76DF9">
        <w:rPr>
          <w:lang w:eastAsia="pt-BR"/>
        </w:rPr>
        <w:t>página</w:t>
      </w:r>
      <w:r w:rsidR="00886182">
        <w:rPr>
          <w:lang w:eastAsia="pt-BR"/>
        </w:rPr>
        <w:t xml:space="preserve"> </w:t>
      </w:r>
      <w:r w:rsidRPr="00A76DF9">
        <w:rPr>
          <w:lang w:eastAsia="pt-BR"/>
        </w:rPr>
        <w:t>do</w:t>
      </w:r>
      <w:r w:rsidR="00886182">
        <w:rPr>
          <w:lang w:eastAsia="pt-BR"/>
        </w:rPr>
        <w:t xml:space="preserve"> </w:t>
      </w:r>
      <w:r w:rsidRPr="00A76DF9">
        <w:rPr>
          <w:lang w:eastAsia="pt-BR"/>
        </w:rPr>
        <w:t>CSNU</w:t>
      </w:r>
      <w:r w:rsidR="00886182">
        <w:rPr>
          <w:lang w:eastAsia="pt-BR"/>
        </w:rPr>
        <w:t xml:space="preserve"> </w:t>
      </w:r>
      <w:r w:rsidRPr="00A76DF9">
        <w:rPr>
          <w:lang w:eastAsia="pt-BR"/>
        </w:rPr>
        <w:t>na</w:t>
      </w:r>
      <w:r w:rsidR="00886182">
        <w:rPr>
          <w:lang w:eastAsia="pt-BR"/>
        </w:rPr>
        <w:t xml:space="preserve"> </w:t>
      </w:r>
      <w:r w:rsidRPr="00A76DF9">
        <w:rPr>
          <w:lang w:eastAsia="pt-BR"/>
        </w:rPr>
        <w:t>rede</w:t>
      </w:r>
      <w:r w:rsidR="00886182">
        <w:rPr>
          <w:lang w:eastAsia="pt-BR"/>
        </w:rPr>
        <w:t xml:space="preserve"> </w:t>
      </w:r>
      <w:r w:rsidRPr="00A76DF9">
        <w:rPr>
          <w:lang w:eastAsia="pt-BR"/>
        </w:rPr>
        <w:t>mundial</w:t>
      </w:r>
      <w:r w:rsidR="00886182">
        <w:rPr>
          <w:lang w:eastAsia="pt-BR"/>
        </w:rPr>
        <w:t xml:space="preserve"> </w:t>
      </w:r>
      <w:r w:rsidRPr="00A76DF9">
        <w:rPr>
          <w:lang w:eastAsia="pt-BR"/>
        </w:rPr>
        <w:t>de</w:t>
      </w:r>
      <w:r w:rsidR="00886182">
        <w:rPr>
          <w:lang w:eastAsia="pt-BR"/>
        </w:rPr>
        <w:t xml:space="preserve"> </w:t>
      </w:r>
      <w:r w:rsidRPr="00A76DF9">
        <w:rPr>
          <w:lang w:eastAsia="pt-BR"/>
        </w:rPr>
        <w:t>computadores;</w:t>
      </w:r>
      <w:r w:rsidR="00886182">
        <w:rPr>
          <w:lang w:eastAsia="pt-BR"/>
        </w:rPr>
        <w:t xml:space="preserve"> </w:t>
      </w:r>
      <w:r w:rsidRPr="00A76DF9">
        <w:rPr>
          <w:lang w:eastAsia="pt-BR"/>
        </w:rPr>
        <w:t>e</w:t>
      </w:r>
    </w:p>
    <w:p w14:paraId="0C20C542" w14:textId="6A408F02" w:rsidR="00A76DF9" w:rsidRPr="00A76DF9" w:rsidRDefault="00A76DF9" w:rsidP="00217006">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comunicar</w:t>
      </w:r>
      <w:r w:rsidR="00886182">
        <w:rPr>
          <w:lang w:eastAsia="pt-BR"/>
        </w:rPr>
        <w:t xml:space="preserve"> </w:t>
      </w:r>
      <w:r w:rsidRPr="00A76DF9">
        <w:rPr>
          <w:lang w:eastAsia="pt-BR"/>
        </w:rPr>
        <w:t>imediatamente</w:t>
      </w:r>
      <w:r w:rsidR="00886182">
        <w:rPr>
          <w:lang w:eastAsia="pt-BR"/>
        </w:rPr>
        <w:t xml:space="preserve"> </w:t>
      </w:r>
      <w:r w:rsidRPr="00A76DF9">
        <w:rPr>
          <w:lang w:eastAsia="pt-BR"/>
        </w:rPr>
        <w:t>a</w:t>
      </w:r>
      <w:r w:rsidR="00886182">
        <w:rPr>
          <w:lang w:eastAsia="pt-BR"/>
        </w:rPr>
        <w:t xml:space="preserve"> </w:t>
      </w:r>
      <w:r w:rsidRPr="00A76DF9">
        <w:rPr>
          <w:lang w:eastAsia="pt-BR"/>
        </w:rPr>
        <w:t>indisponibilidade</w:t>
      </w:r>
      <w:r w:rsidR="00886182">
        <w:rPr>
          <w:lang w:eastAsia="pt-BR"/>
        </w:rPr>
        <w:t xml:space="preserve"> </w:t>
      </w:r>
      <w:r w:rsidRPr="00A76DF9">
        <w:rPr>
          <w:lang w:eastAsia="pt-BR"/>
        </w:rPr>
        <w:t>de</w:t>
      </w:r>
      <w:r w:rsidR="00886182">
        <w:rPr>
          <w:lang w:eastAsia="pt-BR"/>
        </w:rPr>
        <w:t xml:space="preserve"> </w:t>
      </w:r>
      <w:r w:rsidRPr="00A76DF9">
        <w:rPr>
          <w:lang w:eastAsia="pt-BR"/>
        </w:rPr>
        <w:t>ativos</w:t>
      </w:r>
      <w:r w:rsidR="00886182">
        <w:rPr>
          <w:lang w:eastAsia="pt-BR"/>
        </w:rPr>
        <w:t xml:space="preserve"> </w:t>
      </w: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tentativas</w:t>
      </w:r>
      <w:r w:rsidR="00886182">
        <w:rPr>
          <w:lang w:eastAsia="pt-BR"/>
        </w:rPr>
        <w:t xml:space="preserve"> </w:t>
      </w:r>
      <w:r w:rsidRPr="00A76DF9">
        <w:rPr>
          <w:lang w:eastAsia="pt-BR"/>
        </w:rPr>
        <w:t>de</w:t>
      </w:r>
      <w:r w:rsidR="00886182">
        <w:rPr>
          <w:lang w:eastAsia="pt-BR"/>
        </w:rPr>
        <w:t xml:space="preserve"> </w:t>
      </w:r>
      <w:r w:rsidRPr="00A76DF9">
        <w:rPr>
          <w:lang w:eastAsia="pt-BR"/>
        </w:rPr>
        <w:t>sua</w:t>
      </w:r>
      <w:r w:rsidR="00886182">
        <w:rPr>
          <w:lang w:eastAsia="pt-BR"/>
        </w:rPr>
        <w:t xml:space="preserve"> </w:t>
      </w:r>
      <w:r w:rsidRPr="00A76DF9">
        <w:rPr>
          <w:lang w:eastAsia="pt-BR"/>
        </w:rPr>
        <w:t>transferência</w:t>
      </w:r>
      <w:r w:rsidR="00886182">
        <w:rPr>
          <w:lang w:eastAsia="pt-BR"/>
        </w:rPr>
        <w:t xml:space="preserve"> </w:t>
      </w:r>
      <w:r w:rsidRPr="00A76DF9">
        <w:rPr>
          <w:lang w:eastAsia="pt-BR"/>
        </w:rPr>
        <w:t>relacionadas</w:t>
      </w:r>
      <w:r w:rsidR="00886182">
        <w:rPr>
          <w:lang w:eastAsia="pt-BR"/>
        </w:rPr>
        <w:t xml:space="preserve"> </w:t>
      </w:r>
      <w:r w:rsidRPr="00A76DF9">
        <w:rPr>
          <w:lang w:eastAsia="pt-BR"/>
        </w:rPr>
        <w:t>às</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às</w:t>
      </w:r>
      <w:r w:rsidR="00886182">
        <w:rPr>
          <w:lang w:eastAsia="pt-BR"/>
        </w:rPr>
        <w:t xml:space="preserve"> </w:t>
      </w:r>
      <w:r w:rsidRPr="00A76DF9">
        <w:rPr>
          <w:lang w:eastAsia="pt-BR"/>
        </w:rPr>
        <w:t>pessoas</w:t>
      </w:r>
      <w:r w:rsidR="00886182">
        <w:rPr>
          <w:lang w:eastAsia="pt-BR"/>
        </w:rPr>
        <w:t xml:space="preserve"> </w:t>
      </w:r>
      <w:r w:rsidRPr="00A76DF9">
        <w:rPr>
          <w:lang w:eastAsia="pt-BR"/>
        </w:rPr>
        <w:t>jurídicas</w:t>
      </w:r>
      <w:r w:rsidR="00886182">
        <w:rPr>
          <w:lang w:eastAsia="pt-BR"/>
        </w:rPr>
        <w:t xml:space="preserve"> </w:t>
      </w:r>
      <w:r w:rsidRPr="00A76DF9">
        <w:rPr>
          <w:lang w:eastAsia="pt-BR"/>
        </w:rPr>
        <w:t>ou</w:t>
      </w:r>
      <w:r w:rsidR="00886182">
        <w:rPr>
          <w:lang w:eastAsia="pt-BR"/>
        </w:rPr>
        <w:t xml:space="preserve"> </w:t>
      </w:r>
      <w:r w:rsidRPr="00A76DF9">
        <w:rPr>
          <w:lang w:eastAsia="pt-BR"/>
        </w:rPr>
        <w:t>às</w:t>
      </w:r>
      <w:r w:rsidR="00886182">
        <w:rPr>
          <w:lang w:eastAsia="pt-BR"/>
        </w:rPr>
        <w:t xml:space="preserve"> </w:t>
      </w:r>
      <w:r w:rsidRPr="00A76DF9">
        <w:rPr>
          <w:lang w:eastAsia="pt-BR"/>
        </w:rPr>
        <w:t>entidades</w:t>
      </w:r>
      <w:r w:rsidR="00886182">
        <w:rPr>
          <w:lang w:eastAsia="pt-BR"/>
        </w:rPr>
        <w:t xml:space="preserve"> </w:t>
      </w:r>
      <w:r w:rsidRPr="00A76DF9">
        <w:rPr>
          <w:lang w:eastAsia="pt-BR"/>
        </w:rPr>
        <w:t>sancionadas</w:t>
      </w:r>
      <w:r w:rsidR="00886182">
        <w:rPr>
          <w:lang w:eastAsia="pt-BR"/>
        </w:rPr>
        <w:t xml:space="preserve"> </w:t>
      </w:r>
      <w:r w:rsidRPr="00A76DF9">
        <w:rPr>
          <w:lang w:eastAsia="pt-BR"/>
        </w:rPr>
        <w:t>por</w:t>
      </w:r>
      <w:r w:rsidR="00886182">
        <w:rPr>
          <w:lang w:eastAsia="pt-BR"/>
        </w:rPr>
        <w:t xml:space="preserve"> </w:t>
      </w:r>
      <w:r w:rsidRPr="00A76DF9">
        <w:rPr>
          <w:lang w:eastAsia="pt-BR"/>
        </w:rPr>
        <w:t>resolução</w:t>
      </w:r>
      <w:r w:rsidR="00886182">
        <w:rPr>
          <w:lang w:eastAsia="pt-BR"/>
        </w:rPr>
        <w:t xml:space="preserve"> </w:t>
      </w:r>
      <w:r w:rsidRPr="00A76DF9">
        <w:rPr>
          <w:lang w:eastAsia="pt-BR"/>
        </w:rPr>
        <w:t>do</w:t>
      </w:r>
      <w:r w:rsidR="00886182">
        <w:rPr>
          <w:lang w:eastAsia="pt-BR"/>
        </w:rPr>
        <w:t xml:space="preserve"> </w:t>
      </w:r>
      <w:r w:rsidRPr="00A76DF9">
        <w:rPr>
          <w:lang w:eastAsia="pt-BR"/>
        </w:rPr>
        <w:t>CSNU</w:t>
      </w:r>
      <w:r w:rsidR="00886182">
        <w:rPr>
          <w:lang w:eastAsia="pt-BR"/>
        </w:rPr>
        <w:t xml:space="preserve"> </w:t>
      </w:r>
      <w:r w:rsidRPr="00A76DF9">
        <w:rPr>
          <w:lang w:eastAsia="pt-BR"/>
        </w:rPr>
        <w:t>ou</w:t>
      </w:r>
      <w:r w:rsidR="00886182">
        <w:rPr>
          <w:lang w:eastAsia="pt-BR"/>
        </w:rPr>
        <w:t xml:space="preserve"> </w:t>
      </w:r>
      <w:r w:rsidRPr="00A76DF9">
        <w:rPr>
          <w:lang w:eastAsia="pt-BR"/>
        </w:rPr>
        <w:t>por</w:t>
      </w:r>
      <w:r w:rsidR="00886182">
        <w:rPr>
          <w:lang w:eastAsia="pt-BR"/>
        </w:rPr>
        <w:t xml:space="preserve"> </w:t>
      </w:r>
      <w:r w:rsidRPr="00A76DF9">
        <w:rPr>
          <w:lang w:eastAsia="pt-BR"/>
        </w:rPr>
        <w:t>designações</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Pr="00A76DF9">
        <w:rPr>
          <w:lang w:eastAsia="pt-BR"/>
        </w:rPr>
        <w:t>comitês</w:t>
      </w:r>
      <w:r w:rsidR="00886182">
        <w:rPr>
          <w:lang w:eastAsia="pt-BR"/>
        </w:rPr>
        <w:t xml:space="preserve"> </w:t>
      </w:r>
      <w:r w:rsidRPr="00A76DF9">
        <w:rPr>
          <w:lang w:eastAsia="pt-BR"/>
        </w:rPr>
        <w:t>de</w:t>
      </w:r>
      <w:r w:rsidR="00886182">
        <w:rPr>
          <w:lang w:eastAsia="pt-BR"/>
        </w:rPr>
        <w:t xml:space="preserve"> </w:t>
      </w:r>
      <w:r w:rsidRPr="00A76DF9">
        <w:rPr>
          <w:lang w:eastAsia="pt-BR"/>
        </w:rPr>
        <w:t>sanções,</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11</w:t>
      </w:r>
      <w:r w:rsidR="00886182">
        <w:rPr>
          <w:lang w:eastAsia="pt-BR"/>
        </w:rPr>
        <w:t xml:space="preserve"> </w:t>
      </w:r>
      <w:r w:rsidRPr="00A76DF9">
        <w:rPr>
          <w:lang w:eastAsia="pt-BR"/>
        </w:rPr>
        <w:t>da</w:t>
      </w:r>
      <w:r w:rsidR="00886182">
        <w:rPr>
          <w:lang w:eastAsia="pt-BR"/>
        </w:rPr>
        <w:t xml:space="preserve"> </w:t>
      </w:r>
      <w:r w:rsidRPr="00A76DF9">
        <w:rPr>
          <w:lang w:eastAsia="pt-BR"/>
        </w:rPr>
        <w:t>Lei</w:t>
      </w:r>
      <w:r w:rsidR="00886182">
        <w:rPr>
          <w:lang w:eastAsia="pt-BR"/>
        </w:rPr>
        <w:t xml:space="preserve"> </w:t>
      </w:r>
      <w:r w:rsidRPr="00A76DF9">
        <w:rPr>
          <w:lang w:eastAsia="pt-BR"/>
        </w:rPr>
        <w:t>nº</w:t>
      </w:r>
      <w:r w:rsidR="00886182">
        <w:rPr>
          <w:lang w:eastAsia="pt-BR"/>
        </w:rPr>
        <w:t xml:space="preserve"> </w:t>
      </w:r>
      <w:r w:rsidRPr="00A76DF9">
        <w:rPr>
          <w:lang w:eastAsia="pt-BR"/>
        </w:rPr>
        <w:t>13.810,</w:t>
      </w:r>
      <w:r w:rsidR="00886182">
        <w:rPr>
          <w:lang w:eastAsia="pt-BR"/>
        </w:rPr>
        <w:t xml:space="preserve"> </w:t>
      </w:r>
      <w:r w:rsidRPr="00A76DF9">
        <w:rPr>
          <w:lang w:eastAsia="pt-BR"/>
        </w:rPr>
        <w:t>de</w:t>
      </w:r>
      <w:r w:rsidR="00886182">
        <w:rPr>
          <w:lang w:eastAsia="pt-BR"/>
        </w:rPr>
        <w:t xml:space="preserve"> </w:t>
      </w:r>
      <w:r w:rsidRPr="00A76DF9">
        <w:rPr>
          <w:lang w:eastAsia="pt-BR"/>
        </w:rPr>
        <w:t>2019:</w:t>
      </w:r>
    </w:p>
    <w:p w14:paraId="7CD4F3BC" w14:textId="342AB5C3" w:rsidR="00A76DF9" w:rsidRPr="00A76DF9" w:rsidRDefault="00A76DF9" w:rsidP="00217006">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à</w:t>
      </w:r>
      <w:r w:rsidR="00886182">
        <w:rPr>
          <w:lang w:eastAsia="pt-BR"/>
        </w:rPr>
        <w:t xml:space="preserve"> </w:t>
      </w:r>
      <w:r w:rsidRPr="00A76DF9">
        <w:rPr>
          <w:lang w:eastAsia="pt-BR"/>
        </w:rPr>
        <w:t>CVM;</w:t>
      </w:r>
    </w:p>
    <w:p w14:paraId="1C6AB05B" w14:textId="72E492E3" w:rsidR="00A76DF9" w:rsidRPr="00A76DF9" w:rsidRDefault="00A76DF9" w:rsidP="00217006">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ao</w:t>
      </w:r>
      <w:r w:rsidR="00886182">
        <w:rPr>
          <w:lang w:eastAsia="pt-BR"/>
        </w:rPr>
        <w:t xml:space="preserve"> </w:t>
      </w:r>
      <w:r w:rsidRPr="00A76DF9">
        <w:rPr>
          <w:lang w:eastAsia="pt-BR"/>
        </w:rPr>
        <w:t>MJSP;</w:t>
      </w:r>
    </w:p>
    <w:p w14:paraId="43B43EB4" w14:textId="699272A3" w:rsidR="00A76DF9" w:rsidRPr="00A76DF9" w:rsidRDefault="00A76DF9" w:rsidP="00217006">
      <w:pPr>
        <w:rPr>
          <w:rFonts w:ascii="Segoe UI" w:hAnsi="Segoe UI" w:cs="Segoe UI"/>
          <w:sz w:val="18"/>
          <w:szCs w:val="18"/>
          <w:lang w:eastAsia="pt-BR"/>
        </w:rPr>
      </w:pPr>
      <w:r w:rsidRPr="00A76DF9">
        <w:rPr>
          <w:lang w:eastAsia="pt-BR"/>
        </w:rPr>
        <w:t>c)</w:t>
      </w:r>
      <w:r w:rsidR="00886182">
        <w:rPr>
          <w:lang w:eastAsia="pt-BR"/>
        </w:rPr>
        <w:t xml:space="preserve"> </w:t>
      </w:r>
      <w:r w:rsidR="00826834">
        <w:rPr>
          <w:lang w:eastAsia="pt-BR"/>
        </w:rPr>
        <w:t>ao COAF</w:t>
      </w:r>
      <w:r w:rsidRPr="00A76DF9">
        <w:rPr>
          <w:lang w:eastAsia="pt-BR"/>
        </w:rPr>
        <w:t>;</w:t>
      </w:r>
      <w:r w:rsidR="00886182">
        <w:rPr>
          <w:lang w:eastAsia="pt-BR"/>
        </w:rPr>
        <w:t xml:space="preserve"> </w:t>
      </w:r>
      <w:r w:rsidRPr="00A76DF9">
        <w:rPr>
          <w:lang w:eastAsia="pt-BR"/>
        </w:rPr>
        <w:t>e</w:t>
      </w:r>
    </w:p>
    <w:p w14:paraId="5F075425" w14:textId="31CAB011" w:rsidR="00A76DF9" w:rsidRPr="00A76DF9" w:rsidRDefault="00A76DF9" w:rsidP="00217006">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manter</w:t>
      </w:r>
      <w:r w:rsidR="00886182">
        <w:rPr>
          <w:lang w:eastAsia="pt-BR"/>
        </w:rPr>
        <w:t xml:space="preserve"> </w:t>
      </w:r>
      <w:r w:rsidRPr="00A76DF9">
        <w:rPr>
          <w:lang w:eastAsia="pt-BR"/>
        </w:rPr>
        <w:t>sob</w:t>
      </w:r>
      <w:r w:rsidR="00886182">
        <w:rPr>
          <w:lang w:eastAsia="pt-BR"/>
        </w:rPr>
        <w:t xml:space="preserve"> </w:t>
      </w:r>
      <w:r w:rsidRPr="00A76DF9">
        <w:rPr>
          <w:lang w:eastAsia="pt-BR"/>
        </w:rPr>
        <w:t>verificação</w:t>
      </w:r>
      <w:r w:rsidR="00886182">
        <w:rPr>
          <w:lang w:eastAsia="pt-BR"/>
        </w:rPr>
        <w:t xml:space="preserve"> </w:t>
      </w:r>
      <w:r w:rsidRPr="00A76DF9">
        <w:rPr>
          <w:lang w:eastAsia="pt-BR"/>
        </w:rPr>
        <w:t>a</w:t>
      </w:r>
      <w:r w:rsidR="00886182">
        <w:rPr>
          <w:lang w:eastAsia="pt-BR"/>
        </w:rPr>
        <w:t xml:space="preserve"> </w:t>
      </w:r>
      <w:r w:rsidRPr="00A76DF9">
        <w:rPr>
          <w:lang w:eastAsia="pt-BR"/>
        </w:rPr>
        <w:t>existência</w:t>
      </w:r>
      <w:r w:rsidR="00886182">
        <w:rPr>
          <w:lang w:eastAsia="pt-BR"/>
        </w:rPr>
        <w:t xml:space="preserve"> </w:t>
      </w:r>
      <w:r w:rsidRPr="00A76DF9">
        <w:rPr>
          <w:lang w:eastAsia="pt-BR"/>
        </w:rPr>
        <w:t>ou</w:t>
      </w:r>
      <w:r w:rsidR="00886182">
        <w:rPr>
          <w:lang w:eastAsia="pt-BR"/>
        </w:rPr>
        <w:t xml:space="preserve"> </w:t>
      </w:r>
      <w:r w:rsidRPr="00A76DF9">
        <w:rPr>
          <w:lang w:eastAsia="pt-BR"/>
        </w:rPr>
        <w:t>o</w:t>
      </w:r>
      <w:r w:rsidR="00886182">
        <w:rPr>
          <w:lang w:eastAsia="pt-BR"/>
        </w:rPr>
        <w:t xml:space="preserve"> </w:t>
      </w:r>
      <w:r w:rsidRPr="00A76DF9">
        <w:rPr>
          <w:lang w:eastAsia="pt-BR"/>
        </w:rPr>
        <w:t>surgimento,</w:t>
      </w:r>
      <w:r w:rsidR="00886182">
        <w:rPr>
          <w:lang w:eastAsia="pt-BR"/>
        </w:rPr>
        <w:t xml:space="preserve"> </w:t>
      </w:r>
      <w:r w:rsidRPr="00A76DF9">
        <w:rPr>
          <w:lang w:eastAsia="pt-BR"/>
        </w:rPr>
        <w:t>em</w:t>
      </w:r>
      <w:r w:rsidR="00886182">
        <w:rPr>
          <w:lang w:eastAsia="pt-BR"/>
        </w:rPr>
        <w:t xml:space="preserve"> </w:t>
      </w:r>
      <w:r w:rsidRPr="00A76DF9">
        <w:rPr>
          <w:lang w:eastAsia="pt-BR"/>
        </w:rPr>
        <w:t>seu</w:t>
      </w:r>
      <w:r w:rsidR="00886182">
        <w:rPr>
          <w:lang w:eastAsia="pt-BR"/>
        </w:rPr>
        <w:t xml:space="preserve"> </w:t>
      </w:r>
      <w:r w:rsidRPr="00A76DF9">
        <w:rPr>
          <w:lang w:eastAsia="pt-BR"/>
        </w:rPr>
        <w:t>âmbito,</w:t>
      </w:r>
      <w:r w:rsidR="00886182">
        <w:rPr>
          <w:lang w:eastAsia="pt-BR"/>
        </w:rPr>
        <w:t xml:space="preserve"> </w:t>
      </w:r>
      <w:r w:rsidRPr="00A76DF9">
        <w:rPr>
          <w:lang w:eastAsia="pt-BR"/>
        </w:rPr>
        <w:t>de</w:t>
      </w:r>
      <w:r w:rsidR="00886182">
        <w:rPr>
          <w:lang w:eastAsia="pt-BR"/>
        </w:rPr>
        <w:t xml:space="preserve"> </w:t>
      </w:r>
      <w:r w:rsidRPr="00A76DF9">
        <w:rPr>
          <w:lang w:eastAsia="pt-BR"/>
        </w:rPr>
        <w:t>ativos</w:t>
      </w:r>
      <w:r w:rsidR="00886182">
        <w:rPr>
          <w:lang w:eastAsia="pt-BR"/>
        </w:rPr>
        <w:t xml:space="preserve"> </w:t>
      </w:r>
      <w:r w:rsidRPr="00A76DF9">
        <w:rPr>
          <w:lang w:eastAsia="pt-BR"/>
        </w:rPr>
        <w:t>alcançados</w:t>
      </w:r>
      <w:r w:rsidR="00886182">
        <w:rPr>
          <w:lang w:eastAsia="pt-BR"/>
        </w:rPr>
        <w:t xml:space="preserve"> </w:t>
      </w:r>
      <w:r w:rsidRPr="00A76DF9">
        <w:rPr>
          <w:lang w:eastAsia="pt-BR"/>
        </w:rPr>
        <w:t>pelas</w:t>
      </w:r>
      <w:r w:rsidR="00886182">
        <w:rPr>
          <w:lang w:eastAsia="pt-BR"/>
        </w:rPr>
        <w:t xml:space="preserve"> </w:t>
      </w:r>
      <w:r w:rsidRPr="00A76DF9">
        <w:rPr>
          <w:lang w:eastAsia="pt-BR"/>
        </w:rPr>
        <w:t>determinações</w:t>
      </w:r>
      <w:r w:rsidR="00886182">
        <w:rPr>
          <w:lang w:eastAsia="pt-BR"/>
        </w:rPr>
        <w:t xml:space="preserve"> </w:t>
      </w:r>
      <w:r w:rsidRPr="00A76DF9">
        <w:rPr>
          <w:lang w:eastAsia="pt-BR"/>
        </w:rPr>
        <w:t>de</w:t>
      </w:r>
      <w:r w:rsidR="00886182">
        <w:rPr>
          <w:lang w:eastAsia="pt-BR"/>
        </w:rPr>
        <w:t xml:space="preserve"> </w:t>
      </w:r>
      <w:r w:rsidRPr="00A76DF9">
        <w:rPr>
          <w:lang w:eastAsia="pt-BR"/>
        </w:rPr>
        <w:t>indisponibilidade</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b/>
          <w:bCs/>
          <w:lang w:eastAsia="pt-BR"/>
        </w:rPr>
        <w:t>caput</w:t>
      </w:r>
      <w:r w:rsidRPr="00A76DF9">
        <w:rPr>
          <w:lang w:eastAsia="pt-BR"/>
        </w:rPr>
        <w:t>,</w:t>
      </w:r>
      <w:r w:rsidR="00886182">
        <w:rPr>
          <w:lang w:eastAsia="pt-BR"/>
        </w:rPr>
        <w:t xml:space="preserve"> </w:t>
      </w:r>
      <w:r w:rsidRPr="00A76DF9">
        <w:rPr>
          <w:lang w:eastAsia="pt-BR"/>
        </w:rPr>
        <w:t>para</w:t>
      </w:r>
      <w:r w:rsidR="00886182">
        <w:rPr>
          <w:lang w:eastAsia="pt-BR"/>
        </w:rPr>
        <w:t xml:space="preserve"> </w:t>
      </w:r>
      <w:r w:rsidRPr="00A76DF9">
        <w:rPr>
          <w:lang w:eastAsia="pt-BR"/>
        </w:rPr>
        <w:t>efeito</w:t>
      </w:r>
      <w:r w:rsidR="00886182">
        <w:rPr>
          <w:lang w:eastAsia="pt-BR"/>
        </w:rPr>
        <w:t xml:space="preserve"> </w:t>
      </w:r>
      <w:r w:rsidRPr="00A76DF9">
        <w:rPr>
          <w:lang w:eastAsia="pt-BR"/>
        </w:rPr>
        <w:t>de</w:t>
      </w:r>
      <w:r w:rsidR="00886182">
        <w:rPr>
          <w:lang w:eastAsia="pt-BR"/>
        </w:rPr>
        <w:t xml:space="preserve"> </w:t>
      </w:r>
      <w:r w:rsidRPr="00A76DF9">
        <w:rPr>
          <w:lang w:eastAsia="pt-BR"/>
        </w:rPr>
        <w:t>pôr</w:t>
      </w:r>
      <w:r w:rsidR="00886182">
        <w:rPr>
          <w:lang w:eastAsia="pt-BR"/>
        </w:rPr>
        <w:t xml:space="preserve"> </w:t>
      </w:r>
      <w:r w:rsidRPr="00A76DF9">
        <w:rPr>
          <w:lang w:eastAsia="pt-BR"/>
        </w:rPr>
        <w:t>tais</w:t>
      </w:r>
      <w:r w:rsidR="00886182">
        <w:rPr>
          <w:lang w:eastAsia="pt-BR"/>
        </w:rPr>
        <w:t xml:space="preserve"> </w:t>
      </w:r>
      <w:r w:rsidRPr="00A76DF9">
        <w:rPr>
          <w:lang w:eastAsia="pt-BR"/>
        </w:rPr>
        <w:t>ativos</w:t>
      </w:r>
      <w:r w:rsidR="00886182">
        <w:rPr>
          <w:lang w:eastAsia="pt-BR"/>
        </w:rPr>
        <w:t xml:space="preserve"> </w:t>
      </w:r>
      <w:r w:rsidRPr="00A76DF9">
        <w:rPr>
          <w:lang w:eastAsia="pt-BR"/>
        </w:rPr>
        <w:t>imediatamente,</w:t>
      </w:r>
      <w:r w:rsidR="00886182">
        <w:rPr>
          <w:lang w:eastAsia="pt-BR"/>
        </w:rPr>
        <w:t xml:space="preserve"> </w:t>
      </w:r>
      <w:r w:rsidRPr="00A76DF9">
        <w:rPr>
          <w:lang w:eastAsia="pt-BR"/>
        </w:rPr>
        <w:t>tão</w:t>
      </w:r>
      <w:r w:rsidR="00886182">
        <w:rPr>
          <w:lang w:eastAsia="pt-BR"/>
        </w:rPr>
        <w:t xml:space="preserve"> </w:t>
      </w:r>
      <w:r w:rsidRPr="00A76DF9">
        <w:rPr>
          <w:lang w:eastAsia="pt-BR"/>
        </w:rPr>
        <w:t>logo</w:t>
      </w:r>
      <w:r w:rsidR="00886182">
        <w:rPr>
          <w:lang w:eastAsia="pt-BR"/>
        </w:rPr>
        <w:t xml:space="preserve"> </w:t>
      </w:r>
      <w:r w:rsidRPr="00A76DF9">
        <w:rPr>
          <w:lang w:eastAsia="pt-BR"/>
        </w:rPr>
        <w:t>detectados,</w:t>
      </w:r>
      <w:r w:rsidR="00886182">
        <w:rPr>
          <w:lang w:eastAsia="pt-BR"/>
        </w:rPr>
        <w:t xml:space="preserve"> </w:t>
      </w:r>
      <w:r w:rsidRPr="00A76DF9">
        <w:rPr>
          <w:lang w:eastAsia="pt-BR"/>
        </w:rPr>
        <w:t>sob</w:t>
      </w:r>
      <w:r w:rsidR="00886182">
        <w:rPr>
          <w:lang w:eastAsia="pt-BR"/>
        </w:rPr>
        <w:t xml:space="preserve"> </w:t>
      </w:r>
      <w:r w:rsidRPr="00A76DF9">
        <w:rPr>
          <w:lang w:eastAsia="pt-BR"/>
        </w:rPr>
        <w:t>o</w:t>
      </w:r>
      <w:r w:rsidR="00886182">
        <w:rPr>
          <w:lang w:eastAsia="pt-BR"/>
        </w:rPr>
        <w:t xml:space="preserve"> </w:t>
      </w:r>
      <w:r w:rsidRPr="00A76DF9">
        <w:rPr>
          <w:lang w:eastAsia="pt-BR"/>
        </w:rPr>
        <w:t>regime</w:t>
      </w:r>
      <w:r w:rsidR="00886182">
        <w:rPr>
          <w:lang w:eastAsia="pt-BR"/>
        </w:rPr>
        <w:t xml:space="preserve"> </w:t>
      </w:r>
      <w:r w:rsidRPr="00A76DF9">
        <w:rPr>
          <w:lang w:eastAsia="pt-BR"/>
        </w:rPr>
        <w:t>de</w:t>
      </w:r>
      <w:r w:rsidR="00886182">
        <w:rPr>
          <w:lang w:eastAsia="pt-BR"/>
        </w:rPr>
        <w:t xml:space="preserve"> </w:t>
      </w:r>
      <w:r w:rsidRPr="00A76DF9">
        <w:rPr>
          <w:lang w:eastAsia="pt-BR"/>
        </w:rPr>
        <w:t>indisponibilidade</w:t>
      </w:r>
      <w:r w:rsidR="00886182">
        <w:rPr>
          <w:lang w:eastAsia="pt-BR"/>
        </w:rPr>
        <w:t xml:space="preserve"> </w:t>
      </w:r>
      <w:r w:rsidRPr="00A76DF9">
        <w:rPr>
          <w:lang w:eastAsia="pt-BR"/>
        </w:rPr>
        <w:t>previsto</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2º</w:t>
      </w:r>
      <w:r w:rsidR="00886182">
        <w:rPr>
          <w:lang w:eastAsia="pt-BR"/>
        </w:rPr>
        <w:t xml:space="preserve"> </w:t>
      </w:r>
      <w:r w:rsidRPr="00A76DF9">
        <w:rPr>
          <w:lang w:eastAsia="pt-BR"/>
        </w:rPr>
        <w:t>e</w:t>
      </w:r>
      <w:r w:rsidR="00886182">
        <w:rPr>
          <w:lang w:eastAsia="pt-BR"/>
        </w:rPr>
        <w:t xml:space="preserve"> </w:t>
      </w:r>
      <w:r w:rsidRPr="00A76DF9">
        <w:rPr>
          <w:lang w:eastAsia="pt-BR"/>
        </w:rPr>
        <w:t>no</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31</w:t>
      </w:r>
      <w:r w:rsidR="00886182">
        <w:rPr>
          <w:lang w:eastAsia="pt-BR"/>
        </w:rPr>
        <w:t xml:space="preserve"> </w:t>
      </w:r>
      <w:r w:rsidRPr="00A76DF9">
        <w:rPr>
          <w:lang w:eastAsia="pt-BR"/>
        </w:rPr>
        <w:t>da</w:t>
      </w:r>
      <w:r w:rsidR="00886182">
        <w:rPr>
          <w:lang w:eastAsia="pt-BR"/>
        </w:rPr>
        <w:t xml:space="preserve"> </w:t>
      </w:r>
      <w:r w:rsidRPr="00A76DF9">
        <w:rPr>
          <w:lang w:eastAsia="pt-BR"/>
        </w:rPr>
        <w:t>Lei</w:t>
      </w:r>
      <w:r w:rsidR="00886182">
        <w:rPr>
          <w:lang w:eastAsia="pt-BR"/>
        </w:rPr>
        <w:t xml:space="preserve"> </w:t>
      </w:r>
      <w:r w:rsidRPr="00A76DF9">
        <w:rPr>
          <w:lang w:eastAsia="pt-BR"/>
        </w:rPr>
        <w:t>nº</w:t>
      </w:r>
      <w:r w:rsidR="00886182">
        <w:rPr>
          <w:lang w:eastAsia="pt-BR"/>
        </w:rPr>
        <w:t xml:space="preserve"> </w:t>
      </w:r>
      <w:r w:rsidRPr="00A76DF9">
        <w:rPr>
          <w:lang w:eastAsia="pt-BR"/>
        </w:rPr>
        <w:t>13.810,</w:t>
      </w:r>
      <w:r w:rsidR="00886182">
        <w:rPr>
          <w:lang w:eastAsia="pt-BR"/>
        </w:rPr>
        <w:t xml:space="preserve"> </w:t>
      </w:r>
      <w:r w:rsidRPr="00A76DF9">
        <w:rPr>
          <w:lang w:eastAsia="pt-BR"/>
        </w:rPr>
        <w:t>de</w:t>
      </w:r>
      <w:r w:rsidR="00886182">
        <w:rPr>
          <w:lang w:eastAsia="pt-BR"/>
        </w:rPr>
        <w:t xml:space="preserve"> </w:t>
      </w:r>
      <w:r w:rsidRPr="00A76DF9">
        <w:rPr>
          <w:lang w:eastAsia="pt-BR"/>
        </w:rPr>
        <w:t>2019.</w:t>
      </w:r>
    </w:p>
    <w:p w14:paraId="61AB113C" w14:textId="1627F2E4" w:rsidR="00A76DF9" w:rsidRPr="00A76DF9" w:rsidRDefault="00A76DF9" w:rsidP="00217006">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4º</w:t>
      </w:r>
      <w:r w:rsidR="00217006">
        <w:rPr>
          <w:lang w:eastAsia="pt-BR"/>
        </w:rPr>
        <w:t xml:space="preserve"> </w:t>
      </w:r>
      <w:r w:rsidRPr="00A76DF9">
        <w:rPr>
          <w:lang w:eastAsia="pt-BR"/>
        </w:rPr>
        <w:t> </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proceder</w:t>
      </w:r>
      <w:r w:rsidR="00886182">
        <w:rPr>
          <w:lang w:eastAsia="pt-BR"/>
        </w:rPr>
        <w:t xml:space="preserve"> </w:t>
      </w:r>
      <w:r w:rsidRPr="00A76DF9">
        <w:rPr>
          <w:lang w:eastAsia="pt-BR"/>
        </w:rPr>
        <w:t>ao</w:t>
      </w:r>
      <w:r w:rsidR="00886182">
        <w:rPr>
          <w:lang w:eastAsia="pt-BR"/>
        </w:rPr>
        <w:t xml:space="preserve"> </w:t>
      </w:r>
      <w:r w:rsidRPr="00A76DF9">
        <w:rPr>
          <w:lang w:eastAsia="pt-BR"/>
        </w:rPr>
        <w:t>imediato</w:t>
      </w:r>
      <w:r w:rsidR="00886182">
        <w:rPr>
          <w:lang w:eastAsia="pt-BR"/>
        </w:rPr>
        <w:t xml:space="preserve"> </w:t>
      </w:r>
      <w:r w:rsidRPr="00A76DF9">
        <w:rPr>
          <w:lang w:eastAsia="pt-BR"/>
        </w:rPr>
        <w:t>levantamento</w:t>
      </w:r>
      <w:r w:rsidR="00886182">
        <w:rPr>
          <w:lang w:eastAsia="pt-BR"/>
        </w:rPr>
        <w:t xml:space="preserve"> </w:t>
      </w:r>
      <w:r w:rsidRPr="00A76DF9">
        <w:rPr>
          <w:lang w:eastAsia="pt-BR"/>
        </w:rPr>
        <w:t>da</w:t>
      </w:r>
      <w:r w:rsidR="00886182">
        <w:rPr>
          <w:lang w:eastAsia="pt-BR"/>
        </w:rPr>
        <w:t xml:space="preserve"> </w:t>
      </w:r>
      <w:r w:rsidRPr="00A76DF9">
        <w:rPr>
          <w:lang w:eastAsia="pt-BR"/>
        </w:rPr>
        <w:t>indisponibilidade</w:t>
      </w:r>
      <w:r w:rsidR="00886182">
        <w:rPr>
          <w:lang w:eastAsia="pt-BR"/>
        </w:rPr>
        <w:t xml:space="preserve"> </w:t>
      </w:r>
      <w:r w:rsidRPr="00A76DF9">
        <w:rPr>
          <w:lang w:eastAsia="pt-BR"/>
        </w:rPr>
        <w:t>de</w:t>
      </w:r>
      <w:r w:rsidR="00886182">
        <w:rPr>
          <w:lang w:eastAsia="pt-BR"/>
        </w:rPr>
        <w:t xml:space="preserve"> </w:t>
      </w:r>
      <w:r w:rsidRPr="00A76DF9">
        <w:rPr>
          <w:lang w:eastAsia="pt-BR"/>
        </w:rPr>
        <w:t>ativos</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7C03D5">
        <w:rPr>
          <w:lang w:eastAsia="pt-BR"/>
        </w:rPr>
        <w:t>trata</w:t>
      </w:r>
      <w:r w:rsidR="00886182" w:rsidRPr="007C03D5">
        <w:rPr>
          <w:lang w:eastAsia="pt-BR"/>
        </w:rPr>
        <w:t xml:space="preserve"> </w:t>
      </w:r>
      <w:r w:rsidRPr="00BD6462">
        <w:rPr>
          <w:lang w:eastAsia="pt-BR"/>
        </w:rPr>
        <w:t>o</w:t>
      </w:r>
      <w:r w:rsidR="00886182" w:rsidRPr="00BD6462">
        <w:rPr>
          <w:lang w:eastAsia="pt-BR"/>
        </w:rPr>
        <w:t xml:space="preserve"> </w:t>
      </w:r>
      <w:r w:rsidRPr="007C03D5">
        <w:rPr>
          <w:b/>
          <w:bCs/>
          <w:lang w:eastAsia="pt-BR"/>
        </w:rPr>
        <w:t>caput</w:t>
      </w:r>
      <w:r w:rsidRPr="00A76DF9">
        <w:rPr>
          <w:lang w:eastAsia="pt-BR"/>
        </w:rPr>
        <w:t>,</w:t>
      </w:r>
      <w:r w:rsidR="00886182">
        <w:rPr>
          <w:lang w:eastAsia="pt-BR"/>
        </w:rPr>
        <w:t xml:space="preserve"> </w:t>
      </w:r>
      <w:r w:rsidRPr="00A76DF9">
        <w:rPr>
          <w:lang w:eastAsia="pt-BR"/>
        </w:rPr>
        <w:t>nas</w:t>
      </w:r>
      <w:r w:rsidR="00886182">
        <w:rPr>
          <w:lang w:eastAsia="pt-BR"/>
        </w:rPr>
        <w:t xml:space="preserve"> </w:t>
      </w:r>
      <w:r w:rsidRPr="00A76DF9">
        <w:rPr>
          <w:lang w:eastAsia="pt-BR"/>
        </w:rPr>
        <w:t>hipóteses</w:t>
      </w:r>
      <w:r w:rsidR="00886182">
        <w:rPr>
          <w:lang w:eastAsia="pt-BR"/>
        </w:rPr>
        <w:t xml:space="preserve"> </w:t>
      </w:r>
      <w:r w:rsidRPr="00A76DF9">
        <w:rPr>
          <w:lang w:eastAsia="pt-BR"/>
        </w:rPr>
        <w:t>de</w:t>
      </w:r>
      <w:r w:rsidR="00886182">
        <w:rPr>
          <w:lang w:eastAsia="pt-BR"/>
        </w:rPr>
        <w:t xml:space="preserve"> </w:t>
      </w:r>
      <w:r w:rsidRPr="00A76DF9">
        <w:rPr>
          <w:lang w:eastAsia="pt-BR"/>
        </w:rPr>
        <w:t>exclusão</w:t>
      </w:r>
      <w:r w:rsidR="00886182">
        <w:rPr>
          <w:lang w:eastAsia="pt-BR"/>
        </w:rPr>
        <w:t xml:space="preserve"> </w:t>
      </w:r>
      <w:r w:rsidRPr="00A76DF9">
        <w:rPr>
          <w:lang w:eastAsia="pt-BR"/>
        </w:rPr>
        <w:t>de</w:t>
      </w:r>
      <w:r w:rsidR="00886182">
        <w:rPr>
          <w:lang w:eastAsia="pt-BR"/>
        </w:rPr>
        <w:t xml:space="preserve"> </w:t>
      </w:r>
      <w:r w:rsidRPr="00A76DF9">
        <w:rPr>
          <w:lang w:eastAsia="pt-BR"/>
        </w:rPr>
        <w:t>pessoas,</w:t>
      </w:r>
      <w:r w:rsidR="00886182">
        <w:rPr>
          <w:lang w:eastAsia="pt-BR"/>
        </w:rPr>
        <w:t xml:space="preserve"> </w:t>
      </w:r>
      <w:r w:rsidRPr="00A76DF9">
        <w:rPr>
          <w:lang w:eastAsia="pt-BR"/>
        </w:rPr>
        <w:t>entidades</w:t>
      </w:r>
      <w:r w:rsidR="00886182">
        <w:rPr>
          <w:lang w:eastAsia="pt-BR"/>
        </w:rPr>
        <w:t xml:space="preserve"> </w:t>
      </w:r>
      <w:r w:rsidRPr="00A76DF9">
        <w:rPr>
          <w:lang w:eastAsia="pt-BR"/>
        </w:rPr>
        <w:t>ou</w:t>
      </w:r>
      <w:r w:rsidR="00886182">
        <w:rPr>
          <w:lang w:eastAsia="pt-BR"/>
        </w:rPr>
        <w:t xml:space="preserve"> </w:t>
      </w:r>
      <w:r w:rsidRPr="00A76DF9">
        <w:rPr>
          <w:lang w:eastAsia="pt-BR"/>
        </w:rPr>
        <w:t>ativos</w:t>
      </w:r>
      <w:r w:rsidR="00886182">
        <w:rPr>
          <w:lang w:eastAsia="pt-BR"/>
        </w:rPr>
        <w:t xml:space="preserve"> </w:t>
      </w:r>
      <w:r w:rsidRPr="00A76DF9">
        <w:rPr>
          <w:lang w:eastAsia="pt-BR"/>
        </w:rPr>
        <w:t>das</w:t>
      </w:r>
      <w:r w:rsidR="00886182">
        <w:rPr>
          <w:lang w:eastAsia="pt-BR"/>
        </w:rPr>
        <w:t xml:space="preserve"> </w:t>
      </w:r>
      <w:r w:rsidRPr="00A76DF9">
        <w:rPr>
          <w:lang w:eastAsia="pt-BR"/>
        </w:rPr>
        <w:t>correspondentes</w:t>
      </w:r>
      <w:r w:rsidR="00886182">
        <w:rPr>
          <w:lang w:eastAsia="pt-BR"/>
        </w:rPr>
        <w:t xml:space="preserve"> </w:t>
      </w:r>
      <w:r w:rsidRPr="00A76DF9">
        <w:rPr>
          <w:lang w:eastAsia="pt-BR"/>
        </w:rPr>
        <w:t>listas</w:t>
      </w:r>
      <w:r w:rsidR="00886182">
        <w:rPr>
          <w:lang w:eastAsia="pt-BR"/>
        </w:rPr>
        <w:t xml:space="preserve"> </w:t>
      </w:r>
      <w:r w:rsidRPr="00A76DF9">
        <w:rPr>
          <w:lang w:eastAsia="pt-BR"/>
        </w:rPr>
        <w:t>do</w:t>
      </w:r>
      <w:r w:rsidR="00886182">
        <w:rPr>
          <w:lang w:eastAsia="pt-BR"/>
        </w:rPr>
        <w:t xml:space="preserve"> </w:t>
      </w:r>
      <w:r w:rsidRPr="00A76DF9">
        <w:rPr>
          <w:lang w:eastAsia="pt-BR"/>
        </w:rPr>
        <w:t>CSNU</w:t>
      </w:r>
      <w:r w:rsidR="00886182">
        <w:rPr>
          <w:lang w:eastAsia="pt-BR"/>
        </w:rPr>
        <w:t xml:space="preserve"> </w:t>
      </w:r>
      <w:r w:rsidRPr="00A76DF9">
        <w:rPr>
          <w:lang w:eastAsia="pt-BR"/>
        </w:rPr>
        <w:t>ou</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Pr="00A76DF9">
        <w:rPr>
          <w:lang w:eastAsia="pt-BR"/>
        </w:rPr>
        <w:t>comitês</w:t>
      </w:r>
      <w:r w:rsidR="00886182">
        <w:rPr>
          <w:lang w:eastAsia="pt-BR"/>
        </w:rPr>
        <w:t xml:space="preserve"> </w:t>
      </w:r>
      <w:r w:rsidRPr="00A76DF9">
        <w:rPr>
          <w:lang w:eastAsia="pt-BR"/>
        </w:rPr>
        <w:t>de</w:t>
      </w:r>
      <w:r w:rsidR="00886182">
        <w:rPr>
          <w:lang w:eastAsia="pt-BR"/>
        </w:rPr>
        <w:t xml:space="preserve"> </w:t>
      </w:r>
      <w:r w:rsidRPr="00A76DF9">
        <w:rPr>
          <w:lang w:eastAsia="pt-BR"/>
        </w:rPr>
        <w:t>sanções.</w:t>
      </w:r>
    </w:p>
    <w:p w14:paraId="5C7C549F" w14:textId="3EECD844" w:rsidR="00A76DF9" w:rsidRPr="00A76DF9" w:rsidRDefault="00A76DF9" w:rsidP="00217006">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5º </w:t>
      </w:r>
      <w:r w:rsidR="00217006">
        <w:rPr>
          <w:lang w:eastAsia="pt-BR"/>
        </w:rPr>
        <w:t xml:space="preserve"> </w:t>
      </w:r>
      <w:r w:rsidR="00886182">
        <w:rPr>
          <w:lang w:eastAsia="pt-BR"/>
        </w:rPr>
        <w:t xml:space="preserve"> </w:t>
      </w:r>
      <w:r w:rsidRPr="00A76DF9">
        <w:rPr>
          <w:lang w:eastAsia="pt-BR"/>
        </w:rPr>
        <w:t>O</w:t>
      </w:r>
      <w:r w:rsidR="00886182">
        <w:rPr>
          <w:lang w:eastAsia="pt-BR"/>
        </w:rPr>
        <w:t xml:space="preserve"> </w:t>
      </w:r>
      <w:r w:rsidRPr="00A76DF9">
        <w:rPr>
          <w:lang w:eastAsia="pt-BR"/>
        </w:rPr>
        <w:t>cumprimento</w:t>
      </w:r>
      <w:r w:rsidR="00886182">
        <w:rPr>
          <w:lang w:eastAsia="pt-BR"/>
        </w:rPr>
        <w:t xml:space="preserve"> </w:t>
      </w:r>
      <w:r w:rsidRPr="00A76DF9">
        <w:rPr>
          <w:lang w:eastAsia="pt-BR"/>
        </w:rPr>
        <w:t>das</w:t>
      </w:r>
      <w:r w:rsidR="00886182">
        <w:rPr>
          <w:lang w:eastAsia="pt-BR"/>
        </w:rPr>
        <w:t xml:space="preserve"> </w:t>
      </w:r>
      <w:r w:rsidRPr="00A76DF9">
        <w:rPr>
          <w:lang w:eastAsia="pt-BR"/>
        </w:rPr>
        <w:t>obrigações</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lang w:eastAsia="pt-BR"/>
        </w:rPr>
        <w:t>Capítulo</w:t>
      </w:r>
      <w:r w:rsidR="00886182">
        <w:rPr>
          <w:lang w:eastAsia="pt-BR"/>
        </w:rPr>
        <w:t xml:space="preserve"> </w:t>
      </w:r>
      <w:r w:rsidRPr="00A76DF9">
        <w:rPr>
          <w:lang w:eastAsia="pt-BR"/>
        </w:rPr>
        <w:t>VII</w:t>
      </w:r>
      <w:r w:rsidR="00886182">
        <w:rPr>
          <w:lang w:eastAsia="pt-BR"/>
        </w:rPr>
        <w:t xml:space="preserve"> </w:t>
      </w:r>
      <w:r w:rsidRPr="00A76DF9">
        <w:rPr>
          <w:lang w:eastAsia="pt-BR"/>
        </w:rPr>
        <w:t>não</w:t>
      </w:r>
      <w:r w:rsidR="00886182">
        <w:rPr>
          <w:lang w:eastAsia="pt-BR"/>
        </w:rPr>
        <w:t xml:space="preserve"> </w:t>
      </w:r>
      <w:r w:rsidRPr="00A76DF9">
        <w:rPr>
          <w:lang w:eastAsia="pt-BR"/>
        </w:rPr>
        <w:t>devem</w:t>
      </w:r>
      <w:r w:rsidR="00886182">
        <w:rPr>
          <w:lang w:eastAsia="pt-BR"/>
        </w:rPr>
        <w:t xml:space="preserve"> </w:t>
      </w:r>
      <w:r w:rsidRPr="00A76DF9">
        <w:rPr>
          <w:lang w:eastAsia="pt-BR"/>
        </w:rPr>
        <w:t>se</w:t>
      </w:r>
      <w:r w:rsidR="00886182">
        <w:rPr>
          <w:lang w:eastAsia="pt-BR"/>
        </w:rPr>
        <w:t xml:space="preserve"> </w:t>
      </w:r>
      <w:r w:rsidRPr="00A76DF9">
        <w:rPr>
          <w:lang w:eastAsia="pt-BR"/>
        </w:rPr>
        <w:t>submeter</w:t>
      </w:r>
      <w:r w:rsidR="00886182">
        <w:rPr>
          <w:lang w:eastAsia="pt-BR"/>
        </w:rPr>
        <w:t xml:space="preserve"> </w:t>
      </w:r>
      <w:r w:rsidRPr="00A76DF9">
        <w:rPr>
          <w:lang w:eastAsia="pt-BR"/>
        </w:rPr>
        <w:t>aos</w:t>
      </w:r>
      <w:r w:rsidR="00886182">
        <w:rPr>
          <w:lang w:eastAsia="pt-BR"/>
        </w:rPr>
        <w:t xml:space="preserve"> </w:t>
      </w:r>
      <w:r w:rsidRPr="00A76DF9">
        <w:rPr>
          <w:lang w:eastAsia="pt-BR"/>
        </w:rPr>
        <w:t>parâmetros</w:t>
      </w:r>
      <w:r w:rsidR="00886182">
        <w:rPr>
          <w:lang w:eastAsia="pt-BR"/>
        </w:rPr>
        <w:t xml:space="preserve"> </w:t>
      </w:r>
      <w:r w:rsidRPr="00A76DF9">
        <w:rPr>
          <w:lang w:eastAsia="pt-BR"/>
        </w:rPr>
        <w:t>da</w:t>
      </w:r>
      <w:r w:rsidR="00886182">
        <w:rPr>
          <w:lang w:eastAsia="pt-BR"/>
        </w:rPr>
        <w:t xml:space="preserve"> </w:t>
      </w:r>
      <w:r w:rsidR="00217006">
        <w:rPr>
          <w:lang w:eastAsia="pt-BR"/>
        </w:rPr>
        <w:t>abord</w:t>
      </w:r>
      <w:r w:rsidRPr="00A76DF9">
        <w:rPr>
          <w:lang w:eastAsia="pt-BR"/>
        </w:rPr>
        <w:t>agem</w:t>
      </w:r>
      <w:r w:rsidR="00886182">
        <w:rPr>
          <w:lang w:eastAsia="pt-BR"/>
        </w:rPr>
        <w:t xml:space="preserve"> </w:t>
      </w:r>
      <w:r w:rsidRPr="00A76DF9">
        <w:rPr>
          <w:lang w:eastAsia="pt-BR"/>
        </w:rPr>
        <w:t>baseada</w:t>
      </w:r>
      <w:r w:rsidR="00886182">
        <w:rPr>
          <w:lang w:eastAsia="pt-BR"/>
        </w:rPr>
        <w:t xml:space="preserve"> </w:t>
      </w:r>
      <w:r w:rsidRPr="00A76DF9">
        <w:rPr>
          <w:lang w:eastAsia="pt-BR"/>
        </w:rPr>
        <w:t>em</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LD/FTP.</w:t>
      </w:r>
    </w:p>
    <w:p w14:paraId="01ABFA3C" w14:textId="6A502C4A" w:rsidR="00A76DF9" w:rsidRPr="00A76DF9" w:rsidRDefault="00A76DF9" w:rsidP="00217006">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28. </w:t>
      </w:r>
      <w:r w:rsidR="00217006">
        <w:rPr>
          <w:lang w:eastAsia="pt-BR"/>
        </w:rPr>
        <w:t xml:space="preserve"> </w:t>
      </w:r>
      <w:r w:rsidR="00886182">
        <w:rPr>
          <w:lang w:eastAsia="pt-BR"/>
        </w:rPr>
        <w:t xml:space="preserve"> </w:t>
      </w:r>
      <w:r w:rsidRPr="00A76DF9">
        <w:rPr>
          <w:lang w:eastAsia="pt-BR"/>
        </w:rPr>
        <w:t>Para</w:t>
      </w:r>
      <w:r w:rsidR="00886182">
        <w:rPr>
          <w:lang w:eastAsia="pt-BR"/>
        </w:rPr>
        <w:t xml:space="preserve"> </w:t>
      </w:r>
      <w:r w:rsidRPr="00A76DF9">
        <w:rPr>
          <w:lang w:eastAsia="pt-BR"/>
        </w:rPr>
        <w:t>o</w:t>
      </w:r>
      <w:r w:rsidR="00886182">
        <w:rPr>
          <w:lang w:eastAsia="pt-BR"/>
        </w:rPr>
        <w:t xml:space="preserve"> </w:t>
      </w:r>
      <w:r w:rsidRPr="00A76DF9">
        <w:rPr>
          <w:lang w:eastAsia="pt-BR"/>
        </w:rPr>
        <w:t>fim</w:t>
      </w:r>
      <w:r w:rsidR="00886182">
        <w:rPr>
          <w:lang w:eastAsia="pt-BR"/>
        </w:rPr>
        <w:t xml:space="preserve"> </w:t>
      </w:r>
      <w:r w:rsidRPr="00A76DF9">
        <w:rPr>
          <w:lang w:eastAsia="pt-BR"/>
        </w:rPr>
        <w:t>de</w:t>
      </w:r>
      <w:r w:rsidR="00886182">
        <w:rPr>
          <w:lang w:eastAsia="pt-BR"/>
        </w:rPr>
        <w:t xml:space="preserve"> </w:t>
      </w:r>
      <w:r w:rsidRPr="00A76DF9">
        <w:rPr>
          <w:lang w:eastAsia="pt-BR"/>
        </w:rPr>
        <w:t>assegurar</w:t>
      </w:r>
      <w:r w:rsidR="00886182">
        <w:rPr>
          <w:lang w:eastAsia="pt-BR"/>
        </w:rPr>
        <w:t xml:space="preserve"> </w:t>
      </w:r>
      <w:r w:rsidRPr="00A76DF9">
        <w:rPr>
          <w:lang w:eastAsia="pt-BR"/>
        </w:rPr>
        <w:t>o</w:t>
      </w:r>
      <w:r w:rsidR="00886182">
        <w:rPr>
          <w:lang w:eastAsia="pt-BR"/>
        </w:rPr>
        <w:t xml:space="preserve"> </w:t>
      </w:r>
      <w:r w:rsidRPr="00A76DF9">
        <w:rPr>
          <w:lang w:eastAsia="pt-BR"/>
        </w:rPr>
        <w:t>fiel</w:t>
      </w:r>
      <w:r w:rsidR="00886182">
        <w:rPr>
          <w:lang w:eastAsia="pt-BR"/>
        </w:rPr>
        <w:t xml:space="preserve"> </w:t>
      </w:r>
      <w:r w:rsidRPr="00A76DF9">
        <w:rPr>
          <w:lang w:eastAsia="pt-BR"/>
        </w:rPr>
        <w:t>cumprimento</w:t>
      </w:r>
      <w:r w:rsidR="00886182">
        <w:rPr>
          <w:lang w:eastAsia="pt-BR"/>
        </w:rPr>
        <w:t xml:space="preserve"> </w:t>
      </w:r>
      <w:r w:rsidRPr="00A76DF9">
        <w:rPr>
          <w:lang w:eastAsia="pt-BR"/>
        </w:rPr>
        <w:t>do</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art.</w:t>
      </w:r>
      <w:r w:rsidR="00886182">
        <w:rPr>
          <w:lang w:eastAsia="pt-BR"/>
        </w:rPr>
        <w:t xml:space="preserve"> </w:t>
      </w:r>
      <w:r w:rsidRPr="00A76DF9">
        <w:rPr>
          <w:lang w:eastAsia="pt-BR"/>
        </w:rPr>
        <w:t>27,</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IV</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devem,</w:t>
      </w:r>
      <w:r w:rsidR="00886182">
        <w:rPr>
          <w:lang w:eastAsia="pt-BR"/>
        </w:rPr>
        <w:t xml:space="preserve"> </w:t>
      </w:r>
      <w:r w:rsidRPr="00A76DF9">
        <w:rPr>
          <w:lang w:eastAsia="pt-BR"/>
        </w:rPr>
        <w:t>no</w:t>
      </w:r>
      <w:r w:rsidR="00886182">
        <w:rPr>
          <w:lang w:eastAsia="pt-BR"/>
        </w:rPr>
        <w:t xml:space="preserve"> </w:t>
      </w:r>
      <w:r w:rsidRPr="00A76DF9">
        <w:rPr>
          <w:lang w:eastAsia="pt-BR"/>
        </w:rPr>
        <w:t>limite</w:t>
      </w:r>
      <w:r w:rsidR="00886182">
        <w:rPr>
          <w:lang w:eastAsia="pt-BR"/>
        </w:rPr>
        <w:t xml:space="preserve"> </w:t>
      </w:r>
      <w:r w:rsidRPr="00A76DF9">
        <w:rPr>
          <w:lang w:eastAsia="pt-BR"/>
        </w:rPr>
        <w:t>de</w:t>
      </w:r>
      <w:r w:rsidR="00886182">
        <w:rPr>
          <w:lang w:eastAsia="pt-BR"/>
        </w:rPr>
        <w:t xml:space="preserve"> </w:t>
      </w:r>
      <w:r w:rsidRPr="00A76DF9">
        <w:rPr>
          <w:lang w:eastAsia="pt-BR"/>
        </w:rPr>
        <w:t>suas</w:t>
      </w:r>
      <w:r w:rsidR="00886182">
        <w:rPr>
          <w:lang w:eastAsia="pt-BR"/>
        </w:rPr>
        <w:t xml:space="preserve"> </w:t>
      </w:r>
      <w:r w:rsidRPr="00A76DF9">
        <w:rPr>
          <w:lang w:eastAsia="pt-BR"/>
        </w:rPr>
        <w:t>atribuições,</w:t>
      </w:r>
      <w:r w:rsidR="00886182">
        <w:rPr>
          <w:lang w:eastAsia="pt-BR"/>
        </w:rPr>
        <w:t xml:space="preserve"> </w:t>
      </w:r>
      <w:r w:rsidRPr="00A76DF9">
        <w:rPr>
          <w:lang w:eastAsia="pt-BR"/>
        </w:rPr>
        <w:t>adequar</w:t>
      </w:r>
      <w:r w:rsidR="00886182">
        <w:rPr>
          <w:lang w:eastAsia="pt-BR"/>
        </w:rPr>
        <w:t xml:space="preserve"> </w:t>
      </w:r>
      <w:r w:rsidRPr="00A76DF9">
        <w:rPr>
          <w:lang w:eastAsia="pt-BR"/>
        </w:rPr>
        <w:t>suas</w:t>
      </w:r>
      <w:r w:rsidR="00886182">
        <w:rPr>
          <w:lang w:eastAsia="pt-BR"/>
        </w:rPr>
        <w:t xml:space="preserve"> </w:t>
      </w:r>
      <w:r w:rsidRPr="00A76DF9">
        <w:rPr>
          <w:lang w:eastAsia="pt-BR"/>
        </w:rPr>
        <w:t>regras,</w:t>
      </w:r>
      <w:r w:rsidR="00886182">
        <w:rPr>
          <w:lang w:eastAsia="pt-BR"/>
        </w:rPr>
        <w:t xml:space="preserve"> </w:t>
      </w:r>
      <w:r w:rsidRPr="00A76DF9">
        <w:rPr>
          <w:lang w:eastAsia="pt-BR"/>
        </w:rPr>
        <w:t>procedimentos</w:t>
      </w:r>
      <w:r w:rsidR="00886182">
        <w:rPr>
          <w:lang w:eastAsia="pt-BR"/>
        </w:rPr>
        <w:t xml:space="preserve"> </w:t>
      </w:r>
      <w:r w:rsidRPr="00A76DF9">
        <w:rPr>
          <w:lang w:eastAsia="pt-BR"/>
        </w:rPr>
        <w:t>e</w:t>
      </w:r>
      <w:r w:rsidR="00886182">
        <w:rPr>
          <w:lang w:eastAsia="pt-BR"/>
        </w:rPr>
        <w:t xml:space="preserve"> </w:t>
      </w:r>
      <w:r w:rsidRPr="00A76DF9">
        <w:rPr>
          <w:lang w:eastAsia="pt-BR"/>
        </w:rPr>
        <w:t>controles</w:t>
      </w:r>
      <w:r w:rsidR="00886182">
        <w:rPr>
          <w:lang w:eastAsia="pt-BR"/>
        </w:rPr>
        <w:t xml:space="preserve"> </w:t>
      </w:r>
      <w:r w:rsidRPr="00A76DF9">
        <w:rPr>
          <w:lang w:eastAsia="pt-BR"/>
        </w:rPr>
        <w:t>internos</w:t>
      </w:r>
      <w:r w:rsidR="00886182">
        <w:rPr>
          <w:lang w:eastAsia="pt-BR"/>
        </w:rPr>
        <w:t xml:space="preserve"> </w:t>
      </w:r>
      <w:r w:rsidRPr="00A76DF9">
        <w:rPr>
          <w:lang w:eastAsia="pt-BR"/>
        </w:rPr>
        <w:t>no</w:t>
      </w:r>
      <w:r w:rsidR="00886182">
        <w:rPr>
          <w:lang w:eastAsia="pt-BR"/>
        </w:rPr>
        <w:t xml:space="preserve"> </w:t>
      </w:r>
      <w:r w:rsidRPr="00A76DF9">
        <w:rPr>
          <w:lang w:eastAsia="pt-BR"/>
        </w:rPr>
        <w:t>tocante</w:t>
      </w:r>
      <w:r w:rsidR="00886182">
        <w:rPr>
          <w:lang w:eastAsia="pt-BR"/>
        </w:rPr>
        <w:t xml:space="preserve"> </w:t>
      </w:r>
      <w:r w:rsidRPr="00A76DF9">
        <w:rPr>
          <w:lang w:eastAsia="pt-BR"/>
        </w:rPr>
        <w:t>a</w:t>
      </w:r>
      <w:r w:rsidR="00886182">
        <w:rPr>
          <w:lang w:eastAsia="pt-BR"/>
        </w:rPr>
        <w:t xml:space="preserve"> </w:t>
      </w:r>
      <w:r w:rsidRPr="00A76DF9">
        <w:rPr>
          <w:lang w:eastAsia="pt-BR"/>
        </w:rPr>
        <w:t>todas</w:t>
      </w:r>
      <w:r w:rsidR="00886182">
        <w:rPr>
          <w:lang w:eastAsia="pt-BR"/>
        </w:rPr>
        <w:t xml:space="preserve"> </w:t>
      </w:r>
      <w:r w:rsidRPr="00A76DF9">
        <w:rPr>
          <w:lang w:eastAsia="pt-BR"/>
        </w:rPr>
        <w:t>as</w:t>
      </w:r>
      <w:r w:rsidR="00886182">
        <w:rPr>
          <w:lang w:eastAsia="pt-BR"/>
        </w:rPr>
        <w:t xml:space="preserve"> </w:t>
      </w:r>
      <w:r w:rsidRPr="00A76DF9">
        <w:rPr>
          <w:lang w:eastAsia="pt-BR"/>
        </w:rPr>
        <w:t>relações</w:t>
      </w:r>
      <w:r w:rsidR="00886182">
        <w:rPr>
          <w:lang w:eastAsia="pt-BR"/>
        </w:rPr>
        <w:t xml:space="preserve"> </w:t>
      </w:r>
      <w:r w:rsidRPr="00A76DF9">
        <w:rPr>
          <w:lang w:eastAsia="pt-BR"/>
        </w:rPr>
        <w:t>de</w:t>
      </w:r>
      <w:r w:rsidR="00886182">
        <w:rPr>
          <w:lang w:eastAsia="pt-BR"/>
        </w:rPr>
        <w:t xml:space="preserve"> </w:t>
      </w:r>
      <w:r w:rsidRPr="00A76DF9">
        <w:rPr>
          <w:lang w:eastAsia="pt-BR"/>
        </w:rPr>
        <w:t>negócio</w:t>
      </w:r>
      <w:r w:rsidR="00886182">
        <w:rPr>
          <w:lang w:eastAsia="pt-BR"/>
        </w:rPr>
        <w:t xml:space="preserve"> </w:t>
      </w:r>
      <w:r w:rsidRPr="00A76DF9">
        <w:rPr>
          <w:lang w:eastAsia="pt-BR"/>
        </w:rPr>
        <w:t>já</w:t>
      </w:r>
      <w:r w:rsidR="00886182">
        <w:rPr>
          <w:lang w:eastAsia="pt-BR"/>
        </w:rPr>
        <w:t xml:space="preserve"> </w:t>
      </w:r>
      <w:r w:rsidRPr="00A76DF9">
        <w:rPr>
          <w:lang w:eastAsia="pt-BR"/>
        </w:rPr>
        <w:t>existentes,</w:t>
      </w:r>
      <w:r w:rsidR="00886182">
        <w:rPr>
          <w:lang w:eastAsia="pt-BR"/>
        </w:rPr>
        <w:t xml:space="preserve"> </w:t>
      </w:r>
      <w:r w:rsidRPr="00A76DF9">
        <w:rPr>
          <w:lang w:eastAsia="pt-BR"/>
        </w:rPr>
        <w:t>ou</w:t>
      </w:r>
      <w:r w:rsidR="00886182">
        <w:rPr>
          <w:lang w:eastAsia="pt-BR"/>
        </w:rPr>
        <w:t xml:space="preserve"> </w:t>
      </w:r>
      <w:r w:rsidRPr="00A76DF9">
        <w:rPr>
          <w:lang w:eastAsia="pt-BR"/>
        </w:rPr>
        <w:t>que</w:t>
      </w:r>
      <w:r w:rsidR="00886182">
        <w:rPr>
          <w:lang w:eastAsia="pt-BR"/>
        </w:rPr>
        <w:t xml:space="preserve"> </w:t>
      </w:r>
      <w:r w:rsidRPr="00A76DF9">
        <w:rPr>
          <w:lang w:eastAsia="pt-BR"/>
        </w:rPr>
        <w:t>venham</w:t>
      </w:r>
      <w:r w:rsidR="00886182">
        <w:rPr>
          <w:lang w:eastAsia="pt-BR"/>
        </w:rPr>
        <w:t xml:space="preserve"> </w:t>
      </w:r>
      <w:r w:rsidRPr="00A76DF9">
        <w:rPr>
          <w:lang w:eastAsia="pt-BR"/>
        </w:rPr>
        <w:t>a</w:t>
      </w:r>
      <w:r w:rsidR="00886182">
        <w:rPr>
          <w:lang w:eastAsia="pt-BR"/>
        </w:rPr>
        <w:t xml:space="preserve"> </w:t>
      </w:r>
      <w:r w:rsidRPr="00A76DF9">
        <w:rPr>
          <w:lang w:eastAsia="pt-BR"/>
        </w:rPr>
        <w:t>ser</w:t>
      </w:r>
      <w:r w:rsidR="00886182">
        <w:rPr>
          <w:lang w:eastAsia="pt-BR"/>
        </w:rPr>
        <w:t xml:space="preserve"> </w:t>
      </w:r>
      <w:r w:rsidRPr="00A76DF9">
        <w:rPr>
          <w:lang w:eastAsia="pt-BR"/>
        </w:rPr>
        <w:t>posteriormente</w:t>
      </w:r>
      <w:r w:rsidR="00886182">
        <w:rPr>
          <w:lang w:eastAsia="pt-BR"/>
        </w:rPr>
        <w:t xml:space="preserve"> </w:t>
      </w:r>
      <w:r w:rsidRPr="00A76DF9">
        <w:rPr>
          <w:lang w:eastAsia="pt-BR"/>
        </w:rPr>
        <w:t>iniciadas</w:t>
      </w:r>
      <w:r w:rsidR="00886182">
        <w:rPr>
          <w:lang w:eastAsia="pt-BR"/>
        </w:rPr>
        <w:t xml:space="preserve"> </w:t>
      </w:r>
      <w:r w:rsidRPr="00A76DF9">
        <w:rPr>
          <w:lang w:eastAsia="pt-BR"/>
        </w:rPr>
        <w:t>em</w:t>
      </w:r>
      <w:r w:rsidR="00886182">
        <w:rPr>
          <w:lang w:eastAsia="pt-BR"/>
        </w:rPr>
        <w:t xml:space="preserve"> </w:t>
      </w:r>
      <w:r w:rsidRPr="00A76DF9">
        <w:rPr>
          <w:lang w:eastAsia="pt-BR"/>
        </w:rPr>
        <w:t>seu</w:t>
      </w:r>
      <w:r w:rsidR="00886182">
        <w:rPr>
          <w:lang w:eastAsia="pt-BR"/>
        </w:rPr>
        <w:t xml:space="preserve"> </w:t>
      </w:r>
      <w:r w:rsidRPr="00A76DF9">
        <w:rPr>
          <w:lang w:eastAsia="pt-BR"/>
        </w:rPr>
        <w:t>âmbito,</w:t>
      </w:r>
      <w:r w:rsidR="00886182">
        <w:rPr>
          <w:lang w:eastAsia="pt-BR"/>
        </w:rPr>
        <w:t xml:space="preserve"> </w:t>
      </w:r>
      <w:r w:rsidRPr="00A76DF9">
        <w:rPr>
          <w:lang w:eastAsia="pt-BR"/>
        </w:rPr>
        <w:t>quanto</w:t>
      </w:r>
      <w:r w:rsidR="00886182">
        <w:rPr>
          <w:lang w:eastAsia="pt-BR"/>
        </w:rPr>
        <w:t xml:space="preserve"> </w:t>
      </w:r>
      <w:r w:rsidRPr="00A76DF9">
        <w:rPr>
          <w:lang w:eastAsia="pt-BR"/>
        </w:rPr>
        <w:t>às</w:t>
      </w:r>
      <w:r w:rsidR="00886182">
        <w:rPr>
          <w:lang w:eastAsia="pt-BR"/>
        </w:rPr>
        <w:t xml:space="preserve"> </w:t>
      </w:r>
      <w:r w:rsidRPr="00A76DF9">
        <w:rPr>
          <w:lang w:eastAsia="pt-BR"/>
        </w:rPr>
        <w:t>quais</w:t>
      </w:r>
      <w:r w:rsidR="00886182">
        <w:rPr>
          <w:lang w:eastAsia="pt-BR"/>
        </w:rPr>
        <w:t xml:space="preserve"> </w:t>
      </w:r>
      <w:r w:rsidRPr="00A76DF9">
        <w:rPr>
          <w:lang w:eastAsia="pt-BR"/>
        </w:rPr>
        <w:t>possam</w:t>
      </w:r>
      <w:r w:rsidR="00886182">
        <w:rPr>
          <w:lang w:eastAsia="pt-BR"/>
        </w:rPr>
        <w:t xml:space="preserve"> </w:t>
      </w:r>
      <w:r w:rsidRPr="00A76DF9">
        <w:rPr>
          <w:lang w:eastAsia="pt-BR"/>
        </w:rPr>
        <w:t>ser</w:t>
      </w:r>
      <w:r w:rsidR="00886182">
        <w:rPr>
          <w:lang w:eastAsia="pt-BR"/>
        </w:rPr>
        <w:t xml:space="preserve"> </w:t>
      </w:r>
      <w:r w:rsidRPr="00A76DF9">
        <w:rPr>
          <w:lang w:eastAsia="pt-BR"/>
        </w:rPr>
        <w:t>identificadas</w:t>
      </w:r>
      <w:r w:rsidR="00886182">
        <w:rPr>
          <w:lang w:eastAsia="pt-BR"/>
        </w:rPr>
        <w:t xml:space="preserve"> </w:t>
      </w:r>
      <w:r w:rsidRPr="00A76DF9">
        <w:rPr>
          <w:lang w:eastAsia="pt-BR"/>
        </w:rPr>
        <w:t>como</w:t>
      </w:r>
      <w:r w:rsidR="00886182">
        <w:rPr>
          <w:lang w:eastAsia="pt-BR"/>
        </w:rPr>
        <w:t xml:space="preserve"> </w:t>
      </w:r>
      <w:r w:rsidRPr="00A76DF9">
        <w:rPr>
          <w:lang w:eastAsia="pt-BR"/>
        </w:rPr>
        <w:t>interessadas</w:t>
      </w:r>
      <w:r w:rsidR="00886182">
        <w:rPr>
          <w:lang w:eastAsia="pt-BR"/>
        </w:rPr>
        <w:t xml:space="preserve"> </w:t>
      </w:r>
      <w:r w:rsidRPr="00A76DF9">
        <w:rPr>
          <w:lang w:eastAsia="pt-BR"/>
        </w:rPr>
        <w:t>pessoas</w:t>
      </w:r>
      <w:r w:rsidR="00886182">
        <w:rPr>
          <w:lang w:eastAsia="pt-BR"/>
        </w:rPr>
        <w:t xml:space="preserve"> </w:t>
      </w:r>
      <w:r w:rsidRPr="00A76DF9">
        <w:rPr>
          <w:lang w:eastAsia="pt-BR"/>
        </w:rPr>
        <w:t>físicas,</w:t>
      </w:r>
      <w:r w:rsidR="00886182">
        <w:rPr>
          <w:lang w:eastAsia="pt-BR"/>
        </w:rPr>
        <w:t xml:space="preserve"> </w:t>
      </w:r>
      <w:r w:rsidRPr="00A76DF9">
        <w:rPr>
          <w:lang w:eastAsia="pt-BR"/>
        </w:rPr>
        <w:t>pessoas</w:t>
      </w:r>
      <w:r w:rsidR="00886182">
        <w:rPr>
          <w:lang w:eastAsia="pt-BR"/>
        </w:rPr>
        <w:t xml:space="preserve"> </w:t>
      </w:r>
      <w:r w:rsidRPr="00A76DF9">
        <w:rPr>
          <w:lang w:eastAsia="pt-BR"/>
        </w:rPr>
        <w:t>jurídicas</w:t>
      </w:r>
      <w:r w:rsidR="00886182">
        <w:rPr>
          <w:lang w:eastAsia="pt-BR"/>
        </w:rPr>
        <w:t xml:space="preserve"> </w:t>
      </w:r>
      <w:r w:rsidRPr="00A76DF9">
        <w:rPr>
          <w:lang w:eastAsia="pt-BR"/>
        </w:rPr>
        <w:t>ou</w:t>
      </w:r>
      <w:r w:rsidR="00886182">
        <w:rPr>
          <w:lang w:eastAsia="pt-BR"/>
        </w:rPr>
        <w:t xml:space="preserve"> </w:t>
      </w:r>
      <w:r w:rsidRPr="00A76DF9">
        <w:rPr>
          <w:lang w:eastAsia="pt-BR"/>
        </w:rPr>
        <w:t>entidades</w:t>
      </w:r>
      <w:r w:rsidR="00886182">
        <w:rPr>
          <w:lang w:eastAsia="pt-BR"/>
        </w:rPr>
        <w:t xml:space="preserve"> </w:t>
      </w:r>
      <w:r w:rsidRPr="00A76DF9">
        <w:rPr>
          <w:lang w:eastAsia="pt-BR"/>
        </w:rPr>
        <w:t>alcançadas</w:t>
      </w:r>
      <w:r w:rsidR="00886182">
        <w:rPr>
          <w:lang w:eastAsia="pt-BR"/>
        </w:rPr>
        <w:t xml:space="preserve"> </w:t>
      </w:r>
      <w:r w:rsidRPr="00A76DF9">
        <w:rPr>
          <w:lang w:eastAsia="pt-BR"/>
        </w:rPr>
        <w:t>pelas</w:t>
      </w:r>
      <w:r w:rsidR="00886182">
        <w:rPr>
          <w:lang w:eastAsia="pt-BR"/>
        </w:rPr>
        <w:t xml:space="preserve"> </w:t>
      </w:r>
      <w:r w:rsidRPr="00A76DF9">
        <w:rPr>
          <w:lang w:eastAsia="pt-BR"/>
        </w:rPr>
        <w:t>determinações</w:t>
      </w:r>
      <w:r w:rsidR="00886182">
        <w:rPr>
          <w:lang w:eastAsia="pt-BR"/>
        </w:rPr>
        <w:t xml:space="preserve"> </w:t>
      </w:r>
      <w:r w:rsidRPr="00A76DF9">
        <w:rPr>
          <w:lang w:eastAsia="pt-BR"/>
        </w:rPr>
        <w:t>de</w:t>
      </w:r>
      <w:r w:rsidR="00886182">
        <w:rPr>
          <w:lang w:eastAsia="pt-BR"/>
        </w:rPr>
        <w:t xml:space="preserve"> </w:t>
      </w:r>
      <w:r w:rsidRPr="00A76DF9">
        <w:rPr>
          <w:lang w:eastAsia="pt-BR"/>
        </w:rPr>
        <w:t>indisponibilidade</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w:t>
      </w:r>
      <w:r w:rsidR="00886182">
        <w:rPr>
          <w:lang w:eastAsia="pt-BR"/>
        </w:rPr>
        <w:t xml:space="preserve"> </w:t>
      </w:r>
      <w:r w:rsidRPr="00A76DF9">
        <w:rPr>
          <w:lang w:eastAsia="pt-BR"/>
        </w:rPr>
        <w:t>o</w:t>
      </w:r>
      <w:r w:rsidR="00886182">
        <w:rPr>
          <w:lang w:eastAsia="pt-BR"/>
        </w:rPr>
        <w:t xml:space="preserve"> </w:t>
      </w:r>
      <w:r w:rsidRPr="00A76DF9">
        <w:rPr>
          <w:lang w:eastAsia="pt-BR"/>
        </w:rPr>
        <w:t>art.</w:t>
      </w:r>
      <w:r w:rsidR="00886182">
        <w:rPr>
          <w:lang w:eastAsia="pt-BR"/>
        </w:rPr>
        <w:t xml:space="preserve"> </w:t>
      </w:r>
      <w:r w:rsidRPr="00A76DF9">
        <w:rPr>
          <w:lang w:eastAsia="pt-BR"/>
        </w:rPr>
        <w:t>27.</w:t>
      </w:r>
    </w:p>
    <w:p w14:paraId="78B81C03" w14:textId="4A307D61" w:rsidR="00A76DF9" w:rsidRPr="00A76DF9" w:rsidRDefault="00A76DF9" w:rsidP="00217006">
      <w:pPr>
        <w:pStyle w:val="Captulo"/>
        <w:rPr>
          <w:rFonts w:ascii="Segoe UI" w:hAnsi="Segoe UI" w:cs="Segoe UI"/>
          <w:sz w:val="18"/>
          <w:szCs w:val="18"/>
          <w:lang w:eastAsia="pt-BR"/>
        </w:rPr>
      </w:pPr>
      <w:r w:rsidRPr="00A76DF9">
        <w:rPr>
          <w:lang w:eastAsia="pt-BR"/>
        </w:rPr>
        <w:t>CAPÍTULO</w:t>
      </w:r>
      <w:r w:rsidR="00886182">
        <w:rPr>
          <w:lang w:eastAsia="pt-BR"/>
        </w:rPr>
        <w:t xml:space="preserve"> </w:t>
      </w:r>
      <w:r w:rsidRPr="00A76DF9">
        <w:rPr>
          <w:lang w:eastAsia="pt-BR"/>
        </w:rPr>
        <w:t>VIII</w:t>
      </w:r>
      <w:r w:rsidR="00886182">
        <w:rPr>
          <w:lang w:eastAsia="pt-BR"/>
        </w:rPr>
        <w:t xml:space="preserve"> </w:t>
      </w:r>
      <w:r w:rsidRPr="00A76DF9">
        <w:rPr>
          <w:lang w:eastAsia="pt-BR"/>
        </w:rPr>
        <w:t>-</w:t>
      </w:r>
      <w:r w:rsidR="00886182">
        <w:rPr>
          <w:lang w:eastAsia="pt-BR"/>
        </w:rPr>
        <w:t xml:space="preserve"> </w:t>
      </w:r>
      <w:r w:rsidRPr="00A76DF9">
        <w:rPr>
          <w:lang w:eastAsia="pt-BR"/>
        </w:rPr>
        <w:t>DISPOSIÇÕES</w:t>
      </w:r>
      <w:r w:rsidR="00886182">
        <w:rPr>
          <w:lang w:eastAsia="pt-BR"/>
        </w:rPr>
        <w:t xml:space="preserve"> </w:t>
      </w:r>
      <w:r w:rsidRPr="00A76DF9">
        <w:rPr>
          <w:lang w:eastAsia="pt-BR"/>
        </w:rPr>
        <w:t>FINAIS</w:t>
      </w:r>
    </w:p>
    <w:p w14:paraId="087A643C" w14:textId="079EAA28" w:rsidR="00A76DF9" w:rsidRPr="00A76DF9" w:rsidRDefault="00A76DF9" w:rsidP="00217006">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29.</w:t>
      </w:r>
      <w:r w:rsidR="00886182">
        <w:rPr>
          <w:lang w:eastAsia="pt-BR"/>
        </w:rPr>
        <w:t xml:space="preserve">  </w:t>
      </w:r>
      <w:r w:rsidRPr="00A76DF9">
        <w:rPr>
          <w:lang w:eastAsia="pt-BR"/>
        </w:rPr>
        <w:t>Podem</w:t>
      </w:r>
      <w:r w:rsidR="00886182">
        <w:rPr>
          <w:lang w:eastAsia="pt-BR"/>
        </w:rPr>
        <w:t xml:space="preserve"> </w:t>
      </w:r>
      <w:r w:rsidRPr="00A76DF9">
        <w:rPr>
          <w:lang w:eastAsia="pt-BR"/>
        </w:rPr>
        <w:t>ser</w:t>
      </w:r>
      <w:r w:rsidR="00886182">
        <w:rPr>
          <w:lang w:eastAsia="pt-BR"/>
        </w:rPr>
        <w:t xml:space="preserve"> </w:t>
      </w:r>
      <w:r w:rsidRPr="00A76DF9">
        <w:rPr>
          <w:lang w:eastAsia="pt-BR"/>
        </w:rPr>
        <w:t>consideradas</w:t>
      </w:r>
      <w:r w:rsidR="00886182">
        <w:rPr>
          <w:lang w:eastAsia="pt-BR"/>
        </w:rPr>
        <w:t xml:space="preserve"> </w:t>
      </w:r>
      <w:r w:rsidRPr="00A76DF9">
        <w:rPr>
          <w:lang w:eastAsia="pt-BR"/>
        </w:rPr>
        <w:t>graves</w:t>
      </w:r>
      <w:r w:rsidR="00886182">
        <w:rPr>
          <w:lang w:eastAsia="pt-BR"/>
        </w:rPr>
        <w:t xml:space="preserve"> </w:t>
      </w:r>
      <w:r w:rsidRPr="00A76DF9">
        <w:rPr>
          <w:shd w:val="clear" w:color="auto" w:fill="FFFFFF"/>
          <w:lang w:eastAsia="pt-BR"/>
        </w:rPr>
        <w:t>para</w:t>
      </w:r>
      <w:r w:rsidR="00886182">
        <w:rPr>
          <w:shd w:val="clear" w:color="auto" w:fill="FFFFFF"/>
          <w:lang w:eastAsia="pt-BR"/>
        </w:rPr>
        <w:t xml:space="preserve"> </w:t>
      </w:r>
      <w:r w:rsidRPr="00A76DF9">
        <w:rPr>
          <w:shd w:val="clear" w:color="auto" w:fill="FFFFFF"/>
          <w:lang w:eastAsia="pt-BR"/>
        </w:rPr>
        <w:t>efeito</w:t>
      </w:r>
      <w:r w:rsidR="00886182">
        <w:rPr>
          <w:shd w:val="clear" w:color="auto" w:fill="FFFFFF"/>
          <w:lang w:eastAsia="pt-BR"/>
        </w:rPr>
        <w:t xml:space="preserve"> </w:t>
      </w:r>
      <w:r w:rsidRPr="00A76DF9">
        <w:rPr>
          <w:shd w:val="clear" w:color="auto" w:fill="FFFFFF"/>
          <w:lang w:eastAsia="pt-BR"/>
        </w:rPr>
        <w:t>do</w:t>
      </w:r>
      <w:r w:rsidR="00886182">
        <w:rPr>
          <w:shd w:val="clear" w:color="auto" w:fill="FFFFFF"/>
          <w:lang w:eastAsia="pt-BR"/>
        </w:rPr>
        <w:t xml:space="preserve"> </w:t>
      </w:r>
      <w:r w:rsidRPr="00A76DF9">
        <w:rPr>
          <w:shd w:val="clear" w:color="auto" w:fill="FFFFFF"/>
          <w:lang w:eastAsia="pt-BR"/>
        </w:rPr>
        <w:t>disposto</w:t>
      </w:r>
      <w:r w:rsidR="00886182">
        <w:rPr>
          <w:shd w:val="clear" w:color="auto" w:fill="FFFFFF"/>
          <w:lang w:eastAsia="pt-BR"/>
        </w:rPr>
        <w:t xml:space="preserve"> </w:t>
      </w:r>
      <w:r w:rsidRPr="00A76DF9">
        <w:rPr>
          <w:shd w:val="clear" w:color="auto" w:fill="FFFFFF"/>
          <w:lang w:eastAsia="pt-BR"/>
        </w:rPr>
        <w:t>na</w:t>
      </w:r>
      <w:r w:rsidR="00886182">
        <w:rPr>
          <w:shd w:val="clear" w:color="auto" w:fill="FFFFFF"/>
          <w:lang w:eastAsia="pt-BR"/>
        </w:rPr>
        <w:t xml:space="preserve"> </w:t>
      </w:r>
      <w:r w:rsidRPr="00A76DF9">
        <w:rPr>
          <w:shd w:val="clear" w:color="auto" w:fill="FFFFFF"/>
          <w:lang w:eastAsia="pt-BR"/>
        </w:rPr>
        <w:t>Lei</w:t>
      </w:r>
      <w:r w:rsidR="00886182">
        <w:rPr>
          <w:shd w:val="clear" w:color="auto" w:fill="FFFFFF"/>
          <w:lang w:eastAsia="pt-BR"/>
        </w:rPr>
        <w:t xml:space="preserve"> </w:t>
      </w:r>
      <w:r w:rsidRPr="00A76DF9">
        <w:rPr>
          <w:shd w:val="clear" w:color="auto" w:fill="FFFFFF"/>
          <w:lang w:eastAsia="pt-BR"/>
        </w:rPr>
        <w:t>nº</w:t>
      </w:r>
      <w:r w:rsidR="00886182">
        <w:rPr>
          <w:shd w:val="clear" w:color="auto" w:fill="FFFFFF"/>
          <w:lang w:eastAsia="pt-BR"/>
        </w:rPr>
        <w:t xml:space="preserve"> </w:t>
      </w:r>
      <w:r w:rsidRPr="00A76DF9">
        <w:rPr>
          <w:shd w:val="clear" w:color="auto" w:fill="FFFFFF"/>
          <w:lang w:eastAsia="pt-BR"/>
        </w:rPr>
        <w:t>9.613,</w:t>
      </w:r>
      <w:r w:rsidR="00886182">
        <w:rPr>
          <w:shd w:val="clear" w:color="auto" w:fill="FFFFFF"/>
          <w:lang w:eastAsia="pt-BR"/>
        </w:rPr>
        <w:t xml:space="preserve"> </w:t>
      </w:r>
      <w:r w:rsidRPr="00A76DF9">
        <w:rPr>
          <w:shd w:val="clear" w:color="auto" w:fill="FFFFFF"/>
          <w:lang w:eastAsia="pt-BR"/>
        </w:rPr>
        <w:t>de</w:t>
      </w:r>
      <w:r w:rsidR="00886182">
        <w:rPr>
          <w:shd w:val="clear" w:color="auto" w:fill="FFFFFF"/>
          <w:lang w:eastAsia="pt-BR"/>
        </w:rPr>
        <w:t xml:space="preserve"> </w:t>
      </w:r>
      <w:r w:rsidRPr="00A76DF9">
        <w:rPr>
          <w:shd w:val="clear" w:color="auto" w:fill="FFFFFF"/>
          <w:lang w:eastAsia="pt-BR"/>
        </w:rPr>
        <w:t>1998,</w:t>
      </w:r>
      <w:r w:rsidR="00886182">
        <w:rPr>
          <w:shd w:val="clear" w:color="auto" w:fill="FFFFFF"/>
          <w:lang w:eastAsia="pt-BR"/>
        </w:rPr>
        <w:t xml:space="preserve"> </w:t>
      </w:r>
      <w:r w:rsidRPr="00A76DF9">
        <w:rPr>
          <w:shd w:val="clear" w:color="auto" w:fill="FFFFFF"/>
          <w:lang w:eastAsia="pt-BR"/>
        </w:rPr>
        <w:t>as</w:t>
      </w:r>
      <w:r w:rsidR="00886182">
        <w:rPr>
          <w:shd w:val="clear" w:color="auto" w:fill="FFFFFF"/>
          <w:lang w:eastAsia="pt-BR"/>
        </w:rPr>
        <w:t xml:space="preserve"> </w:t>
      </w:r>
      <w:r w:rsidRPr="00A76DF9">
        <w:rPr>
          <w:shd w:val="clear" w:color="auto" w:fill="FFFFFF"/>
          <w:lang w:eastAsia="pt-BR"/>
        </w:rPr>
        <w:t>infrações</w:t>
      </w:r>
      <w:r w:rsidR="00886182">
        <w:rPr>
          <w:shd w:val="clear" w:color="auto" w:fill="FFFFFF"/>
          <w:lang w:eastAsia="pt-BR"/>
        </w:rPr>
        <w:t xml:space="preserve"> </w:t>
      </w:r>
      <w:r w:rsidRPr="00A76DF9">
        <w:rPr>
          <w:shd w:val="clear" w:color="auto" w:fill="FFFFFF"/>
          <w:lang w:eastAsia="pt-BR"/>
        </w:rPr>
        <w:t>relacionadas</w:t>
      </w:r>
      <w:r w:rsidR="00886182">
        <w:rPr>
          <w:shd w:val="clear" w:color="auto" w:fill="FFFFFF"/>
          <w:lang w:eastAsia="pt-BR"/>
        </w:rPr>
        <w:t xml:space="preserve"> </w:t>
      </w:r>
      <w:r w:rsidRPr="00A76DF9">
        <w:rPr>
          <w:shd w:val="clear" w:color="auto" w:fill="FFFFFF"/>
          <w:lang w:eastAsia="pt-BR"/>
        </w:rPr>
        <w:t>aos</w:t>
      </w:r>
      <w:r w:rsidR="00886182">
        <w:rPr>
          <w:shd w:val="clear" w:color="auto" w:fill="FFFFFF"/>
          <w:lang w:eastAsia="pt-BR"/>
        </w:rPr>
        <w:t xml:space="preserve"> </w:t>
      </w:r>
      <w:r w:rsidRPr="00A76DF9">
        <w:rPr>
          <w:shd w:val="clear" w:color="auto" w:fill="FFFFFF"/>
          <w:lang w:eastAsia="pt-BR"/>
        </w:rPr>
        <w:t>arts.</w:t>
      </w:r>
      <w:r w:rsidR="00886182">
        <w:rPr>
          <w:shd w:val="clear" w:color="auto" w:fill="FFFFFF"/>
          <w:lang w:eastAsia="pt-BR"/>
        </w:rPr>
        <w:t xml:space="preserve"> </w:t>
      </w:r>
      <w:r w:rsidRPr="00A76DF9">
        <w:rPr>
          <w:shd w:val="clear" w:color="auto" w:fill="FFFFFF"/>
          <w:lang w:eastAsia="pt-BR"/>
        </w:rPr>
        <w:t>4º</w:t>
      </w:r>
      <w:r w:rsidR="00886182">
        <w:rPr>
          <w:shd w:val="clear" w:color="auto" w:fill="FFFFFF"/>
          <w:lang w:eastAsia="pt-BR"/>
        </w:rPr>
        <w:t xml:space="preserve"> </w:t>
      </w:r>
      <w:r w:rsidRPr="00A76DF9">
        <w:rPr>
          <w:shd w:val="clear" w:color="auto" w:fill="FFFFFF"/>
          <w:lang w:eastAsia="pt-BR"/>
        </w:rPr>
        <w:t>a</w:t>
      </w:r>
      <w:r w:rsidR="00886182">
        <w:rPr>
          <w:shd w:val="clear" w:color="auto" w:fill="FFFFFF"/>
          <w:lang w:eastAsia="pt-BR"/>
        </w:rPr>
        <w:t xml:space="preserve"> </w:t>
      </w:r>
      <w:r w:rsidRPr="00A76DF9">
        <w:rPr>
          <w:shd w:val="clear" w:color="auto" w:fill="FFFFFF"/>
          <w:lang w:eastAsia="pt-BR"/>
        </w:rPr>
        <w:t>6º</w:t>
      </w:r>
      <w:r w:rsidR="00886182">
        <w:rPr>
          <w:shd w:val="clear" w:color="auto" w:fill="FFFFFF"/>
          <w:lang w:eastAsia="pt-BR"/>
        </w:rPr>
        <w:t xml:space="preserve"> </w:t>
      </w:r>
      <w:r w:rsidRPr="00A76DF9">
        <w:rPr>
          <w:shd w:val="clear" w:color="auto" w:fill="FFFFFF"/>
          <w:lang w:eastAsia="pt-BR"/>
        </w:rPr>
        <w:t>e</w:t>
      </w:r>
      <w:r w:rsidR="00886182">
        <w:rPr>
          <w:shd w:val="clear" w:color="auto" w:fill="FFFFFF"/>
          <w:lang w:eastAsia="pt-BR"/>
        </w:rPr>
        <w:t xml:space="preserve"> </w:t>
      </w:r>
      <w:r w:rsidRPr="00A76DF9">
        <w:rPr>
          <w:shd w:val="clear" w:color="auto" w:fill="FFFFFF"/>
          <w:lang w:eastAsia="pt-BR"/>
        </w:rPr>
        <w:t>17</w:t>
      </w:r>
      <w:r w:rsidR="00886182">
        <w:rPr>
          <w:shd w:val="clear" w:color="auto" w:fill="FFFFFF"/>
          <w:lang w:eastAsia="pt-BR"/>
        </w:rPr>
        <w:t xml:space="preserve"> </w:t>
      </w:r>
      <w:r w:rsidRPr="00A76DF9">
        <w:rPr>
          <w:shd w:val="clear" w:color="auto" w:fill="FFFFFF"/>
          <w:lang w:eastAsia="pt-BR"/>
        </w:rPr>
        <w:t>a</w:t>
      </w:r>
      <w:r w:rsidR="00886182">
        <w:rPr>
          <w:shd w:val="clear" w:color="auto" w:fill="FFFFFF"/>
          <w:lang w:eastAsia="pt-BR"/>
        </w:rPr>
        <w:t xml:space="preserve"> </w:t>
      </w:r>
      <w:r w:rsidRPr="00A76DF9">
        <w:rPr>
          <w:shd w:val="clear" w:color="auto" w:fill="FFFFFF"/>
          <w:lang w:eastAsia="pt-BR"/>
        </w:rPr>
        <w:t>28</w:t>
      </w:r>
      <w:r w:rsidR="00886182">
        <w:rPr>
          <w:shd w:val="clear" w:color="auto" w:fill="FFFFFF"/>
          <w:lang w:eastAsia="pt-BR"/>
        </w:rPr>
        <w:t xml:space="preserve"> </w:t>
      </w:r>
      <w:r w:rsidRPr="00A76DF9">
        <w:rPr>
          <w:shd w:val="clear" w:color="auto" w:fill="FFFFFF"/>
          <w:lang w:eastAsia="pt-BR"/>
        </w:rPr>
        <w:t>desta</w:t>
      </w:r>
      <w:r w:rsidR="00886182">
        <w:rPr>
          <w:shd w:val="clear" w:color="auto" w:fill="FFFFFF"/>
          <w:lang w:eastAsia="pt-BR"/>
        </w:rPr>
        <w:t xml:space="preserve"> </w:t>
      </w:r>
      <w:r w:rsidRPr="00A76DF9">
        <w:rPr>
          <w:lang w:eastAsia="pt-BR"/>
        </w:rPr>
        <w:t>Resolução.</w:t>
      </w:r>
    </w:p>
    <w:p w14:paraId="5C3143EB" w14:textId="77777777" w:rsidR="00584939" w:rsidRDefault="00A76DF9" w:rsidP="00217006">
      <w:pPr>
        <w:rPr>
          <w:lang w:eastAsia="pt-BR"/>
        </w:rPr>
      </w:pPr>
      <w:r w:rsidRPr="00A76DF9">
        <w:rPr>
          <w:lang w:eastAsia="pt-BR"/>
        </w:rPr>
        <w:t>Art.</w:t>
      </w:r>
      <w:r w:rsidR="00886182">
        <w:rPr>
          <w:lang w:eastAsia="pt-BR"/>
        </w:rPr>
        <w:t xml:space="preserve"> </w:t>
      </w:r>
      <w:r w:rsidRPr="00A76DF9">
        <w:rPr>
          <w:lang w:eastAsia="pt-BR"/>
        </w:rPr>
        <w:t>30.</w:t>
      </w:r>
      <w:r w:rsidR="00886182">
        <w:rPr>
          <w:lang w:eastAsia="pt-BR"/>
        </w:rPr>
        <w:t xml:space="preserve">  </w:t>
      </w:r>
      <w:r w:rsidRPr="00A76DF9">
        <w:rPr>
          <w:lang w:eastAsia="pt-BR"/>
        </w:rPr>
        <w:t>Fica</w:t>
      </w:r>
      <w:r w:rsidR="00584939">
        <w:rPr>
          <w:lang w:eastAsia="pt-BR"/>
        </w:rPr>
        <w:t>m revogadas:</w:t>
      </w:r>
    </w:p>
    <w:p w14:paraId="1FA143EA" w14:textId="3244D82B" w:rsidR="00584939" w:rsidRDefault="00584939" w:rsidP="00217006">
      <w:pPr>
        <w:rPr>
          <w:lang w:eastAsia="pt-BR"/>
        </w:rPr>
      </w:pPr>
      <w:r>
        <w:rPr>
          <w:lang w:eastAsia="pt-BR"/>
        </w:rPr>
        <w:t xml:space="preserve">I </w:t>
      </w:r>
      <w:r w:rsidR="00455FCD">
        <w:rPr>
          <w:lang w:eastAsia="pt-BR"/>
        </w:rPr>
        <w:t>–</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Instrução</w:t>
      </w:r>
      <w:r w:rsidR="00886182">
        <w:rPr>
          <w:lang w:eastAsia="pt-BR"/>
        </w:rPr>
        <w:t xml:space="preserve"> </w:t>
      </w:r>
      <w:r w:rsidR="00A76DF9" w:rsidRPr="00A76DF9">
        <w:rPr>
          <w:lang w:eastAsia="pt-BR"/>
        </w:rPr>
        <w:t>CVM</w:t>
      </w:r>
      <w:r w:rsidR="00886182">
        <w:rPr>
          <w:lang w:eastAsia="pt-BR"/>
        </w:rPr>
        <w:t xml:space="preserve"> </w:t>
      </w:r>
      <w:r w:rsidR="00A76DF9" w:rsidRPr="00A76DF9">
        <w:rPr>
          <w:lang w:eastAsia="pt-BR"/>
        </w:rPr>
        <w:t>nº</w:t>
      </w:r>
      <w:r w:rsidR="00886182">
        <w:rPr>
          <w:lang w:eastAsia="pt-BR"/>
        </w:rPr>
        <w:t xml:space="preserve"> </w:t>
      </w:r>
      <w:r w:rsidR="00A76DF9" w:rsidRPr="00A76DF9">
        <w:rPr>
          <w:lang w:eastAsia="pt-BR"/>
        </w:rPr>
        <w:t>617,</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5</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dezembro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2019</w:t>
      </w:r>
      <w:r>
        <w:rPr>
          <w:lang w:eastAsia="pt-BR"/>
        </w:rPr>
        <w:t>; e</w:t>
      </w:r>
    </w:p>
    <w:p w14:paraId="4959498B" w14:textId="4CA7F8E0" w:rsidR="00A76DF9" w:rsidRPr="00A76DF9" w:rsidRDefault="00584939" w:rsidP="00217006">
      <w:pPr>
        <w:rPr>
          <w:rFonts w:ascii="Segoe UI" w:hAnsi="Segoe UI" w:cs="Segoe UI"/>
          <w:sz w:val="18"/>
          <w:szCs w:val="18"/>
          <w:lang w:eastAsia="pt-BR"/>
        </w:rPr>
      </w:pPr>
      <w:r>
        <w:rPr>
          <w:lang w:eastAsia="pt-BR"/>
        </w:rPr>
        <w:t>II – a N</w:t>
      </w:r>
      <w:r w:rsidR="00A76DF9" w:rsidRPr="00A76DF9">
        <w:rPr>
          <w:lang w:eastAsia="pt-BR"/>
        </w:rPr>
        <w:t>ota</w:t>
      </w:r>
      <w:r w:rsidR="00886182">
        <w:rPr>
          <w:lang w:eastAsia="pt-BR"/>
        </w:rPr>
        <w:t xml:space="preserve"> </w:t>
      </w:r>
      <w:r>
        <w:rPr>
          <w:lang w:eastAsia="pt-BR"/>
        </w:rPr>
        <w:t>E</w:t>
      </w:r>
      <w:r w:rsidR="00A76DF9" w:rsidRPr="00A76DF9">
        <w:rPr>
          <w:lang w:eastAsia="pt-BR"/>
        </w:rPr>
        <w:t>xplicativa</w:t>
      </w:r>
      <w:r w:rsidR="00886182">
        <w:rPr>
          <w:lang w:eastAsia="pt-BR"/>
        </w:rPr>
        <w:t xml:space="preserve"> </w:t>
      </w:r>
      <w:r w:rsidR="00A76DF9" w:rsidRPr="00A76DF9">
        <w:rPr>
          <w:lang w:eastAsia="pt-BR"/>
        </w:rPr>
        <w:t>à</w:t>
      </w:r>
      <w:r w:rsidR="00886182">
        <w:rPr>
          <w:lang w:eastAsia="pt-BR"/>
        </w:rPr>
        <w:t xml:space="preserve"> </w:t>
      </w:r>
      <w:r w:rsidRPr="00A76DF9">
        <w:rPr>
          <w:lang w:eastAsia="pt-BR"/>
        </w:rPr>
        <w:t>Instrução</w:t>
      </w:r>
      <w:r>
        <w:rPr>
          <w:lang w:eastAsia="pt-BR"/>
        </w:rPr>
        <w:t xml:space="preserve"> </w:t>
      </w:r>
      <w:r w:rsidRPr="00A76DF9">
        <w:rPr>
          <w:lang w:eastAsia="pt-BR"/>
        </w:rPr>
        <w:t>CVM</w:t>
      </w:r>
      <w:r>
        <w:rPr>
          <w:lang w:eastAsia="pt-BR"/>
        </w:rPr>
        <w:t xml:space="preserve"> </w:t>
      </w:r>
      <w:r w:rsidRPr="00A76DF9">
        <w:rPr>
          <w:lang w:eastAsia="pt-BR"/>
        </w:rPr>
        <w:t>nº</w:t>
      </w:r>
      <w:r>
        <w:rPr>
          <w:lang w:eastAsia="pt-BR"/>
        </w:rPr>
        <w:t xml:space="preserve"> </w:t>
      </w:r>
      <w:r w:rsidRPr="00A76DF9">
        <w:rPr>
          <w:lang w:eastAsia="pt-BR"/>
        </w:rPr>
        <w:t>617,</w:t>
      </w:r>
      <w:r>
        <w:rPr>
          <w:lang w:eastAsia="pt-BR"/>
        </w:rPr>
        <w:t xml:space="preserve"> </w:t>
      </w:r>
      <w:r w:rsidRPr="00A76DF9">
        <w:rPr>
          <w:lang w:eastAsia="pt-BR"/>
        </w:rPr>
        <w:t>de</w:t>
      </w:r>
      <w:r>
        <w:rPr>
          <w:lang w:eastAsia="pt-BR"/>
        </w:rPr>
        <w:t xml:space="preserve"> </w:t>
      </w:r>
      <w:r w:rsidRPr="00A76DF9">
        <w:rPr>
          <w:lang w:eastAsia="pt-BR"/>
        </w:rPr>
        <w:t>5</w:t>
      </w:r>
      <w:r>
        <w:rPr>
          <w:lang w:eastAsia="pt-BR"/>
        </w:rPr>
        <w:t xml:space="preserve"> </w:t>
      </w:r>
      <w:r w:rsidRPr="00A76DF9">
        <w:rPr>
          <w:lang w:eastAsia="pt-BR"/>
        </w:rPr>
        <w:t>de</w:t>
      </w:r>
      <w:r>
        <w:rPr>
          <w:lang w:eastAsia="pt-BR"/>
        </w:rPr>
        <w:t xml:space="preserve"> </w:t>
      </w:r>
      <w:r w:rsidRPr="00A76DF9">
        <w:rPr>
          <w:lang w:eastAsia="pt-BR"/>
        </w:rPr>
        <w:t>dezembro</w:t>
      </w:r>
      <w:r>
        <w:rPr>
          <w:lang w:eastAsia="pt-BR"/>
        </w:rPr>
        <w:t xml:space="preserve"> </w:t>
      </w:r>
      <w:r w:rsidRPr="00A76DF9">
        <w:rPr>
          <w:lang w:eastAsia="pt-BR"/>
        </w:rPr>
        <w:t>de</w:t>
      </w:r>
      <w:r>
        <w:rPr>
          <w:lang w:eastAsia="pt-BR"/>
        </w:rPr>
        <w:t xml:space="preserve"> </w:t>
      </w:r>
      <w:r w:rsidRPr="00A76DF9">
        <w:rPr>
          <w:lang w:eastAsia="pt-BR"/>
        </w:rPr>
        <w:t>2019</w:t>
      </w:r>
      <w:r w:rsidR="00A76DF9" w:rsidRPr="00A76DF9">
        <w:rPr>
          <w:lang w:eastAsia="pt-BR"/>
        </w:rPr>
        <w:t>.</w:t>
      </w:r>
    </w:p>
    <w:p w14:paraId="21FE5CEA" w14:textId="57460101" w:rsidR="00A76DF9" w:rsidRDefault="00A76DF9" w:rsidP="00217006">
      <w:pPr>
        <w:rPr>
          <w:lang w:eastAsia="pt-BR"/>
        </w:rPr>
      </w:pPr>
      <w:r w:rsidRPr="00A76DF9">
        <w:rPr>
          <w:lang w:eastAsia="pt-BR"/>
        </w:rPr>
        <w:t>Art.</w:t>
      </w:r>
      <w:r w:rsidR="00886182">
        <w:rPr>
          <w:lang w:eastAsia="pt-BR"/>
        </w:rPr>
        <w:t xml:space="preserve"> </w:t>
      </w:r>
      <w:r w:rsidRPr="00A76DF9">
        <w:rPr>
          <w:lang w:eastAsia="pt-BR"/>
        </w:rPr>
        <w:t>31.</w:t>
      </w:r>
      <w:r w:rsidR="00886182">
        <w:rPr>
          <w:lang w:eastAsia="pt-BR"/>
        </w:rPr>
        <w:t xml:space="preserve">  </w:t>
      </w:r>
      <w:r w:rsidRPr="00A76DF9">
        <w:rPr>
          <w:lang w:eastAsia="pt-BR"/>
        </w:rPr>
        <w:t>Esta</w:t>
      </w:r>
      <w:r w:rsidR="00886182">
        <w:rPr>
          <w:lang w:eastAsia="pt-BR"/>
        </w:rPr>
        <w:t xml:space="preserve"> </w:t>
      </w:r>
      <w:r w:rsidRPr="00A76DF9">
        <w:rPr>
          <w:lang w:eastAsia="pt-BR"/>
        </w:rPr>
        <w:t>Resolução</w:t>
      </w:r>
      <w:r w:rsidR="00886182">
        <w:rPr>
          <w:lang w:eastAsia="pt-BR"/>
        </w:rPr>
        <w:t xml:space="preserve"> </w:t>
      </w:r>
      <w:r w:rsidRPr="00A76DF9">
        <w:rPr>
          <w:lang w:eastAsia="pt-BR"/>
        </w:rPr>
        <w:t>entra</w:t>
      </w:r>
      <w:r w:rsidR="00886182">
        <w:rPr>
          <w:lang w:eastAsia="pt-BR"/>
        </w:rPr>
        <w:t xml:space="preserve"> </w:t>
      </w:r>
      <w:r w:rsidRPr="00A76DF9">
        <w:rPr>
          <w:lang w:eastAsia="pt-BR"/>
        </w:rPr>
        <w:t>em</w:t>
      </w:r>
      <w:r w:rsidR="00886182">
        <w:rPr>
          <w:lang w:eastAsia="pt-BR"/>
        </w:rPr>
        <w:t xml:space="preserve"> </w:t>
      </w:r>
      <w:r w:rsidRPr="00A76DF9">
        <w:rPr>
          <w:lang w:eastAsia="pt-BR"/>
        </w:rPr>
        <w:t>vigor</w:t>
      </w:r>
      <w:r w:rsidR="00886182">
        <w:rPr>
          <w:lang w:eastAsia="pt-BR"/>
        </w:rPr>
        <w:t xml:space="preserve"> </w:t>
      </w:r>
      <w:r w:rsidRPr="00A76DF9">
        <w:rPr>
          <w:lang w:eastAsia="pt-BR"/>
        </w:rPr>
        <w:t>em</w:t>
      </w:r>
      <w:r w:rsidR="00886182">
        <w:rPr>
          <w:lang w:eastAsia="pt-BR"/>
        </w:rPr>
        <w:t xml:space="preserve"> </w:t>
      </w:r>
      <w:r w:rsidRPr="00A76DF9">
        <w:rPr>
          <w:lang w:eastAsia="pt-BR"/>
        </w:rPr>
        <w:t>1º</w:t>
      </w:r>
      <w:r w:rsidR="00886182">
        <w:rPr>
          <w:lang w:eastAsia="pt-BR"/>
        </w:rPr>
        <w:t xml:space="preserve"> </w:t>
      </w:r>
      <w:r w:rsidRPr="00A76DF9">
        <w:rPr>
          <w:lang w:eastAsia="pt-BR"/>
        </w:rPr>
        <w:t>dia</w:t>
      </w:r>
      <w:r w:rsidR="00886182">
        <w:rPr>
          <w:lang w:eastAsia="pt-BR"/>
        </w:rPr>
        <w:t xml:space="preserve"> </w:t>
      </w:r>
      <w:r w:rsidRPr="00A76DF9">
        <w:rPr>
          <w:lang w:eastAsia="pt-BR"/>
        </w:rPr>
        <w:t>de</w:t>
      </w:r>
      <w:r w:rsidR="00886182">
        <w:rPr>
          <w:lang w:eastAsia="pt-BR"/>
        </w:rPr>
        <w:t xml:space="preserve"> </w:t>
      </w:r>
      <w:r w:rsidRPr="00A76DF9">
        <w:rPr>
          <w:lang w:eastAsia="pt-BR"/>
        </w:rPr>
        <w:t>outubro</w:t>
      </w:r>
      <w:r w:rsidR="00886182">
        <w:rPr>
          <w:lang w:eastAsia="pt-BR"/>
        </w:rPr>
        <w:t xml:space="preserve"> </w:t>
      </w:r>
      <w:r w:rsidRPr="00A76DF9">
        <w:rPr>
          <w:lang w:eastAsia="pt-BR"/>
        </w:rPr>
        <w:t>de</w:t>
      </w:r>
      <w:r w:rsidR="00886182">
        <w:rPr>
          <w:lang w:eastAsia="pt-BR"/>
        </w:rPr>
        <w:t xml:space="preserve"> </w:t>
      </w:r>
      <w:r w:rsidRPr="00A76DF9">
        <w:rPr>
          <w:lang w:eastAsia="pt-BR"/>
        </w:rPr>
        <w:t>2021.</w:t>
      </w:r>
    </w:p>
    <w:p w14:paraId="363F362E" w14:textId="32A609F1" w:rsidR="00A76DF9" w:rsidRPr="00A76DF9" w:rsidRDefault="00A76DF9" w:rsidP="00A76DF9">
      <w:pPr>
        <w:shd w:val="clear" w:color="auto" w:fill="FFFFFF"/>
        <w:spacing w:before="0" w:after="0" w:line="240" w:lineRule="auto"/>
        <w:ind w:firstLine="555"/>
        <w:jc w:val="center"/>
        <w:textAlignment w:val="baseline"/>
        <w:rPr>
          <w:rFonts w:ascii="Segoe UI" w:eastAsia="Times New Roman" w:hAnsi="Segoe UI" w:cs="Segoe UI"/>
          <w:i/>
          <w:iCs/>
          <w:color w:val="000000"/>
          <w:sz w:val="18"/>
          <w:szCs w:val="18"/>
          <w:lang w:eastAsia="pt-BR"/>
        </w:rPr>
      </w:pPr>
      <w:r w:rsidRPr="00A76DF9">
        <w:rPr>
          <w:rFonts w:ascii="Calibri" w:eastAsia="Times New Roman" w:hAnsi="Calibri" w:cs="Calibri"/>
          <w:i/>
          <w:iCs/>
          <w:color w:val="000000"/>
          <w:sz w:val="20"/>
          <w:szCs w:val="20"/>
          <w:lang w:eastAsia="pt-BR"/>
        </w:rPr>
        <w:t>Assinado</w:t>
      </w:r>
      <w:r w:rsidR="00886182">
        <w:rPr>
          <w:rFonts w:ascii="Calibri" w:eastAsia="Times New Roman" w:hAnsi="Calibri" w:cs="Calibri"/>
          <w:i/>
          <w:iCs/>
          <w:color w:val="000000"/>
          <w:sz w:val="20"/>
          <w:szCs w:val="20"/>
          <w:lang w:eastAsia="pt-BR"/>
        </w:rPr>
        <w:t xml:space="preserve"> </w:t>
      </w:r>
      <w:r w:rsidRPr="00A76DF9">
        <w:rPr>
          <w:rFonts w:ascii="Calibri" w:eastAsia="Times New Roman" w:hAnsi="Calibri" w:cs="Calibri"/>
          <w:i/>
          <w:iCs/>
          <w:color w:val="000000"/>
          <w:sz w:val="20"/>
          <w:szCs w:val="20"/>
          <w:lang w:eastAsia="pt-BR"/>
        </w:rPr>
        <w:t>eletronicamente</w:t>
      </w:r>
      <w:r w:rsidR="00886182">
        <w:rPr>
          <w:rFonts w:ascii="Calibri" w:eastAsia="Times New Roman" w:hAnsi="Calibri" w:cs="Calibri"/>
          <w:i/>
          <w:iCs/>
          <w:color w:val="000000"/>
          <w:sz w:val="20"/>
          <w:szCs w:val="20"/>
          <w:lang w:eastAsia="pt-BR"/>
        </w:rPr>
        <w:t xml:space="preserve"> </w:t>
      </w:r>
      <w:r w:rsidRPr="00A76DF9">
        <w:rPr>
          <w:rFonts w:ascii="Calibri" w:eastAsia="Times New Roman" w:hAnsi="Calibri" w:cs="Calibri"/>
          <w:i/>
          <w:iCs/>
          <w:color w:val="000000"/>
          <w:sz w:val="20"/>
          <w:szCs w:val="20"/>
          <w:lang w:eastAsia="pt-BR"/>
        </w:rPr>
        <w:t>por</w:t>
      </w:r>
      <w:r w:rsidR="00886182">
        <w:rPr>
          <w:rFonts w:ascii="Calibri" w:eastAsia="Times New Roman" w:hAnsi="Calibri" w:cs="Calibri"/>
          <w:i/>
          <w:iCs/>
          <w:color w:val="000000"/>
          <w:sz w:val="20"/>
          <w:szCs w:val="20"/>
          <w:lang w:eastAsia="pt-BR"/>
        </w:rPr>
        <w:t xml:space="preserve"> </w:t>
      </w:r>
    </w:p>
    <w:p w14:paraId="320E4CE4" w14:textId="0ABCCB20" w:rsidR="00A76DF9" w:rsidRPr="00A76DF9" w:rsidRDefault="00A76DF9" w:rsidP="00A76DF9">
      <w:pPr>
        <w:shd w:val="clear" w:color="auto" w:fill="FFFFFF"/>
        <w:spacing w:before="0" w:after="0" w:line="240" w:lineRule="auto"/>
        <w:ind w:firstLine="555"/>
        <w:jc w:val="center"/>
        <w:textAlignment w:val="baseline"/>
        <w:rPr>
          <w:rFonts w:ascii="Segoe UI" w:eastAsia="Times New Roman" w:hAnsi="Segoe UI" w:cs="Segoe UI"/>
          <w:color w:val="000000"/>
          <w:sz w:val="18"/>
          <w:szCs w:val="18"/>
          <w:lang w:eastAsia="pt-BR"/>
        </w:rPr>
      </w:pPr>
      <w:r w:rsidRPr="00A76DF9">
        <w:rPr>
          <w:rFonts w:ascii="Calibri" w:eastAsia="Times New Roman" w:hAnsi="Calibri" w:cs="Calibri"/>
          <w:b/>
          <w:bCs/>
          <w:color w:val="000000"/>
          <w:lang w:eastAsia="pt-BR"/>
        </w:rPr>
        <w:t>MARCELO</w:t>
      </w:r>
      <w:r w:rsidR="00886182">
        <w:rPr>
          <w:rFonts w:ascii="Calibri" w:eastAsia="Times New Roman" w:hAnsi="Calibri" w:cs="Calibri"/>
          <w:b/>
          <w:bCs/>
          <w:color w:val="000000"/>
          <w:lang w:eastAsia="pt-BR"/>
        </w:rPr>
        <w:t xml:space="preserve"> </w:t>
      </w:r>
      <w:r w:rsidRPr="00A76DF9">
        <w:rPr>
          <w:rFonts w:ascii="Calibri" w:eastAsia="Times New Roman" w:hAnsi="Calibri" w:cs="Calibri"/>
          <w:b/>
          <w:bCs/>
          <w:color w:val="000000"/>
          <w:lang w:eastAsia="pt-BR"/>
        </w:rPr>
        <w:t>BARBOSA</w:t>
      </w:r>
      <w:r w:rsidR="00886182">
        <w:rPr>
          <w:rFonts w:ascii="Calibri" w:eastAsia="Times New Roman" w:hAnsi="Calibri" w:cs="Calibri"/>
          <w:color w:val="000000"/>
          <w:lang w:eastAsia="pt-BR"/>
        </w:rPr>
        <w:t xml:space="preserve"> </w:t>
      </w:r>
    </w:p>
    <w:p w14:paraId="69A899EC" w14:textId="4C637402" w:rsidR="00A76DF9" w:rsidRPr="00A76DF9" w:rsidRDefault="00A76DF9" w:rsidP="00A76DF9">
      <w:pPr>
        <w:shd w:val="clear" w:color="auto" w:fill="FFFFFF"/>
        <w:spacing w:before="0" w:after="0" w:line="240" w:lineRule="auto"/>
        <w:ind w:firstLine="555"/>
        <w:jc w:val="center"/>
        <w:textAlignment w:val="baseline"/>
        <w:rPr>
          <w:rFonts w:ascii="Segoe UI" w:eastAsia="Times New Roman" w:hAnsi="Segoe UI" w:cs="Segoe UI"/>
          <w:color w:val="000000"/>
          <w:sz w:val="18"/>
          <w:szCs w:val="18"/>
          <w:lang w:eastAsia="pt-BR"/>
        </w:rPr>
      </w:pPr>
      <w:r w:rsidRPr="00A76DF9">
        <w:rPr>
          <w:rFonts w:ascii="Calibri" w:eastAsia="Times New Roman" w:hAnsi="Calibri" w:cs="Calibri"/>
          <w:b/>
          <w:bCs/>
          <w:color w:val="000000"/>
          <w:lang w:eastAsia="pt-BR"/>
        </w:rPr>
        <w:t>Presidente</w:t>
      </w:r>
      <w:r w:rsidR="00886182">
        <w:rPr>
          <w:rFonts w:ascii="Calibri" w:eastAsia="Times New Roman" w:hAnsi="Calibri" w:cs="Calibri"/>
          <w:color w:val="000000"/>
          <w:lang w:eastAsia="pt-BR"/>
        </w:rPr>
        <w:t xml:space="preserve"> </w:t>
      </w:r>
    </w:p>
    <w:p w14:paraId="152989B0" w14:textId="77777777" w:rsidR="00A90CBF" w:rsidRDefault="00A90CBF">
      <w:pPr>
        <w:spacing w:before="0" w:after="200" w:line="276" w:lineRule="auto"/>
        <w:ind w:firstLine="0"/>
        <w:jc w:val="left"/>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br w:type="page"/>
      </w:r>
    </w:p>
    <w:p w14:paraId="27ED4429" w14:textId="2BEA3BC6" w:rsidR="00592205" w:rsidRPr="00592205" w:rsidRDefault="00592205" w:rsidP="00592205">
      <w:pPr>
        <w:pStyle w:val="TtulodaResoluo"/>
      </w:pPr>
      <w:r w:rsidRPr="00AE6792">
        <w:t xml:space="preserve">ANEXO </w:t>
      </w:r>
      <w:r>
        <w:t>A</w:t>
      </w:r>
      <w:r w:rsidRPr="00AE6792">
        <w:t xml:space="preserve"> à Resolução CVM </w:t>
      </w:r>
      <w:r w:rsidRPr="00592205">
        <w:t xml:space="preserve">nº </w:t>
      </w:r>
      <w:sdt>
        <w:sdtPr>
          <w:rPr>
            <w:rFonts w:ascii="Calibri" w:hAnsi="Calibri" w:cs="Calibri"/>
            <w:color w:val="000000"/>
            <w:shd w:val="clear" w:color="auto" w:fill="FFFFFF"/>
          </w:rPr>
          <w:alias w:val="Título"/>
          <w:tag w:val=""/>
          <w:id w:val="-219671474"/>
          <w:placeholder>
            <w:docPart w:val="BD6BA37EA6BC4E17B1374FD90DE5ED4E"/>
          </w:placeholder>
          <w:dataBinding w:prefixMappings="xmlns:ns0='http://purl.org/dc/elements/1.1/' xmlns:ns1='http://schemas.openxmlformats.org/package/2006/metadata/core-properties' " w:xpath="/ns1:coreProperties[1]/ns0:title[1]" w:storeItemID="{6C3C8BC8-F283-45AE-878A-BAB7291924A1}"/>
          <w:text/>
        </w:sdtPr>
        <w:sdtContent>
          <w:r w:rsidR="00E7687C">
            <w:rPr>
              <w:rFonts w:ascii="Calibri" w:hAnsi="Calibri" w:cs="Calibri"/>
              <w:color w:val="000000"/>
              <w:shd w:val="clear" w:color="auto" w:fill="FFFFFF"/>
            </w:rPr>
            <w:t>50, de 31 de AGOSTO de 2021</w:t>
          </w:r>
        </w:sdtContent>
      </w:sdt>
    </w:p>
    <w:p w14:paraId="2FBCC1CF" w14:textId="320BA6F3" w:rsidR="00A76DF9" w:rsidRPr="002D2F55" w:rsidRDefault="00592205" w:rsidP="00BD6462">
      <w:pPr>
        <w:jc w:val="center"/>
        <w:rPr>
          <w:rFonts w:ascii="Segoe UI" w:hAnsi="Segoe UI" w:cs="Segoe UI"/>
          <w:i/>
          <w:sz w:val="18"/>
          <w:szCs w:val="18"/>
          <w:lang w:eastAsia="pt-BR"/>
        </w:rPr>
      </w:pPr>
      <w:r w:rsidRPr="003F2574">
        <w:rPr>
          <w:i/>
          <w:lang w:eastAsia="pt-BR"/>
        </w:rPr>
        <w:t xml:space="preserve">Dispõe sobre as Pessoas Expostas Politicamente </w:t>
      </w:r>
      <w:r w:rsidR="00E66504">
        <w:rPr>
          <w:i/>
          <w:lang w:eastAsia="pt-BR"/>
        </w:rPr>
        <w:t xml:space="preserve">de que trata </w:t>
      </w:r>
      <w:r w:rsidRPr="003F2574">
        <w:rPr>
          <w:i/>
          <w:lang w:eastAsia="pt-BR"/>
        </w:rPr>
        <w:t>o art. 5, inciso I</w:t>
      </w:r>
    </w:p>
    <w:p w14:paraId="1F16CD0C" w14:textId="77777777" w:rsidR="000D7427" w:rsidRDefault="000D7427" w:rsidP="002D2F55">
      <w:pPr>
        <w:rPr>
          <w:lang w:eastAsia="pt-BR"/>
        </w:rPr>
      </w:pPr>
    </w:p>
    <w:p w14:paraId="519DBF3E" w14:textId="66B0937B" w:rsidR="00A76DF9" w:rsidRPr="00A76DF9" w:rsidRDefault="00A76DF9" w:rsidP="002D2F55">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1º</w:t>
      </w:r>
      <w:r w:rsidR="00886182">
        <w:rPr>
          <w:lang w:eastAsia="pt-BR"/>
        </w:rPr>
        <w:t xml:space="preserve">  </w:t>
      </w:r>
      <w:r w:rsidRPr="00A76DF9">
        <w:rPr>
          <w:lang w:eastAsia="pt-BR"/>
        </w:rPr>
        <w:t>Para</w:t>
      </w:r>
      <w:r w:rsidR="00886182">
        <w:rPr>
          <w:lang w:eastAsia="pt-BR"/>
        </w:rPr>
        <w:t xml:space="preserve"> </w:t>
      </w:r>
      <w:r w:rsidRPr="00A76DF9">
        <w:rPr>
          <w:lang w:eastAsia="pt-BR"/>
        </w:rPr>
        <w:t>efeitos</w:t>
      </w:r>
      <w:r w:rsidR="00886182">
        <w:rPr>
          <w:lang w:eastAsia="pt-BR"/>
        </w:rPr>
        <w:t xml:space="preserve"> </w:t>
      </w:r>
      <w:r w:rsidRPr="00A76DF9">
        <w:rPr>
          <w:lang w:eastAsia="pt-BR"/>
        </w:rPr>
        <w:t>do</w:t>
      </w:r>
      <w:r w:rsidR="00886182">
        <w:rPr>
          <w:lang w:eastAsia="pt-BR"/>
        </w:rPr>
        <w:t xml:space="preserve"> </w:t>
      </w:r>
      <w:r w:rsidRPr="00A76DF9">
        <w:rPr>
          <w:lang w:eastAsia="pt-BR"/>
        </w:rPr>
        <w:t>disposto</w:t>
      </w:r>
      <w:r w:rsidR="00886182">
        <w:rPr>
          <w:lang w:eastAsia="pt-BR"/>
        </w:rPr>
        <w:t xml:space="preserve"> </w:t>
      </w:r>
      <w:r w:rsidRPr="00A76DF9">
        <w:rPr>
          <w:lang w:eastAsia="pt-BR"/>
        </w:rPr>
        <w:t>nesta</w:t>
      </w:r>
      <w:r w:rsidR="00886182">
        <w:rPr>
          <w:lang w:eastAsia="pt-BR"/>
        </w:rPr>
        <w:t xml:space="preserve"> </w:t>
      </w:r>
      <w:r w:rsidRPr="00A76DF9">
        <w:rPr>
          <w:lang w:eastAsia="pt-BR"/>
        </w:rPr>
        <w:t>Resolução,</w:t>
      </w:r>
      <w:r w:rsidR="00886182">
        <w:rPr>
          <w:lang w:eastAsia="pt-BR"/>
        </w:rPr>
        <w:t xml:space="preserve"> </w:t>
      </w:r>
      <w:r w:rsidRPr="00A76DF9">
        <w:rPr>
          <w:lang w:eastAsia="pt-BR"/>
        </w:rPr>
        <w:t>considera-se</w:t>
      </w:r>
      <w:r w:rsidR="00886182">
        <w:rPr>
          <w:lang w:eastAsia="pt-BR"/>
        </w:rPr>
        <w:t xml:space="preserve"> </w:t>
      </w:r>
      <w:r w:rsidRPr="00A76DF9">
        <w:rPr>
          <w:lang w:eastAsia="pt-BR"/>
        </w:rPr>
        <w:t>pessoas</w:t>
      </w:r>
      <w:r w:rsidR="00886182">
        <w:rPr>
          <w:lang w:eastAsia="pt-BR"/>
        </w:rPr>
        <w:t xml:space="preserve"> </w:t>
      </w:r>
      <w:r w:rsidRPr="00A76DF9">
        <w:rPr>
          <w:lang w:eastAsia="pt-BR"/>
        </w:rPr>
        <w:t>expostas</w:t>
      </w:r>
      <w:r w:rsidR="00886182">
        <w:rPr>
          <w:lang w:eastAsia="pt-BR"/>
        </w:rPr>
        <w:t xml:space="preserve"> </w:t>
      </w:r>
      <w:r w:rsidRPr="00A76DF9">
        <w:rPr>
          <w:lang w:eastAsia="pt-BR"/>
        </w:rPr>
        <w:t>politicamente:</w:t>
      </w:r>
    </w:p>
    <w:p w14:paraId="2972DD88" w14:textId="04E1220F" w:rsidR="39089B30" w:rsidRDefault="39089B30" w:rsidP="3248DE3A">
      <w:pPr>
        <w:rPr>
          <w:rFonts w:ascii="Calibri" w:hAnsi="Calibri" w:cs="Calibri"/>
        </w:rPr>
      </w:pPr>
      <w:r w:rsidRPr="56D60C03">
        <w:rPr>
          <w:rFonts w:ascii="Calibri" w:hAnsi="Calibri" w:cs="Calibri"/>
        </w:rPr>
        <w:t xml:space="preserve">I </w:t>
      </w:r>
      <w:r w:rsidR="00145A34">
        <w:rPr>
          <w:rFonts w:ascii="Calibri" w:hAnsi="Calibri" w:cs="Calibri"/>
        </w:rPr>
        <w:t>–</w:t>
      </w:r>
      <w:r w:rsidRPr="56D60C03">
        <w:rPr>
          <w:rFonts w:ascii="Calibri" w:hAnsi="Calibri" w:cs="Calibri"/>
        </w:rPr>
        <w:t xml:space="preserve"> os detentores de mandatos eletivos dos Poderes Executivo e Legislativo da União; </w:t>
      </w:r>
    </w:p>
    <w:p w14:paraId="7DC6A0EA" w14:textId="76F5B064" w:rsidR="39089B30" w:rsidRDefault="39089B30" w:rsidP="3EE29D24">
      <w:pPr>
        <w:rPr>
          <w:rFonts w:ascii="Calibri" w:hAnsi="Calibri" w:cs="Calibri"/>
        </w:rPr>
      </w:pPr>
      <w:r w:rsidRPr="56D60C03">
        <w:rPr>
          <w:rFonts w:ascii="Calibri" w:hAnsi="Calibri" w:cs="Calibri"/>
        </w:rPr>
        <w:t xml:space="preserve">II </w:t>
      </w:r>
      <w:r w:rsidR="00145A34">
        <w:rPr>
          <w:rFonts w:ascii="Calibri" w:hAnsi="Calibri" w:cs="Calibri"/>
        </w:rPr>
        <w:t>–</w:t>
      </w:r>
      <w:r w:rsidRPr="56D60C03">
        <w:rPr>
          <w:rFonts w:ascii="Calibri" w:hAnsi="Calibri" w:cs="Calibri"/>
        </w:rPr>
        <w:t xml:space="preserve"> os ocupantes de cargo, no Poder Executivo da União, de: </w:t>
      </w:r>
    </w:p>
    <w:p w14:paraId="3CDD08DE" w14:textId="45073753" w:rsidR="39089B30" w:rsidRDefault="39089B30" w:rsidP="3EE29D24">
      <w:pPr>
        <w:rPr>
          <w:rFonts w:ascii="Calibri" w:hAnsi="Calibri" w:cs="Calibri"/>
        </w:rPr>
      </w:pPr>
      <w:r w:rsidRPr="56D60C03">
        <w:rPr>
          <w:rFonts w:ascii="Calibri" w:hAnsi="Calibri" w:cs="Calibri"/>
        </w:rPr>
        <w:t xml:space="preserve">a) Ministro de Estado ou equiparado; </w:t>
      </w:r>
    </w:p>
    <w:p w14:paraId="3AD58D3B" w14:textId="07055928" w:rsidR="39089B30" w:rsidRDefault="39089B30" w:rsidP="3EE29D24">
      <w:pPr>
        <w:rPr>
          <w:rFonts w:ascii="Calibri" w:hAnsi="Calibri" w:cs="Calibri"/>
        </w:rPr>
      </w:pPr>
      <w:r w:rsidRPr="56D60C03">
        <w:rPr>
          <w:rFonts w:ascii="Calibri" w:hAnsi="Calibri" w:cs="Calibri"/>
        </w:rPr>
        <w:t xml:space="preserve">b) Natureza Especial ou equivalente; </w:t>
      </w:r>
    </w:p>
    <w:p w14:paraId="07258290" w14:textId="7D7EC90D" w:rsidR="39089B30" w:rsidRDefault="39089B30" w:rsidP="56D60C03">
      <w:pPr>
        <w:rPr>
          <w:rFonts w:ascii="Calibri" w:hAnsi="Calibri" w:cs="Calibri"/>
        </w:rPr>
      </w:pPr>
      <w:r w:rsidRPr="56D60C03">
        <w:rPr>
          <w:rFonts w:ascii="Calibri" w:hAnsi="Calibri" w:cs="Calibri"/>
        </w:rPr>
        <w:t xml:space="preserve">c) </w:t>
      </w:r>
      <w:r w:rsidR="00B62CCA">
        <w:rPr>
          <w:rFonts w:ascii="Calibri" w:hAnsi="Calibri" w:cs="Calibri"/>
        </w:rPr>
        <w:t>p</w:t>
      </w:r>
      <w:r w:rsidRPr="56D60C03">
        <w:rPr>
          <w:rFonts w:ascii="Calibri" w:hAnsi="Calibri" w:cs="Calibri"/>
        </w:rPr>
        <w:t xml:space="preserve">residente, </w:t>
      </w:r>
      <w:r w:rsidR="00B62CCA">
        <w:rPr>
          <w:rFonts w:ascii="Calibri" w:hAnsi="Calibri" w:cs="Calibri"/>
        </w:rPr>
        <w:t>v</w:t>
      </w:r>
      <w:r w:rsidRPr="56D60C03">
        <w:rPr>
          <w:rFonts w:ascii="Calibri" w:hAnsi="Calibri" w:cs="Calibri"/>
        </w:rPr>
        <w:t>ice-</w:t>
      </w:r>
      <w:r w:rsidR="00B62CCA">
        <w:rPr>
          <w:rFonts w:ascii="Calibri" w:hAnsi="Calibri" w:cs="Calibri"/>
        </w:rPr>
        <w:t>p</w:t>
      </w:r>
      <w:r w:rsidRPr="56D60C03">
        <w:rPr>
          <w:rFonts w:ascii="Calibri" w:hAnsi="Calibri" w:cs="Calibri"/>
        </w:rPr>
        <w:t xml:space="preserve">residente e </w:t>
      </w:r>
      <w:r w:rsidR="00B62CCA">
        <w:rPr>
          <w:rFonts w:ascii="Calibri" w:hAnsi="Calibri" w:cs="Calibri"/>
        </w:rPr>
        <w:t>d</w:t>
      </w:r>
      <w:r w:rsidRPr="56D60C03">
        <w:rPr>
          <w:rFonts w:ascii="Calibri" w:hAnsi="Calibri" w:cs="Calibri"/>
        </w:rPr>
        <w:t>iretor, ou equivalentes, de entidades da administração pública indireta; e</w:t>
      </w:r>
    </w:p>
    <w:p w14:paraId="4EA552DD" w14:textId="6EB7C187" w:rsidR="39089B30" w:rsidRDefault="39089B30" w:rsidP="3DAA1613">
      <w:pPr>
        <w:rPr>
          <w:rFonts w:ascii="Calibri" w:hAnsi="Calibri" w:cs="Calibri"/>
        </w:rPr>
      </w:pPr>
      <w:r w:rsidRPr="3DAA1613">
        <w:rPr>
          <w:rFonts w:ascii="Calibri" w:hAnsi="Calibri" w:cs="Calibri"/>
        </w:rPr>
        <w:t>d) Grupo Direção e Assessoramento Superiores (DAS), nível 6, ou equivalente;</w:t>
      </w:r>
    </w:p>
    <w:p w14:paraId="0DE735EF" w14:textId="78DA911F" w:rsidR="0CF2D2BE" w:rsidRDefault="0CF2D2BE" w:rsidP="1E657607">
      <w:pPr>
        <w:rPr>
          <w:rFonts w:ascii="Calibri" w:hAnsi="Calibri" w:cs="Calibri"/>
        </w:rPr>
      </w:pPr>
      <w:r w:rsidRPr="5F257D5F">
        <w:rPr>
          <w:rFonts w:ascii="Calibri" w:hAnsi="Calibri" w:cs="Calibri"/>
        </w:rPr>
        <w:t xml:space="preserve">III </w:t>
      </w:r>
      <w:r w:rsidR="00145A34">
        <w:rPr>
          <w:rFonts w:ascii="Calibri" w:hAnsi="Calibri" w:cs="Calibri"/>
        </w:rPr>
        <w:t>–</w:t>
      </w:r>
      <w:r w:rsidRPr="5F257D5F">
        <w:rPr>
          <w:rFonts w:ascii="Calibri" w:hAnsi="Calibri" w:cs="Calibri"/>
        </w:rPr>
        <w:t xml:space="preserve">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w:t>
      </w:r>
    </w:p>
    <w:p w14:paraId="4BB85109" w14:textId="3C9755DD" w:rsidR="0CF2D2BE" w:rsidRDefault="0CF2D2BE" w:rsidP="12F6F4CE">
      <w:pPr>
        <w:rPr>
          <w:rFonts w:ascii="Calibri" w:hAnsi="Calibri" w:cs="Calibri"/>
        </w:rPr>
      </w:pPr>
      <w:r w:rsidRPr="5F257D5F">
        <w:rPr>
          <w:rFonts w:ascii="Calibri" w:hAnsi="Calibri" w:cs="Calibri"/>
        </w:rPr>
        <w:t xml:space="preserve">IV </w:t>
      </w:r>
      <w:r w:rsidR="00145A34">
        <w:rPr>
          <w:rFonts w:ascii="Calibri" w:hAnsi="Calibri" w:cs="Calibri"/>
        </w:rPr>
        <w:t>–</w:t>
      </w:r>
      <w:r w:rsidRPr="5F257D5F">
        <w:rPr>
          <w:rFonts w:ascii="Calibri" w:hAnsi="Calibri" w:cs="Calibri"/>
        </w:rPr>
        <w:t xml:space="preserve"> os membros do Conselho Nacional do Ministério Público, o Procurador-Geral da República, o Vice-Procurador-Geral da República, o Procurador-Geral do Trabalho, o Procurador-Geral da Justiça Militar, os Subprocuradores-Gerais da República e os Procuradores</w:t>
      </w:r>
      <w:r w:rsidR="00280BF4">
        <w:rPr>
          <w:rFonts w:ascii="Calibri" w:hAnsi="Calibri" w:cs="Calibri"/>
        </w:rPr>
        <w:t>-</w:t>
      </w:r>
      <w:r w:rsidRPr="5F257D5F">
        <w:rPr>
          <w:rFonts w:ascii="Calibri" w:hAnsi="Calibri" w:cs="Calibri"/>
        </w:rPr>
        <w:t xml:space="preserve">Gerais de Justiça dos Estados e do Distrito Federal; </w:t>
      </w:r>
    </w:p>
    <w:p w14:paraId="2AD0D85C" w14:textId="5C30A304" w:rsidR="0CF2D2BE" w:rsidRDefault="0CF2D2BE" w:rsidP="4F44DB1A">
      <w:pPr>
        <w:rPr>
          <w:rFonts w:ascii="Calibri" w:hAnsi="Calibri" w:cs="Calibri"/>
        </w:rPr>
      </w:pPr>
      <w:r w:rsidRPr="5F257D5F">
        <w:rPr>
          <w:rFonts w:ascii="Calibri" w:hAnsi="Calibri" w:cs="Calibri"/>
        </w:rPr>
        <w:t xml:space="preserve">V </w:t>
      </w:r>
      <w:r w:rsidR="00D50B70">
        <w:rPr>
          <w:rFonts w:ascii="Calibri" w:hAnsi="Calibri" w:cs="Calibri"/>
        </w:rPr>
        <w:t>–</w:t>
      </w:r>
      <w:r w:rsidRPr="5F257D5F">
        <w:rPr>
          <w:rFonts w:ascii="Calibri" w:hAnsi="Calibri" w:cs="Calibri"/>
        </w:rPr>
        <w:t xml:space="preserve"> os membros do Tribunal de Contas da União, o Procurador-Geral e os Subprocuradores-Gerais do Ministério Público junto ao Tribunal de Contas da União; </w:t>
      </w:r>
    </w:p>
    <w:p w14:paraId="34F9C8D2" w14:textId="4343FA04" w:rsidR="0CF2D2BE" w:rsidRDefault="0CF2D2BE" w:rsidP="2DCC9BF7">
      <w:pPr>
        <w:rPr>
          <w:rFonts w:ascii="Calibri" w:hAnsi="Calibri" w:cs="Calibri"/>
        </w:rPr>
      </w:pPr>
      <w:r w:rsidRPr="5F257D5F">
        <w:rPr>
          <w:rFonts w:ascii="Calibri" w:hAnsi="Calibri" w:cs="Calibri"/>
        </w:rPr>
        <w:t xml:space="preserve">VI </w:t>
      </w:r>
      <w:r w:rsidR="00D50B70">
        <w:rPr>
          <w:rFonts w:ascii="Calibri" w:hAnsi="Calibri" w:cs="Calibri"/>
        </w:rPr>
        <w:t>–</w:t>
      </w:r>
      <w:r w:rsidRPr="5F257D5F">
        <w:rPr>
          <w:rFonts w:ascii="Calibri" w:hAnsi="Calibri" w:cs="Calibri"/>
        </w:rPr>
        <w:t xml:space="preserve"> os presidentes e os tesoureiros nacionais, ou equivalentes, de partidos políticos; </w:t>
      </w:r>
    </w:p>
    <w:p w14:paraId="1BD3C60A" w14:textId="25FE40E5" w:rsidR="0CF2D2BE" w:rsidRDefault="0CF2D2BE" w:rsidP="2DCC9BF7">
      <w:pPr>
        <w:rPr>
          <w:rFonts w:ascii="Calibri" w:hAnsi="Calibri" w:cs="Calibri"/>
        </w:rPr>
      </w:pPr>
      <w:r w:rsidRPr="5F257D5F">
        <w:rPr>
          <w:rFonts w:ascii="Calibri" w:hAnsi="Calibri" w:cs="Calibri"/>
        </w:rPr>
        <w:t xml:space="preserve">VII </w:t>
      </w:r>
      <w:r w:rsidR="00D50B70">
        <w:rPr>
          <w:rFonts w:ascii="Calibri" w:hAnsi="Calibri" w:cs="Calibri"/>
        </w:rPr>
        <w:t>–</w:t>
      </w:r>
      <w:r w:rsidRPr="5F257D5F">
        <w:rPr>
          <w:rFonts w:ascii="Calibri" w:hAnsi="Calibri" w:cs="Calibri"/>
        </w:rPr>
        <w:t xml:space="preserve">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e </w:t>
      </w:r>
    </w:p>
    <w:p w14:paraId="123C6F9E" w14:textId="509C4F7A" w:rsidR="0CF2D2BE" w:rsidRDefault="0CF2D2BE" w:rsidP="3A5680D0">
      <w:pPr>
        <w:rPr>
          <w:rFonts w:ascii="Calibri" w:hAnsi="Calibri" w:cs="Calibri"/>
        </w:rPr>
      </w:pPr>
      <w:r w:rsidRPr="5F257D5F">
        <w:rPr>
          <w:rFonts w:ascii="Calibri" w:hAnsi="Calibri" w:cs="Calibri"/>
        </w:rPr>
        <w:t xml:space="preserve">VIII </w:t>
      </w:r>
      <w:r w:rsidR="00D50B70">
        <w:rPr>
          <w:rFonts w:ascii="Calibri" w:hAnsi="Calibri" w:cs="Calibri"/>
        </w:rPr>
        <w:t>–</w:t>
      </w:r>
      <w:r w:rsidRPr="5F257D5F">
        <w:rPr>
          <w:rFonts w:ascii="Calibri" w:hAnsi="Calibri" w:cs="Calibri"/>
        </w:rPr>
        <w:t xml:space="preserve"> os Prefeitos, os Vereadores, os Secretários Municipais, os presidentes, ou equivalentes, de entidades da administração pública indireta municipal e os Presidentes de Tribunais de Contas ou equivalentes dos Municípios. </w:t>
      </w:r>
    </w:p>
    <w:p w14:paraId="29E471C0" w14:textId="36CEFAA9" w:rsidR="0087460C" w:rsidRPr="00A76DF9" w:rsidRDefault="0087460C" w:rsidP="0087460C">
      <w:pPr>
        <w:rPr>
          <w:rFonts w:ascii="Segoe UI" w:hAnsi="Segoe UI" w:cs="Segoe UI"/>
          <w:sz w:val="18"/>
          <w:szCs w:val="18"/>
          <w:lang w:eastAsia="pt-BR"/>
        </w:rPr>
      </w:pPr>
      <w:r>
        <w:rPr>
          <w:lang w:eastAsia="pt-BR"/>
        </w:rPr>
        <w:t xml:space="preserve">Parágrafo único.  </w:t>
      </w:r>
      <w:r w:rsidRPr="00A76DF9">
        <w:rPr>
          <w:lang w:eastAsia="pt-BR"/>
        </w:rPr>
        <w:t>Para</w:t>
      </w:r>
      <w:r>
        <w:rPr>
          <w:lang w:eastAsia="pt-BR"/>
        </w:rPr>
        <w:t xml:space="preserve"> </w:t>
      </w:r>
      <w:r w:rsidRPr="00A76DF9">
        <w:rPr>
          <w:lang w:eastAsia="pt-BR"/>
        </w:rPr>
        <w:t>fins</w:t>
      </w:r>
      <w:r>
        <w:rPr>
          <w:lang w:eastAsia="pt-BR"/>
        </w:rPr>
        <w:t xml:space="preserve"> </w:t>
      </w:r>
      <w:r w:rsidRPr="00A76DF9">
        <w:rPr>
          <w:lang w:eastAsia="pt-BR"/>
        </w:rPr>
        <w:t>de</w:t>
      </w:r>
      <w:r>
        <w:rPr>
          <w:lang w:eastAsia="pt-BR"/>
        </w:rPr>
        <w:t xml:space="preserve"> </w:t>
      </w:r>
      <w:r w:rsidRPr="00A76DF9">
        <w:rPr>
          <w:lang w:eastAsia="pt-BR"/>
        </w:rPr>
        <w:t>identificação</w:t>
      </w:r>
      <w:r>
        <w:rPr>
          <w:lang w:eastAsia="pt-BR"/>
        </w:rPr>
        <w:t xml:space="preserve"> </w:t>
      </w:r>
      <w:r w:rsidRPr="00A76DF9">
        <w:rPr>
          <w:lang w:eastAsia="pt-BR"/>
        </w:rPr>
        <w:t>de</w:t>
      </w:r>
      <w:r>
        <w:rPr>
          <w:lang w:eastAsia="pt-BR"/>
        </w:rPr>
        <w:t xml:space="preserve"> </w:t>
      </w:r>
      <w:r w:rsidRPr="00A76DF9">
        <w:rPr>
          <w:lang w:eastAsia="pt-BR"/>
        </w:rPr>
        <w:t>pessoas</w:t>
      </w:r>
      <w:r>
        <w:rPr>
          <w:lang w:eastAsia="pt-BR"/>
        </w:rPr>
        <w:t xml:space="preserve"> </w:t>
      </w:r>
      <w:r w:rsidRPr="00A76DF9">
        <w:rPr>
          <w:lang w:eastAsia="pt-BR"/>
        </w:rPr>
        <w:t>expostas</w:t>
      </w:r>
      <w:r>
        <w:rPr>
          <w:lang w:eastAsia="pt-BR"/>
        </w:rPr>
        <w:t xml:space="preserve"> </w:t>
      </w:r>
      <w:r w:rsidRPr="00A76DF9">
        <w:rPr>
          <w:lang w:eastAsia="pt-BR"/>
        </w:rPr>
        <w:t>politicamente</w:t>
      </w:r>
      <w:r>
        <w:rPr>
          <w:lang w:eastAsia="pt-BR"/>
        </w:rPr>
        <w:t xml:space="preserve"> </w:t>
      </w:r>
      <w:r w:rsidRPr="00A76DF9">
        <w:rPr>
          <w:lang w:eastAsia="pt-BR"/>
        </w:rPr>
        <w:t>que</w:t>
      </w:r>
      <w:r>
        <w:rPr>
          <w:lang w:eastAsia="pt-BR"/>
        </w:rPr>
        <w:t xml:space="preserve"> </w:t>
      </w:r>
      <w:r w:rsidRPr="00A76DF9">
        <w:rPr>
          <w:lang w:eastAsia="pt-BR"/>
        </w:rPr>
        <w:t>se</w:t>
      </w:r>
      <w:r>
        <w:rPr>
          <w:lang w:eastAsia="pt-BR"/>
        </w:rPr>
        <w:t xml:space="preserve"> </w:t>
      </w:r>
      <w:r w:rsidRPr="00A76DF9">
        <w:rPr>
          <w:lang w:eastAsia="pt-BR"/>
        </w:rPr>
        <w:t>enquadram</w:t>
      </w:r>
      <w:r>
        <w:rPr>
          <w:lang w:eastAsia="pt-BR"/>
        </w:rPr>
        <w:t xml:space="preserve"> </w:t>
      </w:r>
      <w:r w:rsidRPr="00A76DF9">
        <w:rPr>
          <w:lang w:eastAsia="pt-BR"/>
        </w:rPr>
        <w:t>no</w:t>
      </w:r>
      <w:r>
        <w:rPr>
          <w:lang w:eastAsia="pt-BR"/>
        </w:rPr>
        <w:t xml:space="preserve"> </w:t>
      </w:r>
      <w:r w:rsidRPr="00A76DF9">
        <w:rPr>
          <w:b/>
          <w:bCs/>
          <w:lang w:eastAsia="pt-BR"/>
        </w:rPr>
        <w:t>caput</w:t>
      </w:r>
      <w:r w:rsidRPr="00A76DF9">
        <w:rPr>
          <w:lang w:eastAsia="pt-BR"/>
        </w:rPr>
        <w:t>,</w:t>
      </w:r>
      <w:r>
        <w:rPr>
          <w:lang w:eastAsia="pt-BR"/>
        </w:rPr>
        <w:t xml:space="preserve"> </w:t>
      </w:r>
      <w:r w:rsidRPr="00A76DF9">
        <w:rPr>
          <w:lang w:eastAsia="pt-BR"/>
        </w:rPr>
        <w:t>as</w:t>
      </w:r>
      <w:r>
        <w:rPr>
          <w:lang w:eastAsia="pt-BR"/>
        </w:rPr>
        <w:t xml:space="preserve"> </w:t>
      </w:r>
      <w:r w:rsidRPr="00A76DF9">
        <w:rPr>
          <w:lang w:eastAsia="pt-BR"/>
        </w:rPr>
        <w:t>pessoas</w:t>
      </w:r>
      <w:r>
        <w:rPr>
          <w:lang w:eastAsia="pt-BR"/>
        </w:rPr>
        <w:t xml:space="preserve"> </w:t>
      </w:r>
      <w:r w:rsidRPr="00A76DF9">
        <w:rPr>
          <w:lang w:eastAsia="pt-BR"/>
        </w:rPr>
        <w:t>mencionadas</w:t>
      </w:r>
      <w:r>
        <w:rPr>
          <w:lang w:eastAsia="pt-BR"/>
        </w:rPr>
        <w:t xml:space="preserve"> </w:t>
      </w:r>
      <w:r w:rsidRPr="00A76DF9">
        <w:rPr>
          <w:lang w:eastAsia="pt-BR"/>
        </w:rPr>
        <w:t>nos</w:t>
      </w:r>
      <w:r>
        <w:rPr>
          <w:lang w:eastAsia="pt-BR"/>
        </w:rPr>
        <w:t xml:space="preserve"> </w:t>
      </w:r>
      <w:r w:rsidRPr="00A76DF9">
        <w:rPr>
          <w:lang w:eastAsia="pt-BR"/>
        </w:rPr>
        <w:t>incisos</w:t>
      </w:r>
      <w:r>
        <w:rPr>
          <w:lang w:eastAsia="pt-BR"/>
        </w:rPr>
        <w:t xml:space="preserve"> </w:t>
      </w:r>
      <w:r w:rsidRPr="00A76DF9">
        <w:rPr>
          <w:lang w:eastAsia="pt-BR"/>
        </w:rPr>
        <w:t>I</w:t>
      </w:r>
      <w:r>
        <w:rPr>
          <w:lang w:eastAsia="pt-BR"/>
        </w:rPr>
        <w:t xml:space="preserve"> </w:t>
      </w:r>
      <w:r w:rsidRPr="00A76DF9">
        <w:rPr>
          <w:lang w:eastAsia="pt-BR"/>
        </w:rPr>
        <w:t>a</w:t>
      </w:r>
      <w:r>
        <w:rPr>
          <w:lang w:eastAsia="pt-BR"/>
        </w:rPr>
        <w:t xml:space="preserve"> </w:t>
      </w:r>
      <w:r w:rsidRPr="00A76DF9">
        <w:rPr>
          <w:lang w:eastAsia="pt-BR"/>
        </w:rPr>
        <w:t>IV</w:t>
      </w:r>
      <w:r>
        <w:rPr>
          <w:lang w:eastAsia="pt-BR"/>
        </w:rPr>
        <w:t xml:space="preserve"> </w:t>
      </w:r>
      <w:r w:rsidRPr="00A76DF9">
        <w:rPr>
          <w:lang w:eastAsia="pt-BR"/>
        </w:rPr>
        <w:t>do</w:t>
      </w:r>
      <w:r>
        <w:rPr>
          <w:lang w:eastAsia="pt-BR"/>
        </w:rPr>
        <w:t xml:space="preserve"> </w:t>
      </w:r>
      <w:r w:rsidRPr="00A76DF9">
        <w:rPr>
          <w:lang w:eastAsia="pt-BR"/>
        </w:rPr>
        <w:t>art.</w:t>
      </w:r>
      <w:r>
        <w:rPr>
          <w:lang w:eastAsia="pt-BR"/>
        </w:rPr>
        <w:t xml:space="preserve"> </w:t>
      </w:r>
      <w:r w:rsidRPr="00A76DF9">
        <w:rPr>
          <w:lang w:eastAsia="pt-BR"/>
        </w:rPr>
        <w:t>3º</w:t>
      </w:r>
      <w:r>
        <w:rPr>
          <w:lang w:eastAsia="pt-BR"/>
        </w:rPr>
        <w:t xml:space="preserve"> </w:t>
      </w:r>
      <w:r w:rsidRPr="00A76DF9">
        <w:rPr>
          <w:lang w:eastAsia="pt-BR"/>
        </w:rPr>
        <w:t>da</w:t>
      </w:r>
      <w:r>
        <w:rPr>
          <w:lang w:eastAsia="pt-BR"/>
        </w:rPr>
        <w:t xml:space="preserve"> </w:t>
      </w:r>
      <w:r w:rsidRPr="00A76DF9">
        <w:rPr>
          <w:lang w:eastAsia="pt-BR"/>
        </w:rPr>
        <w:t>Resolução</w:t>
      </w:r>
      <w:r>
        <w:rPr>
          <w:lang w:eastAsia="pt-BR"/>
        </w:rPr>
        <w:t xml:space="preserve"> </w:t>
      </w:r>
      <w:r w:rsidRPr="00A76DF9">
        <w:rPr>
          <w:lang w:eastAsia="pt-BR"/>
        </w:rPr>
        <w:t>devem</w:t>
      </w:r>
      <w:r>
        <w:rPr>
          <w:lang w:eastAsia="pt-BR"/>
        </w:rPr>
        <w:t xml:space="preserve"> </w:t>
      </w:r>
      <w:r w:rsidRPr="00A76DF9">
        <w:rPr>
          <w:lang w:eastAsia="pt-BR"/>
        </w:rPr>
        <w:t>consultar</w:t>
      </w:r>
      <w:r>
        <w:rPr>
          <w:lang w:eastAsia="pt-BR"/>
        </w:rPr>
        <w:t xml:space="preserve"> </w:t>
      </w:r>
      <w:r w:rsidRPr="00A76DF9">
        <w:rPr>
          <w:lang w:eastAsia="pt-BR"/>
        </w:rPr>
        <w:t>a</w:t>
      </w:r>
      <w:r>
        <w:rPr>
          <w:lang w:eastAsia="pt-BR"/>
        </w:rPr>
        <w:t xml:space="preserve"> </w:t>
      </w:r>
      <w:r w:rsidRPr="00A76DF9">
        <w:rPr>
          <w:lang w:eastAsia="pt-BR"/>
        </w:rPr>
        <w:t>base</w:t>
      </w:r>
      <w:r>
        <w:rPr>
          <w:lang w:eastAsia="pt-BR"/>
        </w:rPr>
        <w:t xml:space="preserve"> </w:t>
      </w:r>
      <w:r w:rsidRPr="00A76DF9">
        <w:rPr>
          <w:lang w:eastAsia="pt-BR"/>
        </w:rPr>
        <w:t>de</w:t>
      </w:r>
      <w:r>
        <w:rPr>
          <w:lang w:eastAsia="pt-BR"/>
        </w:rPr>
        <w:t xml:space="preserve"> </w:t>
      </w:r>
      <w:r w:rsidRPr="00A76DF9">
        <w:rPr>
          <w:lang w:eastAsia="pt-BR"/>
        </w:rPr>
        <w:t>dados</w:t>
      </w:r>
      <w:r>
        <w:rPr>
          <w:lang w:eastAsia="pt-BR"/>
        </w:rPr>
        <w:t xml:space="preserve"> </w:t>
      </w:r>
      <w:r w:rsidRPr="00A76DF9">
        <w:rPr>
          <w:lang w:eastAsia="pt-BR"/>
        </w:rPr>
        <w:t>específica,</w:t>
      </w:r>
      <w:r>
        <w:rPr>
          <w:lang w:eastAsia="pt-BR"/>
        </w:rPr>
        <w:t xml:space="preserve"> </w:t>
      </w:r>
      <w:r w:rsidRPr="00A76DF9">
        <w:rPr>
          <w:lang w:eastAsia="pt-BR"/>
        </w:rPr>
        <w:t>disponibilizada</w:t>
      </w:r>
      <w:r>
        <w:rPr>
          <w:lang w:eastAsia="pt-BR"/>
        </w:rPr>
        <w:t xml:space="preserve"> </w:t>
      </w:r>
      <w:r w:rsidRPr="00A76DF9">
        <w:rPr>
          <w:lang w:eastAsia="pt-BR"/>
        </w:rPr>
        <w:t>pelo</w:t>
      </w:r>
      <w:r>
        <w:rPr>
          <w:lang w:eastAsia="pt-BR"/>
        </w:rPr>
        <w:t xml:space="preserve"> </w:t>
      </w:r>
      <w:r w:rsidRPr="00A76DF9">
        <w:rPr>
          <w:lang w:eastAsia="pt-BR"/>
        </w:rPr>
        <w:t>Governo</w:t>
      </w:r>
      <w:r>
        <w:rPr>
          <w:lang w:eastAsia="pt-BR"/>
        </w:rPr>
        <w:t xml:space="preserve"> </w:t>
      </w:r>
      <w:r w:rsidRPr="00A76DF9">
        <w:rPr>
          <w:lang w:eastAsia="pt-BR"/>
        </w:rPr>
        <w:t>Federal.</w:t>
      </w:r>
    </w:p>
    <w:p w14:paraId="6B8B0039" w14:textId="64771808" w:rsidR="10DB4A9C" w:rsidRDefault="10DB4A9C" w:rsidP="4759E1FE">
      <w:pPr>
        <w:rPr>
          <w:rFonts w:ascii="Calibri" w:hAnsi="Calibri" w:cs="Calibri"/>
        </w:rPr>
      </w:pPr>
      <w:r w:rsidRPr="00B5B5F0">
        <w:rPr>
          <w:rFonts w:ascii="Calibri" w:hAnsi="Calibri" w:cs="Calibri"/>
        </w:rPr>
        <w:t>Art</w:t>
      </w:r>
      <w:r w:rsidRPr="4759E1FE">
        <w:rPr>
          <w:rFonts w:ascii="Calibri" w:hAnsi="Calibri" w:cs="Calibri"/>
        </w:rPr>
        <w:t>.</w:t>
      </w:r>
      <w:r w:rsidR="0CF2D2BE" w:rsidRPr="5F257D5F">
        <w:rPr>
          <w:rFonts w:ascii="Calibri" w:hAnsi="Calibri" w:cs="Calibri"/>
        </w:rPr>
        <w:t xml:space="preserve"> 2º</w:t>
      </w:r>
      <w:r w:rsidR="0CF2D2BE" w:rsidRPr="2F8E469D">
        <w:rPr>
          <w:rFonts w:ascii="Calibri" w:hAnsi="Calibri" w:cs="Calibri"/>
        </w:rPr>
        <w:t xml:space="preserve"> </w:t>
      </w:r>
      <w:r w:rsidR="0CF2D2BE" w:rsidRPr="5F257D5F">
        <w:rPr>
          <w:rFonts w:ascii="Calibri" w:hAnsi="Calibri" w:cs="Calibri"/>
        </w:rPr>
        <w:t xml:space="preserve"> São também consideradas expostas politicamente as pessoas que, no exterior, sejam: </w:t>
      </w:r>
    </w:p>
    <w:p w14:paraId="0AE3555D" w14:textId="433FB6EC" w:rsidR="0CF2D2BE" w:rsidRDefault="0CF2D2BE" w:rsidP="4D5BC19D">
      <w:pPr>
        <w:rPr>
          <w:rFonts w:ascii="Calibri" w:hAnsi="Calibri" w:cs="Calibri"/>
        </w:rPr>
      </w:pPr>
      <w:r w:rsidRPr="5F257D5F">
        <w:rPr>
          <w:rFonts w:ascii="Calibri" w:hAnsi="Calibri" w:cs="Calibri"/>
        </w:rPr>
        <w:t xml:space="preserve">I </w:t>
      </w:r>
      <w:r w:rsidR="00B95811">
        <w:rPr>
          <w:rFonts w:ascii="Calibri" w:hAnsi="Calibri" w:cs="Calibri"/>
        </w:rPr>
        <w:t>–</w:t>
      </w:r>
      <w:r w:rsidRPr="5F257D5F">
        <w:rPr>
          <w:rFonts w:ascii="Calibri" w:hAnsi="Calibri" w:cs="Calibri"/>
        </w:rPr>
        <w:t xml:space="preserve"> chefes de estado ou de governo; </w:t>
      </w:r>
    </w:p>
    <w:p w14:paraId="25C50A06" w14:textId="1226C007" w:rsidR="0CF2D2BE" w:rsidRDefault="0CF2D2BE" w:rsidP="4D5BC19D">
      <w:pPr>
        <w:rPr>
          <w:rFonts w:ascii="Calibri" w:hAnsi="Calibri" w:cs="Calibri"/>
        </w:rPr>
      </w:pPr>
      <w:r w:rsidRPr="5F257D5F">
        <w:rPr>
          <w:rFonts w:ascii="Calibri" w:hAnsi="Calibri" w:cs="Calibri"/>
        </w:rPr>
        <w:t xml:space="preserve">II </w:t>
      </w:r>
      <w:r w:rsidR="00145A34">
        <w:rPr>
          <w:rFonts w:ascii="Calibri" w:hAnsi="Calibri" w:cs="Calibri"/>
        </w:rPr>
        <w:t>–</w:t>
      </w:r>
      <w:r w:rsidRPr="5F257D5F">
        <w:rPr>
          <w:rFonts w:ascii="Calibri" w:hAnsi="Calibri" w:cs="Calibri"/>
        </w:rPr>
        <w:t xml:space="preserve"> políticos de escalões superiores; </w:t>
      </w:r>
    </w:p>
    <w:p w14:paraId="7043E594" w14:textId="60D6291D" w:rsidR="0CF2D2BE" w:rsidRDefault="0CF2D2BE" w:rsidP="7AE6627D">
      <w:pPr>
        <w:rPr>
          <w:rFonts w:ascii="Calibri" w:hAnsi="Calibri" w:cs="Calibri"/>
        </w:rPr>
      </w:pPr>
      <w:r w:rsidRPr="5F257D5F">
        <w:rPr>
          <w:rFonts w:ascii="Calibri" w:hAnsi="Calibri" w:cs="Calibri"/>
        </w:rPr>
        <w:t xml:space="preserve">III </w:t>
      </w:r>
      <w:r w:rsidR="00145A34">
        <w:rPr>
          <w:rFonts w:ascii="Calibri" w:hAnsi="Calibri" w:cs="Calibri"/>
        </w:rPr>
        <w:t>–</w:t>
      </w:r>
      <w:r w:rsidRPr="5F257D5F">
        <w:rPr>
          <w:rFonts w:ascii="Calibri" w:hAnsi="Calibri" w:cs="Calibri"/>
        </w:rPr>
        <w:t xml:space="preserve"> ocupantes de cargos governamentais de escalões superiores; </w:t>
      </w:r>
    </w:p>
    <w:p w14:paraId="4C3516C7" w14:textId="2B1D8647" w:rsidR="0CF2D2BE" w:rsidRDefault="0CF2D2BE" w:rsidP="7AE6627D">
      <w:pPr>
        <w:rPr>
          <w:rFonts w:ascii="Calibri" w:hAnsi="Calibri" w:cs="Calibri"/>
        </w:rPr>
      </w:pPr>
      <w:r w:rsidRPr="5F257D5F">
        <w:rPr>
          <w:rFonts w:ascii="Calibri" w:hAnsi="Calibri" w:cs="Calibri"/>
        </w:rPr>
        <w:t xml:space="preserve">IV </w:t>
      </w:r>
      <w:r w:rsidR="00145A34">
        <w:rPr>
          <w:rFonts w:ascii="Calibri" w:hAnsi="Calibri" w:cs="Calibri"/>
        </w:rPr>
        <w:t>–</w:t>
      </w:r>
      <w:r w:rsidRPr="5F257D5F">
        <w:rPr>
          <w:rFonts w:ascii="Calibri" w:hAnsi="Calibri" w:cs="Calibri"/>
        </w:rPr>
        <w:t xml:space="preserve"> oficiais-generais e membros de escalões superiores do Poder Judiciário; </w:t>
      </w:r>
    </w:p>
    <w:p w14:paraId="3201AFAA" w14:textId="10EF64E2" w:rsidR="0CF2D2BE" w:rsidRDefault="0CF2D2BE" w:rsidP="7AE6627D">
      <w:pPr>
        <w:rPr>
          <w:rFonts w:ascii="Calibri" w:hAnsi="Calibri" w:cs="Calibri"/>
        </w:rPr>
      </w:pPr>
      <w:r w:rsidRPr="5F257D5F">
        <w:rPr>
          <w:rFonts w:ascii="Calibri" w:hAnsi="Calibri" w:cs="Calibri"/>
        </w:rPr>
        <w:t xml:space="preserve">V </w:t>
      </w:r>
      <w:r w:rsidR="00145A34">
        <w:rPr>
          <w:rFonts w:ascii="Calibri" w:hAnsi="Calibri" w:cs="Calibri"/>
        </w:rPr>
        <w:t>–</w:t>
      </w:r>
      <w:r w:rsidRPr="5F257D5F">
        <w:rPr>
          <w:rFonts w:ascii="Calibri" w:hAnsi="Calibri" w:cs="Calibri"/>
        </w:rPr>
        <w:t xml:space="preserve"> executivos de escalões superiores de empresas públicas; ou </w:t>
      </w:r>
    </w:p>
    <w:p w14:paraId="70DFECA6" w14:textId="5EAB984D" w:rsidR="0CF2D2BE" w:rsidRDefault="0CF2D2BE" w:rsidP="7AE6627D">
      <w:pPr>
        <w:rPr>
          <w:rFonts w:ascii="Calibri" w:hAnsi="Calibri" w:cs="Calibri"/>
        </w:rPr>
      </w:pPr>
      <w:r w:rsidRPr="5F257D5F">
        <w:rPr>
          <w:rFonts w:ascii="Calibri" w:hAnsi="Calibri" w:cs="Calibri"/>
        </w:rPr>
        <w:t xml:space="preserve">VI </w:t>
      </w:r>
      <w:r w:rsidR="00145A34">
        <w:rPr>
          <w:rFonts w:ascii="Calibri" w:hAnsi="Calibri" w:cs="Calibri"/>
        </w:rPr>
        <w:t>–</w:t>
      </w:r>
      <w:r w:rsidRPr="5F257D5F">
        <w:rPr>
          <w:rFonts w:ascii="Calibri" w:hAnsi="Calibri" w:cs="Calibri"/>
        </w:rPr>
        <w:t xml:space="preserve"> dirigentes de partidos políticos. </w:t>
      </w:r>
    </w:p>
    <w:p w14:paraId="39E715C0" w14:textId="7272D545" w:rsidR="64A21B34" w:rsidRDefault="64A21B34" w:rsidP="12C9F74C">
      <w:pPr>
        <w:rPr>
          <w:rFonts w:ascii="Calibri" w:hAnsi="Calibri" w:cs="Calibri"/>
        </w:rPr>
      </w:pPr>
      <w:r w:rsidRPr="7AE6627D">
        <w:rPr>
          <w:rFonts w:ascii="Calibri" w:hAnsi="Calibri" w:cs="Calibri"/>
        </w:rPr>
        <w:t>Art</w:t>
      </w:r>
      <w:r w:rsidRPr="12C9F74C">
        <w:rPr>
          <w:rFonts w:ascii="Calibri" w:hAnsi="Calibri" w:cs="Calibri"/>
        </w:rPr>
        <w:t>.</w:t>
      </w:r>
      <w:r w:rsidR="0CF2D2BE" w:rsidRPr="5F257D5F">
        <w:rPr>
          <w:rFonts w:ascii="Calibri" w:hAnsi="Calibri" w:cs="Calibri"/>
        </w:rPr>
        <w:t xml:space="preserve"> 3º </w:t>
      </w:r>
      <w:r w:rsidR="1AC2073C" w:rsidRPr="79248506">
        <w:rPr>
          <w:rFonts w:ascii="Calibri" w:hAnsi="Calibri" w:cs="Calibri"/>
        </w:rPr>
        <w:t xml:space="preserve"> </w:t>
      </w:r>
      <w:r w:rsidR="0CF2D2BE" w:rsidRPr="5F257D5F">
        <w:rPr>
          <w:rFonts w:ascii="Calibri" w:hAnsi="Calibri" w:cs="Calibri"/>
        </w:rPr>
        <w:t xml:space="preserve">São também consideradas pessoas expostas politicamente os dirigentes de escalões superiores de entidades de direito internacional público ou privado. </w:t>
      </w:r>
    </w:p>
    <w:p w14:paraId="000DD5AC" w14:textId="6263FAE1" w:rsidR="00A76DF9" w:rsidRPr="00A76DF9" w:rsidRDefault="00084F53" w:rsidP="002D2F55">
      <w:pPr>
        <w:rPr>
          <w:rFonts w:ascii="Segoe UI" w:hAnsi="Segoe UI" w:cs="Segoe UI"/>
          <w:sz w:val="18"/>
          <w:szCs w:val="18"/>
          <w:lang w:eastAsia="pt-BR"/>
        </w:rPr>
      </w:pPr>
      <w:r>
        <w:rPr>
          <w:lang w:eastAsia="pt-BR"/>
        </w:rPr>
        <w:t>Art.</w:t>
      </w:r>
      <w:r w:rsidR="00886182">
        <w:rPr>
          <w:lang w:eastAsia="pt-BR"/>
        </w:rPr>
        <w:t xml:space="preserve"> </w:t>
      </w:r>
      <w:r w:rsidR="00A76DF9" w:rsidRPr="00A76DF9">
        <w:rPr>
          <w:lang w:eastAsia="pt-BR"/>
        </w:rPr>
        <w:t>4º</w:t>
      </w:r>
      <w:r w:rsidR="00886182">
        <w:rPr>
          <w:lang w:eastAsia="pt-BR"/>
        </w:rPr>
        <w:t xml:space="preserve">  </w:t>
      </w:r>
      <w:r w:rsidR="00A76DF9" w:rsidRPr="00A76DF9">
        <w:rPr>
          <w:lang w:eastAsia="pt-BR"/>
        </w:rPr>
        <w:t>Para</w:t>
      </w:r>
      <w:r w:rsidR="00886182">
        <w:rPr>
          <w:lang w:eastAsia="pt-BR"/>
        </w:rPr>
        <w:t xml:space="preserve"> </w:t>
      </w:r>
      <w:r w:rsidR="00A76DF9" w:rsidRPr="00A76DF9">
        <w:rPr>
          <w:lang w:eastAsia="pt-BR"/>
        </w:rPr>
        <w:t>fins</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identificação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pessoas</w:t>
      </w:r>
      <w:r w:rsidR="00886182">
        <w:rPr>
          <w:lang w:eastAsia="pt-BR"/>
        </w:rPr>
        <w:t xml:space="preserve"> </w:t>
      </w:r>
      <w:r w:rsidR="00A76DF9" w:rsidRPr="00A76DF9">
        <w:rPr>
          <w:lang w:eastAsia="pt-BR"/>
        </w:rPr>
        <w:t>expostas</w:t>
      </w:r>
      <w:r w:rsidR="00886182">
        <w:rPr>
          <w:lang w:eastAsia="pt-BR"/>
        </w:rPr>
        <w:t xml:space="preserve"> </w:t>
      </w:r>
      <w:r w:rsidR="00A76DF9" w:rsidRPr="00A76DF9">
        <w:rPr>
          <w:lang w:eastAsia="pt-BR"/>
        </w:rPr>
        <w:t>politicamente</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enquadram</w:t>
      </w:r>
      <w:r w:rsidR="00886182">
        <w:rPr>
          <w:lang w:eastAsia="pt-BR"/>
        </w:rPr>
        <w:t xml:space="preserve"> </w:t>
      </w:r>
      <w:r w:rsidR="00A76DF9" w:rsidRPr="00A76DF9">
        <w:rPr>
          <w:lang w:eastAsia="pt-BR"/>
        </w:rPr>
        <w:t>nos</w:t>
      </w:r>
      <w:r w:rsidR="00886182">
        <w:rPr>
          <w:lang w:eastAsia="pt-BR"/>
        </w:rPr>
        <w:t xml:space="preserve"> </w:t>
      </w:r>
      <w:r>
        <w:rPr>
          <w:lang w:eastAsia="pt-BR"/>
        </w:rPr>
        <w:t xml:space="preserve"> art</w:t>
      </w:r>
      <w:r w:rsidR="00FB7F33">
        <w:rPr>
          <w:lang w:eastAsia="pt-BR"/>
        </w:rPr>
        <w:t>s. 2</w:t>
      </w:r>
      <w:r w:rsidR="00181443" w:rsidRPr="5F257D5F">
        <w:rPr>
          <w:rFonts w:ascii="Calibri" w:hAnsi="Calibri" w:cs="Calibri"/>
        </w:rPr>
        <w:t>º</w:t>
      </w:r>
      <w:r w:rsidR="00FB7F33">
        <w:rPr>
          <w:lang w:eastAsia="pt-BR"/>
        </w:rPr>
        <w:t xml:space="preserve"> e 3</w:t>
      </w:r>
      <w:r w:rsidR="00181443" w:rsidRPr="5F257D5F">
        <w:rPr>
          <w:rFonts w:ascii="Calibri" w:hAnsi="Calibri" w:cs="Calibri"/>
        </w:rPr>
        <w:t>º</w:t>
      </w:r>
      <w:r w:rsidR="00A76DF9" w:rsidRPr="00A76DF9">
        <w:rPr>
          <w:lang w:eastAsia="pt-BR"/>
        </w:rPr>
        <w:t>,</w:t>
      </w:r>
      <w:r w:rsidR="00886182">
        <w:rPr>
          <w:lang w:eastAsia="pt-BR"/>
        </w:rPr>
        <w:t xml:space="preserve"> </w:t>
      </w:r>
      <w:r w:rsidR="00A76DF9" w:rsidRPr="00A76DF9">
        <w:rPr>
          <w:lang w:eastAsia="pt-BR"/>
        </w:rPr>
        <w:t>as</w:t>
      </w:r>
      <w:r w:rsidR="00886182">
        <w:rPr>
          <w:lang w:eastAsia="pt-BR"/>
        </w:rPr>
        <w:t xml:space="preserve"> </w:t>
      </w:r>
      <w:r w:rsidR="00A76DF9" w:rsidRPr="00A76DF9">
        <w:rPr>
          <w:lang w:eastAsia="pt-BR"/>
        </w:rPr>
        <w:t>pessoas</w:t>
      </w:r>
      <w:r w:rsidR="00886182">
        <w:rPr>
          <w:lang w:eastAsia="pt-BR"/>
        </w:rPr>
        <w:t xml:space="preserve"> </w:t>
      </w:r>
      <w:r w:rsidR="00A76DF9" w:rsidRPr="00A76DF9">
        <w:rPr>
          <w:lang w:eastAsia="pt-BR"/>
        </w:rPr>
        <w:t>mencionadas</w:t>
      </w:r>
      <w:r w:rsidR="00886182">
        <w:rPr>
          <w:lang w:eastAsia="pt-BR"/>
        </w:rPr>
        <w:t xml:space="preserve"> </w:t>
      </w:r>
      <w:r w:rsidR="00A76DF9" w:rsidRPr="00A76DF9">
        <w:rPr>
          <w:lang w:eastAsia="pt-BR"/>
        </w:rPr>
        <w:t>nos</w:t>
      </w:r>
      <w:r w:rsidR="00886182">
        <w:rPr>
          <w:lang w:eastAsia="pt-BR"/>
        </w:rPr>
        <w:t xml:space="preserve"> </w:t>
      </w:r>
      <w:r w:rsidR="00A76DF9" w:rsidRPr="00A76DF9">
        <w:rPr>
          <w:lang w:eastAsia="pt-BR"/>
        </w:rPr>
        <w:t>incisos</w:t>
      </w:r>
      <w:r w:rsidR="00886182">
        <w:rPr>
          <w:lang w:eastAsia="pt-BR"/>
        </w:rPr>
        <w:t xml:space="preserve"> </w:t>
      </w:r>
      <w:r w:rsidR="00A76DF9" w:rsidRPr="00A76DF9">
        <w:rPr>
          <w:lang w:eastAsia="pt-BR"/>
        </w:rPr>
        <w:t>I</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IV</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art.</w:t>
      </w:r>
      <w:r w:rsidR="00886182">
        <w:rPr>
          <w:lang w:eastAsia="pt-BR"/>
        </w:rPr>
        <w:t xml:space="preserve"> </w:t>
      </w:r>
      <w:r w:rsidR="00A76DF9" w:rsidRPr="00A76DF9">
        <w:rPr>
          <w:lang w:eastAsia="pt-BR"/>
        </w:rPr>
        <w:t>3º</w:t>
      </w:r>
      <w:r w:rsidR="00886182">
        <w:rPr>
          <w:lang w:eastAsia="pt-BR"/>
        </w:rPr>
        <w:t xml:space="preserve"> </w:t>
      </w:r>
      <w:r w:rsidR="00A76DF9" w:rsidRPr="00A76DF9">
        <w:rPr>
          <w:lang w:eastAsia="pt-BR"/>
        </w:rPr>
        <w:t>da</w:t>
      </w:r>
      <w:r w:rsidR="00886182">
        <w:rPr>
          <w:lang w:eastAsia="pt-BR"/>
        </w:rPr>
        <w:t xml:space="preserve"> </w:t>
      </w:r>
      <w:r w:rsidR="00A76DF9" w:rsidRPr="00A76DF9">
        <w:rPr>
          <w:lang w:eastAsia="pt-BR"/>
        </w:rPr>
        <w:t>Resolução</w:t>
      </w:r>
      <w:r w:rsidR="00886182">
        <w:rPr>
          <w:lang w:eastAsia="pt-BR"/>
        </w:rPr>
        <w:t xml:space="preserve"> </w:t>
      </w:r>
      <w:r w:rsidR="00A76DF9" w:rsidRPr="00A76DF9">
        <w:rPr>
          <w:lang w:eastAsia="pt-BR"/>
        </w:rPr>
        <w:t>devem</w:t>
      </w:r>
      <w:r w:rsidR="00886182">
        <w:rPr>
          <w:lang w:eastAsia="pt-BR"/>
        </w:rPr>
        <w:t xml:space="preserve"> </w:t>
      </w:r>
      <w:r w:rsidR="00A76DF9" w:rsidRPr="00A76DF9">
        <w:rPr>
          <w:lang w:eastAsia="pt-BR"/>
        </w:rPr>
        <w:t>recorrer</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fontes</w:t>
      </w:r>
      <w:r w:rsidR="00886182">
        <w:rPr>
          <w:lang w:eastAsia="pt-BR"/>
        </w:rPr>
        <w:t xml:space="preserve"> </w:t>
      </w:r>
      <w:r w:rsidR="00A76DF9" w:rsidRPr="00A76DF9">
        <w:rPr>
          <w:lang w:eastAsia="pt-BR"/>
        </w:rPr>
        <w:t>abertas</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bases</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dados</w:t>
      </w:r>
      <w:r w:rsidR="00886182">
        <w:rPr>
          <w:lang w:eastAsia="pt-BR"/>
        </w:rPr>
        <w:t xml:space="preserve"> </w:t>
      </w:r>
      <w:r w:rsidR="00A76DF9" w:rsidRPr="00A76DF9">
        <w:rPr>
          <w:lang w:eastAsia="pt-BR"/>
        </w:rPr>
        <w:t>públicas</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privadas.</w:t>
      </w:r>
    </w:p>
    <w:p w14:paraId="576A81A1" w14:textId="680D419C" w:rsidR="00A76DF9" w:rsidRPr="00A76DF9" w:rsidRDefault="000B36B0" w:rsidP="002D2F55">
      <w:pPr>
        <w:rPr>
          <w:rFonts w:ascii="Segoe UI" w:hAnsi="Segoe UI" w:cs="Segoe UI"/>
          <w:sz w:val="18"/>
          <w:szCs w:val="18"/>
          <w:lang w:eastAsia="pt-BR"/>
        </w:rPr>
      </w:pPr>
      <w:r>
        <w:rPr>
          <w:lang w:eastAsia="pt-BR"/>
        </w:rPr>
        <w:t>Art.</w:t>
      </w:r>
      <w:r w:rsidR="00886182">
        <w:rPr>
          <w:lang w:eastAsia="pt-BR"/>
        </w:rPr>
        <w:t xml:space="preserve"> </w:t>
      </w:r>
      <w:r w:rsidR="00A76DF9" w:rsidRPr="00A76DF9">
        <w:rPr>
          <w:lang w:eastAsia="pt-BR"/>
        </w:rPr>
        <w:t>5º</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condição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pessoa</w:t>
      </w:r>
      <w:r w:rsidR="00886182">
        <w:rPr>
          <w:lang w:eastAsia="pt-BR"/>
        </w:rPr>
        <w:t xml:space="preserve"> </w:t>
      </w:r>
      <w:r w:rsidR="00A76DF9" w:rsidRPr="00A76DF9">
        <w:rPr>
          <w:lang w:eastAsia="pt-BR"/>
        </w:rPr>
        <w:t>exposta</w:t>
      </w:r>
      <w:r w:rsidR="00886182">
        <w:rPr>
          <w:lang w:eastAsia="pt-BR"/>
        </w:rPr>
        <w:t xml:space="preserve"> </w:t>
      </w:r>
      <w:r w:rsidR="00A76DF9" w:rsidRPr="00A76DF9">
        <w:rPr>
          <w:lang w:eastAsia="pt-BR"/>
        </w:rPr>
        <w:t>politicamente</w:t>
      </w:r>
      <w:r w:rsidR="00886182">
        <w:rPr>
          <w:lang w:eastAsia="pt-BR"/>
        </w:rPr>
        <w:t xml:space="preserve"> </w:t>
      </w:r>
      <w:r w:rsidR="00A76DF9" w:rsidRPr="00A76DF9">
        <w:rPr>
          <w:lang w:eastAsia="pt-BR"/>
        </w:rPr>
        <w:t>perdura</w:t>
      </w:r>
      <w:r w:rsidR="00886182">
        <w:rPr>
          <w:lang w:eastAsia="pt-BR"/>
        </w:rPr>
        <w:t xml:space="preserve"> </w:t>
      </w:r>
      <w:r w:rsidR="00A76DF9" w:rsidRPr="00A76DF9">
        <w:rPr>
          <w:lang w:eastAsia="pt-BR"/>
        </w:rPr>
        <w:t>até</w:t>
      </w:r>
      <w:r w:rsidR="00886182">
        <w:rPr>
          <w:lang w:eastAsia="pt-BR"/>
        </w:rPr>
        <w:t xml:space="preserve"> </w:t>
      </w:r>
      <w:r w:rsidR="00A76DF9" w:rsidRPr="00A76DF9">
        <w:rPr>
          <w:lang w:eastAsia="pt-BR"/>
        </w:rPr>
        <w:t>5</w:t>
      </w:r>
      <w:r w:rsidR="00886182">
        <w:rPr>
          <w:lang w:eastAsia="pt-BR"/>
        </w:rPr>
        <w:t xml:space="preserve"> </w:t>
      </w:r>
      <w:r w:rsidR="00A76DF9" w:rsidRPr="00A76DF9">
        <w:rPr>
          <w:lang w:eastAsia="pt-BR"/>
        </w:rPr>
        <w:t>(cinco)</w:t>
      </w:r>
      <w:r w:rsidR="00886182">
        <w:rPr>
          <w:lang w:eastAsia="pt-BR"/>
        </w:rPr>
        <w:t xml:space="preserve"> </w:t>
      </w:r>
      <w:r w:rsidR="00A76DF9" w:rsidRPr="00A76DF9">
        <w:rPr>
          <w:lang w:eastAsia="pt-BR"/>
        </w:rPr>
        <w:t>anos</w:t>
      </w:r>
      <w:r w:rsidR="00886182">
        <w:rPr>
          <w:lang w:eastAsia="pt-BR"/>
        </w:rPr>
        <w:t xml:space="preserve"> </w:t>
      </w:r>
      <w:r w:rsidR="00A76DF9" w:rsidRPr="00A76DF9">
        <w:rPr>
          <w:lang w:eastAsia="pt-BR"/>
        </w:rPr>
        <w:t>contados</w:t>
      </w:r>
      <w:r w:rsidR="00886182">
        <w:rPr>
          <w:lang w:eastAsia="pt-BR"/>
        </w:rPr>
        <w:t xml:space="preserve"> </w:t>
      </w:r>
      <w:r w:rsidR="00A76DF9" w:rsidRPr="00A76DF9">
        <w:rPr>
          <w:lang w:eastAsia="pt-BR"/>
        </w:rPr>
        <w:t>da</w:t>
      </w:r>
      <w:r w:rsidR="00886182">
        <w:rPr>
          <w:lang w:eastAsia="pt-BR"/>
        </w:rPr>
        <w:t xml:space="preserve"> </w:t>
      </w:r>
      <w:r w:rsidR="00A76DF9" w:rsidRPr="00A76DF9">
        <w:rPr>
          <w:lang w:eastAsia="pt-BR"/>
        </w:rPr>
        <w:t>data</w:t>
      </w:r>
      <w:r w:rsidR="00886182">
        <w:rPr>
          <w:lang w:eastAsia="pt-BR"/>
        </w:rPr>
        <w:t xml:space="preserve"> </w:t>
      </w:r>
      <w:r w:rsidR="00A76DF9" w:rsidRPr="00A76DF9">
        <w:rPr>
          <w:lang w:eastAsia="pt-BR"/>
        </w:rPr>
        <w:t>em</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pessoa</w:t>
      </w:r>
      <w:r w:rsidR="00886182">
        <w:rPr>
          <w:lang w:eastAsia="pt-BR"/>
        </w:rPr>
        <w:t xml:space="preserve"> </w:t>
      </w:r>
      <w:r w:rsidR="00A76DF9" w:rsidRPr="00A76DF9">
        <w:rPr>
          <w:lang w:eastAsia="pt-BR"/>
        </w:rPr>
        <w:t>deixou</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enquadrar</w:t>
      </w:r>
      <w:r w:rsidR="00886182">
        <w:rPr>
          <w:lang w:eastAsia="pt-BR"/>
        </w:rPr>
        <w:t xml:space="preserve"> </w:t>
      </w:r>
      <w:r w:rsidR="00A76DF9" w:rsidRPr="00A76DF9">
        <w:rPr>
          <w:lang w:eastAsia="pt-BR"/>
        </w:rPr>
        <w:t>no</w:t>
      </w:r>
      <w:r w:rsidR="00AF43EB">
        <w:rPr>
          <w:lang w:eastAsia="pt-BR"/>
        </w:rPr>
        <w:t>s</w:t>
      </w:r>
      <w:r w:rsidR="00886182">
        <w:rPr>
          <w:lang w:eastAsia="pt-BR"/>
        </w:rPr>
        <w:t xml:space="preserve"> </w:t>
      </w:r>
      <w:r w:rsidR="00AF43EB" w:rsidRPr="00AF43EB">
        <w:rPr>
          <w:lang w:eastAsia="pt-BR"/>
        </w:rPr>
        <w:t>arts</w:t>
      </w:r>
      <w:r w:rsidR="00886182">
        <w:rPr>
          <w:lang w:eastAsia="pt-BR"/>
        </w:rPr>
        <w:t xml:space="preserve"> </w:t>
      </w:r>
      <w:r w:rsidR="00A76DF9" w:rsidRPr="00A76DF9">
        <w:rPr>
          <w:lang w:eastAsia="pt-BR"/>
        </w:rPr>
        <w:t>1º</w:t>
      </w:r>
      <w:r w:rsidR="00886182">
        <w:rPr>
          <w:lang w:eastAsia="pt-BR"/>
        </w:rPr>
        <w:t xml:space="preserve"> </w:t>
      </w:r>
      <w:r w:rsidR="00AF43EB">
        <w:rPr>
          <w:lang w:eastAsia="pt-BR"/>
        </w:rPr>
        <w:t>a 3</w:t>
      </w:r>
      <w:r w:rsidR="00AF43EB" w:rsidRPr="00A76DF9">
        <w:rPr>
          <w:lang w:eastAsia="pt-BR"/>
        </w:rPr>
        <w:t>º</w:t>
      </w:r>
      <w:r w:rsidR="00781E86">
        <w:rPr>
          <w:lang w:eastAsia="pt-BR"/>
        </w:rPr>
        <w:t xml:space="preserve"> deste Anexo A</w:t>
      </w:r>
      <w:r w:rsidR="00A76DF9" w:rsidRPr="00A76DF9">
        <w:rPr>
          <w:lang w:eastAsia="pt-BR"/>
        </w:rPr>
        <w:t>.</w:t>
      </w:r>
    </w:p>
    <w:p w14:paraId="79E1E7C4" w14:textId="571BB6C8" w:rsidR="00A76DF9" w:rsidRPr="00A76DF9" w:rsidRDefault="007F6C46" w:rsidP="002D2F55">
      <w:pPr>
        <w:rPr>
          <w:rFonts w:ascii="Segoe UI" w:hAnsi="Segoe UI" w:cs="Segoe UI"/>
          <w:sz w:val="18"/>
          <w:szCs w:val="18"/>
          <w:lang w:eastAsia="pt-BR"/>
        </w:rPr>
      </w:pPr>
      <w:r>
        <w:rPr>
          <w:lang w:eastAsia="pt-BR"/>
        </w:rPr>
        <w:t>Art.</w:t>
      </w:r>
      <w:r w:rsidR="00886182">
        <w:rPr>
          <w:lang w:eastAsia="pt-BR"/>
        </w:rPr>
        <w:t xml:space="preserve"> </w:t>
      </w:r>
      <w:r w:rsidR="00A76DF9" w:rsidRPr="00A76DF9">
        <w:rPr>
          <w:lang w:eastAsia="pt-BR"/>
        </w:rPr>
        <w:t>6º</w:t>
      </w:r>
      <w:r w:rsidR="00886182">
        <w:rPr>
          <w:lang w:eastAsia="pt-BR"/>
        </w:rPr>
        <w:t xml:space="preserve">  </w:t>
      </w:r>
      <w:r w:rsidR="00A76DF9" w:rsidRPr="00A76DF9">
        <w:rPr>
          <w:lang w:eastAsia="pt-BR"/>
        </w:rPr>
        <w:t>Para</w:t>
      </w:r>
      <w:r w:rsidR="00886182">
        <w:rPr>
          <w:lang w:eastAsia="pt-BR"/>
        </w:rPr>
        <w:t xml:space="preserve"> </w:t>
      </w:r>
      <w:r w:rsidR="00A76DF9" w:rsidRPr="00A76DF9">
        <w:rPr>
          <w:lang w:eastAsia="pt-BR"/>
        </w:rPr>
        <w:t>fins</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disposto</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inciso</w:t>
      </w:r>
      <w:r w:rsidR="00886182">
        <w:rPr>
          <w:lang w:eastAsia="pt-BR"/>
        </w:rPr>
        <w:t xml:space="preserve"> </w:t>
      </w:r>
      <w:r w:rsidR="00A76DF9" w:rsidRPr="00A76DF9">
        <w:rPr>
          <w:lang w:eastAsia="pt-BR"/>
        </w:rPr>
        <w:t>I,</w:t>
      </w:r>
      <w:r w:rsidR="00886182">
        <w:rPr>
          <w:lang w:eastAsia="pt-BR"/>
        </w:rPr>
        <w:t xml:space="preserve"> </w:t>
      </w:r>
      <w:r w:rsidR="00A76DF9" w:rsidRPr="00A76DF9">
        <w:rPr>
          <w:lang w:eastAsia="pt-BR"/>
        </w:rPr>
        <w:t>§</w:t>
      </w:r>
      <w:r w:rsidR="00886182">
        <w:rPr>
          <w:lang w:eastAsia="pt-BR"/>
        </w:rPr>
        <w:t xml:space="preserve"> </w:t>
      </w:r>
      <w:r w:rsidR="00A76DF9" w:rsidRPr="00A76DF9">
        <w:rPr>
          <w:lang w:eastAsia="pt-BR"/>
        </w:rPr>
        <w:t>2º</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art.</w:t>
      </w:r>
      <w:r w:rsidR="00886182">
        <w:rPr>
          <w:lang w:eastAsia="pt-BR"/>
        </w:rPr>
        <w:t xml:space="preserve"> </w:t>
      </w:r>
      <w:r w:rsidR="00A76DF9" w:rsidRPr="00A76DF9">
        <w:rPr>
          <w:lang w:eastAsia="pt-BR"/>
        </w:rPr>
        <w:t>5º</w:t>
      </w:r>
      <w:r w:rsidR="00886182">
        <w:rPr>
          <w:lang w:eastAsia="pt-BR"/>
        </w:rPr>
        <w:t xml:space="preserve"> </w:t>
      </w:r>
      <w:r w:rsidR="00A76DF9" w:rsidRPr="00A76DF9">
        <w:rPr>
          <w:lang w:eastAsia="pt-BR"/>
        </w:rPr>
        <w:t>desta</w:t>
      </w:r>
      <w:r w:rsidR="00886182">
        <w:rPr>
          <w:lang w:eastAsia="pt-BR"/>
        </w:rPr>
        <w:t xml:space="preserve"> </w:t>
      </w:r>
      <w:r w:rsidR="00A76DF9" w:rsidRPr="00A76DF9">
        <w:rPr>
          <w:lang w:eastAsia="pt-BR"/>
        </w:rPr>
        <w:t>Resolução,</w:t>
      </w:r>
      <w:r w:rsidR="00886182">
        <w:rPr>
          <w:lang w:eastAsia="pt-BR"/>
        </w:rPr>
        <w:t xml:space="preserve"> </w:t>
      </w:r>
      <w:r w:rsidR="00A76DF9" w:rsidRPr="00A76DF9">
        <w:rPr>
          <w:lang w:eastAsia="pt-BR"/>
        </w:rPr>
        <w:t>são</w:t>
      </w:r>
      <w:r w:rsidR="00886182">
        <w:rPr>
          <w:lang w:eastAsia="pt-BR"/>
        </w:rPr>
        <w:t xml:space="preserve"> </w:t>
      </w:r>
      <w:r w:rsidR="00A76DF9" w:rsidRPr="00A76DF9">
        <w:rPr>
          <w:lang w:eastAsia="pt-BR"/>
        </w:rPr>
        <w:t>considerados:</w:t>
      </w:r>
    </w:p>
    <w:p w14:paraId="17C07B4E" w14:textId="27260041" w:rsidR="00A76DF9" w:rsidRPr="00A76DF9" w:rsidRDefault="00A76DF9" w:rsidP="002D2F55">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familiares:</w:t>
      </w:r>
      <w:r w:rsidR="00886182">
        <w:rPr>
          <w:lang w:eastAsia="pt-BR"/>
        </w:rPr>
        <w:t xml:space="preserve"> </w:t>
      </w:r>
      <w:r w:rsidRPr="00A76DF9">
        <w:rPr>
          <w:lang w:eastAsia="pt-BR"/>
        </w:rPr>
        <w:t>os</w:t>
      </w:r>
      <w:r w:rsidR="00886182">
        <w:rPr>
          <w:lang w:eastAsia="pt-BR"/>
        </w:rPr>
        <w:t xml:space="preserve"> </w:t>
      </w:r>
      <w:r w:rsidRPr="00A76DF9">
        <w:rPr>
          <w:lang w:eastAsia="pt-BR"/>
        </w:rPr>
        <w:t>parentes,</w:t>
      </w:r>
      <w:r w:rsidR="00886182">
        <w:rPr>
          <w:lang w:eastAsia="pt-BR"/>
        </w:rPr>
        <w:t xml:space="preserve"> </w:t>
      </w:r>
      <w:r w:rsidRPr="00A76DF9">
        <w:rPr>
          <w:lang w:eastAsia="pt-BR"/>
        </w:rPr>
        <w:t>na</w:t>
      </w:r>
      <w:r w:rsidR="00886182">
        <w:rPr>
          <w:lang w:eastAsia="pt-BR"/>
        </w:rPr>
        <w:t xml:space="preserve"> </w:t>
      </w:r>
      <w:r w:rsidRPr="00A76DF9">
        <w:rPr>
          <w:lang w:eastAsia="pt-BR"/>
        </w:rPr>
        <w:t>linha</w:t>
      </w:r>
      <w:r w:rsidR="00886182">
        <w:rPr>
          <w:lang w:eastAsia="pt-BR"/>
        </w:rPr>
        <w:t xml:space="preserve"> </w:t>
      </w:r>
      <w:r w:rsidRPr="00A76DF9">
        <w:rPr>
          <w:lang w:eastAsia="pt-BR"/>
        </w:rPr>
        <w:t>direta,</w:t>
      </w:r>
      <w:r w:rsidR="00886182">
        <w:rPr>
          <w:lang w:eastAsia="pt-BR"/>
        </w:rPr>
        <w:t xml:space="preserve"> </w:t>
      </w:r>
      <w:r w:rsidRPr="00A76DF9">
        <w:rPr>
          <w:lang w:eastAsia="pt-BR"/>
        </w:rPr>
        <w:t>até</w:t>
      </w:r>
      <w:r w:rsidR="00886182">
        <w:rPr>
          <w:lang w:eastAsia="pt-BR"/>
        </w:rPr>
        <w:t xml:space="preserve"> </w:t>
      </w:r>
      <w:r w:rsidRPr="00A76DF9">
        <w:rPr>
          <w:lang w:eastAsia="pt-BR"/>
        </w:rPr>
        <w:t>o</w:t>
      </w:r>
      <w:r w:rsidR="00886182">
        <w:rPr>
          <w:lang w:eastAsia="pt-BR"/>
        </w:rPr>
        <w:t xml:space="preserve"> </w:t>
      </w:r>
      <w:r w:rsidRPr="00A76DF9">
        <w:rPr>
          <w:lang w:eastAsia="pt-BR"/>
        </w:rPr>
        <w:t>segundo</w:t>
      </w:r>
      <w:r w:rsidR="00886182">
        <w:rPr>
          <w:lang w:eastAsia="pt-BR"/>
        </w:rPr>
        <w:t xml:space="preserve"> </w:t>
      </w:r>
      <w:r w:rsidRPr="00A76DF9">
        <w:rPr>
          <w:lang w:eastAsia="pt-BR"/>
        </w:rPr>
        <w:t>grau,</w:t>
      </w:r>
      <w:r w:rsidR="00886182">
        <w:rPr>
          <w:lang w:eastAsia="pt-BR"/>
        </w:rPr>
        <w:t xml:space="preserve"> </w:t>
      </w:r>
      <w:r w:rsidRPr="00A76DF9">
        <w:rPr>
          <w:lang w:eastAsia="pt-BR"/>
        </w:rPr>
        <w:t>o</w:t>
      </w:r>
      <w:r w:rsidR="00886182">
        <w:rPr>
          <w:lang w:eastAsia="pt-BR"/>
        </w:rPr>
        <w:t xml:space="preserve"> </w:t>
      </w:r>
      <w:r w:rsidRPr="00A76DF9">
        <w:rPr>
          <w:lang w:eastAsia="pt-BR"/>
        </w:rPr>
        <w:t>cônjuge,</w:t>
      </w:r>
      <w:r w:rsidR="00886182">
        <w:rPr>
          <w:lang w:eastAsia="pt-BR"/>
        </w:rPr>
        <w:t xml:space="preserve"> </w:t>
      </w:r>
      <w:r w:rsidRPr="00A76DF9">
        <w:rPr>
          <w:lang w:eastAsia="pt-BR"/>
        </w:rPr>
        <w:t>o</w:t>
      </w:r>
      <w:r w:rsidR="00886182">
        <w:rPr>
          <w:lang w:eastAsia="pt-BR"/>
        </w:rPr>
        <w:t xml:space="preserve"> </w:t>
      </w:r>
      <w:r w:rsidRPr="00A76DF9">
        <w:rPr>
          <w:lang w:eastAsia="pt-BR"/>
        </w:rPr>
        <w:t>companheiro,</w:t>
      </w:r>
      <w:r w:rsidR="00886182">
        <w:rPr>
          <w:lang w:eastAsia="pt-BR"/>
        </w:rPr>
        <w:t xml:space="preserve"> </w:t>
      </w:r>
      <w:r w:rsidRPr="00A76DF9">
        <w:rPr>
          <w:lang w:eastAsia="pt-BR"/>
        </w:rPr>
        <w:t>a</w:t>
      </w:r>
      <w:r w:rsidR="00886182">
        <w:rPr>
          <w:lang w:eastAsia="pt-BR"/>
        </w:rPr>
        <w:t xml:space="preserve"> </w:t>
      </w:r>
      <w:r w:rsidRPr="00A76DF9">
        <w:rPr>
          <w:lang w:eastAsia="pt-BR"/>
        </w:rPr>
        <w:t>companheira,</w:t>
      </w:r>
      <w:r w:rsidR="00886182">
        <w:rPr>
          <w:lang w:eastAsia="pt-BR"/>
        </w:rPr>
        <w:t xml:space="preserve"> </w:t>
      </w:r>
      <w:r w:rsidRPr="00A76DF9">
        <w:rPr>
          <w:lang w:eastAsia="pt-BR"/>
        </w:rPr>
        <w:t>o</w:t>
      </w:r>
      <w:r w:rsidR="00886182">
        <w:rPr>
          <w:lang w:eastAsia="pt-BR"/>
        </w:rPr>
        <w:t xml:space="preserve"> </w:t>
      </w:r>
      <w:r w:rsidRPr="00A76DF9">
        <w:rPr>
          <w:lang w:eastAsia="pt-BR"/>
        </w:rPr>
        <w:t>enteado</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enteada;</w:t>
      </w:r>
      <w:r w:rsidR="00886182">
        <w:rPr>
          <w:lang w:eastAsia="pt-BR"/>
        </w:rPr>
        <w:t xml:space="preserve"> </w:t>
      </w:r>
      <w:r w:rsidRPr="00A76DF9">
        <w:rPr>
          <w:lang w:eastAsia="pt-BR"/>
        </w:rPr>
        <w:t>e</w:t>
      </w:r>
    </w:p>
    <w:p w14:paraId="19B1CFD4" w14:textId="0EB964E7" w:rsidR="00A76DF9" w:rsidRPr="00A76DF9" w:rsidRDefault="00A76DF9" w:rsidP="002D2F55">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estreitos</w:t>
      </w:r>
      <w:r w:rsidR="00886182">
        <w:rPr>
          <w:lang w:eastAsia="pt-BR"/>
        </w:rPr>
        <w:t xml:space="preserve"> </w:t>
      </w:r>
      <w:r w:rsidRPr="00A76DF9">
        <w:rPr>
          <w:lang w:eastAsia="pt-BR"/>
        </w:rPr>
        <w:t>colaboradores:</w:t>
      </w:r>
    </w:p>
    <w:p w14:paraId="7AA7CE5C" w14:textId="0D17D40F" w:rsidR="00A76DF9" w:rsidRPr="00A76DF9" w:rsidRDefault="00A76DF9" w:rsidP="002D2F55">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que</w:t>
      </w:r>
      <w:r w:rsidR="00886182">
        <w:rPr>
          <w:lang w:eastAsia="pt-BR"/>
        </w:rPr>
        <w:t xml:space="preserve"> </w:t>
      </w:r>
      <w:r w:rsidRPr="00A76DF9">
        <w:rPr>
          <w:lang w:eastAsia="pt-BR"/>
        </w:rPr>
        <w:t>são</w:t>
      </w:r>
      <w:r w:rsidR="00886182">
        <w:rPr>
          <w:lang w:eastAsia="pt-BR"/>
        </w:rPr>
        <w:t xml:space="preserve"> </w:t>
      </w:r>
      <w:r w:rsidRPr="00A76DF9">
        <w:rPr>
          <w:lang w:eastAsia="pt-BR"/>
        </w:rPr>
        <w:t>conhecidas</w:t>
      </w:r>
      <w:r w:rsidR="00886182">
        <w:rPr>
          <w:lang w:eastAsia="pt-BR"/>
        </w:rPr>
        <w:t xml:space="preserve"> </w:t>
      </w:r>
      <w:r w:rsidRPr="00A76DF9">
        <w:rPr>
          <w:lang w:eastAsia="pt-BR"/>
        </w:rPr>
        <w:t>por</w:t>
      </w:r>
      <w:r w:rsidR="00886182">
        <w:rPr>
          <w:lang w:eastAsia="pt-BR"/>
        </w:rPr>
        <w:t xml:space="preserve"> </w:t>
      </w:r>
      <w:r w:rsidRPr="00A76DF9">
        <w:rPr>
          <w:lang w:eastAsia="pt-BR"/>
        </w:rPr>
        <w:t>terem</w:t>
      </w:r>
      <w:r w:rsidR="00886182">
        <w:rPr>
          <w:lang w:eastAsia="pt-BR"/>
        </w:rPr>
        <w:t xml:space="preserve"> </w:t>
      </w:r>
      <w:r w:rsidRPr="00A76DF9">
        <w:rPr>
          <w:lang w:eastAsia="pt-BR"/>
        </w:rPr>
        <w:t>sociedade</w:t>
      </w:r>
      <w:r w:rsidR="00886182">
        <w:rPr>
          <w:lang w:eastAsia="pt-BR"/>
        </w:rPr>
        <w:t xml:space="preserve"> </w:t>
      </w:r>
      <w:r w:rsidRPr="00A76DF9">
        <w:rPr>
          <w:lang w:eastAsia="pt-BR"/>
        </w:rPr>
        <w:t>ou</w:t>
      </w:r>
      <w:r w:rsidR="00886182">
        <w:rPr>
          <w:lang w:eastAsia="pt-BR"/>
        </w:rPr>
        <w:t xml:space="preserve"> </w:t>
      </w:r>
      <w:r w:rsidRPr="00A76DF9">
        <w:rPr>
          <w:lang w:eastAsia="pt-BR"/>
        </w:rPr>
        <w:t>propriedade</w:t>
      </w:r>
      <w:r w:rsidR="00886182">
        <w:rPr>
          <w:lang w:eastAsia="pt-BR"/>
        </w:rPr>
        <w:t xml:space="preserve"> </w:t>
      </w:r>
      <w:r w:rsidRPr="00A76DF9">
        <w:rPr>
          <w:lang w:eastAsia="pt-BR"/>
        </w:rPr>
        <w:t>conjunta</w:t>
      </w:r>
      <w:r w:rsidR="00886182">
        <w:rPr>
          <w:lang w:eastAsia="pt-BR"/>
        </w:rPr>
        <w:t xml:space="preserve"> </w:t>
      </w:r>
      <w:r w:rsidRPr="00A76DF9">
        <w:rPr>
          <w:lang w:eastAsia="pt-BR"/>
        </w:rPr>
        <w:t>em</w:t>
      </w:r>
      <w:r w:rsidR="00886182">
        <w:rPr>
          <w:lang w:eastAsia="pt-BR"/>
        </w:rPr>
        <w:t xml:space="preserve"> </w:t>
      </w:r>
      <w:r w:rsidRPr="00A76DF9">
        <w:rPr>
          <w:lang w:eastAsia="pt-BR"/>
        </w:rPr>
        <w:t>pessoas</w:t>
      </w:r>
      <w:r w:rsidR="00886182">
        <w:rPr>
          <w:lang w:eastAsia="pt-BR"/>
        </w:rPr>
        <w:t xml:space="preserve"> </w:t>
      </w:r>
      <w:r w:rsidRPr="00A76DF9">
        <w:rPr>
          <w:lang w:eastAsia="pt-BR"/>
        </w:rPr>
        <w:t>jurídicas</w:t>
      </w:r>
      <w:r w:rsidR="00886182">
        <w:rPr>
          <w:lang w:eastAsia="pt-BR"/>
        </w:rPr>
        <w:t xml:space="preserve"> </w:t>
      </w:r>
      <w:r w:rsidRPr="00A76DF9">
        <w:rPr>
          <w:lang w:eastAsia="pt-BR"/>
        </w:rPr>
        <w:t>de</w:t>
      </w:r>
      <w:r w:rsidR="00886182">
        <w:rPr>
          <w:lang w:eastAsia="pt-BR"/>
        </w:rPr>
        <w:t xml:space="preserve"> </w:t>
      </w:r>
      <w:r w:rsidRPr="00A76DF9">
        <w:rPr>
          <w:lang w:eastAsia="pt-BR"/>
        </w:rPr>
        <w:t>direito</w:t>
      </w:r>
      <w:r w:rsidR="00886182">
        <w:rPr>
          <w:lang w:eastAsia="pt-BR"/>
        </w:rPr>
        <w:t xml:space="preserve"> </w:t>
      </w:r>
      <w:r w:rsidRPr="00A76DF9">
        <w:rPr>
          <w:lang w:eastAsia="pt-BR"/>
        </w:rPr>
        <w:t>privado</w:t>
      </w:r>
      <w:r w:rsidR="00886182">
        <w:rPr>
          <w:lang w:eastAsia="pt-BR"/>
        </w:rPr>
        <w:t xml:space="preserve"> </w:t>
      </w:r>
      <w:r w:rsidRPr="00A76DF9">
        <w:rPr>
          <w:lang w:eastAsia="pt-BR"/>
        </w:rPr>
        <w:t>ou</w:t>
      </w:r>
      <w:r w:rsidR="00886182">
        <w:rPr>
          <w:lang w:eastAsia="pt-BR"/>
        </w:rPr>
        <w:t xml:space="preserve"> </w:t>
      </w:r>
      <w:r w:rsidRPr="00A76DF9">
        <w:rPr>
          <w:lang w:eastAsia="pt-BR"/>
        </w:rPr>
        <w:t>em</w:t>
      </w:r>
      <w:r w:rsidR="00886182">
        <w:rPr>
          <w:lang w:eastAsia="pt-BR"/>
        </w:rPr>
        <w:t xml:space="preserve"> </w:t>
      </w:r>
      <w:r w:rsidRPr="00A76DF9">
        <w:rPr>
          <w:lang w:eastAsia="pt-BR"/>
        </w:rPr>
        <w:t>arranjos</w:t>
      </w:r>
      <w:r w:rsidR="00886182">
        <w:rPr>
          <w:lang w:eastAsia="pt-BR"/>
        </w:rPr>
        <w:t xml:space="preserve"> </w:t>
      </w:r>
      <w:r w:rsidRPr="00A76DF9">
        <w:rPr>
          <w:lang w:eastAsia="pt-BR"/>
        </w:rPr>
        <w:t>sem</w:t>
      </w:r>
      <w:r w:rsidR="00886182">
        <w:rPr>
          <w:lang w:eastAsia="pt-BR"/>
        </w:rPr>
        <w:t xml:space="preserve"> </w:t>
      </w:r>
      <w:r w:rsidRPr="00A76DF9">
        <w:rPr>
          <w:lang w:eastAsia="pt-BR"/>
        </w:rPr>
        <w:t>personalidade</w:t>
      </w:r>
      <w:r w:rsidR="00886182">
        <w:rPr>
          <w:lang w:eastAsia="pt-BR"/>
        </w:rPr>
        <w:t xml:space="preserve"> </w:t>
      </w:r>
      <w:r w:rsidRPr="00A76DF9">
        <w:rPr>
          <w:lang w:eastAsia="pt-BR"/>
        </w:rPr>
        <w:t>jurídica,</w:t>
      </w:r>
      <w:r w:rsidR="00886182">
        <w:rPr>
          <w:lang w:eastAsia="pt-BR"/>
        </w:rPr>
        <w:t xml:space="preserve"> </w:t>
      </w:r>
      <w:r w:rsidRPr="00A76DF9">
        <w:rPr>
          <w:lang w:eastAsia="pt-BR"/>
        </w:rPr>
        <w:t>que</w:t>
      </w:r>
      <w:r w:rsidR="00886182">
        <w:rPr>
          <w:lang w:eastAsia="pt-BR"/>
        </w:rPr>
        <w:t xml:space="preserve"> </w:t>
      </w:r>
      <w:r w:rsidRPr="00A76DF9">
        <w:rPr>
          <w:lang w:eastAsia="pt-BR"/>
        </w:rPr>
        <w:t>figurem</w:t>
      </w:r>
      <w:r w:rsidR="00886182">
        <w:rPr>
          <w:lang w:eastAsia="pt-BR"/>
        </w:rPr>
        <w:t xml:space="preserve"> </w:t>
      </w:r>
      <w:r w:rsidRPr="00A76DF9">
        <w:rPr>
          <w:lang w:eastAsia="pt-BR"/>
        </w:rPr>
        <w:t>como</w:t>
      </w:r>
      <w:r w:rsidR="00886182">
        <w:rPr>
          <w:lang w:eastAsia="pt-BR"/>
        </w:rPr>
        <w:t xml:space="preserve"> </w:t>
      </w:r>
      <w:r w:rsidRPr="00A76DF9">
        <w:rPr>
          <w:lang w:eastAsia="pt-BR"/>
        </w:rPr>
        <w:t>mandatárias,</w:t>
      </w:r>
      <w:r w:rsidR="00886182">
        <w:rPr>
          <w:lang w:eastAsia="pt-BR"/>
        </w:rPr>
        <w:t xml:space="preserve"> </w:t>
      </w:r>
      <w:r w:rsidRPr="00A76DF9">
        <w:rPr>
          <w:lang w:eastAsia="pt-BR"/>
        </w:rPr>
        <w:t>ainda</w:t>
      </w:r>
      <w:r w:rsidR="00886182">
        <w:rPr>
          <w:lang w:eastAsia="pt-BR"/>
        </w:rPr>
        <w:t xml:space="preserve"> </w:t>
      </w:r>
      <w:r w:rsidRPr="00A76DF9">
        <w:rPr>
          <w:lang w:eastAsia="pt-BR"/>
        </w:rPr>
        <w:t>que</w:t>
      </w:r>
      <w:r w:rsidR="00886182">
        <w:rPr>
          <w:lang w:eastAsia="pt-BR"/>
        </w:rPr>
        <w:t xml:space="preserve"> </w:t>
      </w:r>
      <w:r w:rsidRPr="00A76DF9">
        <w:rPr>
          <w:lang w:eastAsia="pt-BR"/>
        </w:rPr>
        <w:t>por</w:t>
      </w:r>
      <w:r w:rsidR="00886182">
        <w:rPr>
          <w:lang w:eastAsia="pt-BR"/>
        </w:rPr>
        <w:t xml:space="preserve"> </w:t>
      </w:r>
      <w:r w:rsidRPr="00A76DF9">
        <w:rPr>
          <w:lang w:eastAsia="pt-BR"/>
        </w:rPr>
        <w:t>instrumento</w:t>
      </w:r>
      <w:r w:rsidR="00886182">
        <w:rPr>
          <w:lang w:eastAsia="pt-BR"/>
        </w:rPr>
        <w:t xml:space="preserve"> </w:t>
      </w:r>
      <w:r w:rsidRPr="00A76DF9">
        <w:rPr>
          <w:lang w:eastAsia="pt-BR"/>
        </w:rPr>
        <w:t>particular,</w:t>
      </w:r>
      <w:r w:rsidR="00886182">
        <w:rPr>
          <w:lang w:eastAsia="pt-BR"/>
        </w:rPr>
        <w:t xml:space="preserve"> </w:t>
      </w:r>
      <w:r w:rsidRPr="00A76DF9">
        <w:rPr>
          <w:lang w:eastAsia="pt-BR"/>
        </w:rPr>
        <w:t>ou</w:t>
      </w:r>
      <w:r w:rsidR="00886182">
        <w:rPr>
          <w:lang w:eastAsia="pt-BR"/>
        </w:rPr>
        <w:t xml:space="preserve"> </w:t>
      </w:r>
      <w:r w:rsidRPr="00A76DF9">
        <w:rPr>
          <w:lang w:eastAsia="pt-BR"/>
        </w:rPr>
        <w:t>possuam</w:t>
      </w:r>
      <w:r w:rsidR="00886182">
        <w:rPr>
          <w:lang w:eastAsia="pt-BR"/>
        </w:rPr>
        <w:t xml:space="preserve"> </w:t>
      </w:r>
      <w:r w:rsidRPr="00A76DF9">
        <w:rPr>
          <w:lang w:eastAsia="pt-BR"/>
        </w:rPr>
        <w:t>qualquer</w:t>
      </w:r>
      <w:r w:rsidR="00886182">
        <w:rPr>
          <w:lang w:eastAsia="pt-BR"/>
        </w:rPr>
        <w:t xml:space="preserve"> </w:t>
      </w:r>
      <w:r w:rsidRPr="00A76DF9">
        <w:rPr>
          <w:lang w:eastAsia="pt-BR"/>
        </w:rPr>
        <w:t>outro</w:t>
      </w:r>
      <w:r w:rsidR="00886182">
        <w:rPr>
          <w:lang w:eastAsia="pt-BR"/>
        </w:rPr>
        <w:t xml:space="preserve"> </w:t>
      </w:r>
      <w:r w:rsidRPr="00A76DF9">
        <w:rPr>
          <w:lang w:eastAsia="pt-BR"/>
        </w:rPr>
        <w:t>tipo</w:t>
      </w:r>
      <w:r w:rsidR="00886182">
        <w:rPr>
          <w:lang w:eastAsia="pt-BR"/>
        </w:rPr>
        <w:t xml:space="preserve"> </w:t>
      </w:r>
      <w:r w:rsidRPr="00A76DF9">
        <w:rPr>
          <w:lang w:eastAsia="pt-BR"/>
        </w:rPr>
        <w:t>de</w:t>
      </w:r>
      <w:r w:rsidR="00886182">
        <w:rPr>
          <w:lang w:eastAsia="pt-BR"/>
        </w:rPr>
        <w:t xml:space="preserve"> </w:t>
      </w:r>
      <w:r w:rsidRPr="00A76DF9">
        <w:rPr>
          <w:lang w:eastAsia="pt-BR"/>
        </w:rPr>
        <w:t>estreita</w:t>
      </w:r>
      <w:r w:rsidR="00886182">
        <w:rPr>
          <w:lang w:eastAsia="pt-BR"/>
        </w:rPr>
        <w:t xml:space="preserve"> </w:t>
      </w:r>
      <w:r w:rsidRPr="00A76DF9">
        <w:rPr>
          <w:lang w:eastAsia="pt-BR"/>
        </w:rPr>
        <w:t>relação</w:t>
      </w:r>
      <w:r w:rsidR="00886182">
        <w:rPr>
          <w:lang w:eastAsia="pt-BR"/>
        </w:rPr>
        <w:t xml:space="preserve"> </w:t>
      </w:r>
      <w:r w:rsidRPr="00A76DF9">
        <w:rPr>
          <w:lang w:eastAsia="pt-BR"/>
        </w:rPr>
        <w:t>de</w:t>
      </w:r>
      <w:r w:rsidR="00886182">
        <w:rPr>
          <w:lang w:eastAsia="pt-BR"/>
        </w:rPr>
        <w:t xml:space="preserve"> </w:t>
      </w:r>
      <w:r w:rsidRPr="00A76DF9">
        <w:rPr>
          <w:lang w:eastAsia="pt-BR"/>
        </w:rPr>
        <w:t>conhecimento</w:t>
      </w:r>
      <w:r w:rsidR="00886182">
        <w:rPr>
          <w:lang w:eastAsia="pt-BR"/>
        </w:rPr>
        <w:t xml:space="preserve"> </w:t>
      </w:r>
      <w:r w:rsidRPr="00A76DF9">
        <w:rPr>
          <w:lang w:eastAsia="pt-BR"/>
        </w:rPr>
        <w:t>público</w:t>
      </w:r>
      <w:r w:rsidR="00886182">
        <w:rPr>
          <w:lang w:eastAsia="pt-BR"/>
        </w:rPr>
        <w:t xml:space="preserve"> </w:t>
      </w:r>
      <w:r w:rsidRPr="00A76DF9">
        <w:rPr>
          <w:lang w:eastAsia="pt-BR"/>
        </w:rPr>
        <w:t>com</w:t>
      </w:r>
      <w:r w:rsidR="00886182">
        <w:rPr>
          <w:lang w:eastAsia="pt-BR"/>
        </w:rPr>
        <w:t xml:space="preserve"> </w:t>
      </w:r>
      <w:r w:rsidRPr="00A76DF9">
        <w:rPr>
          <w:lang w:eastAsia="pt-BR"/>
        </w:rPr>
        <w:t>uma</w:t>
      </w:r>
      <w:r w:rsidR="00886182">
        <w:rPr>
          <w:lang w:eastAsia="pt-BR"/>
        </w:rPr>
        <w:t xml:space="preserve"> </w:t>
      </w:r>
      <w:r w:rsidRPr="00A76DF9">
        <w:rPr>
          <w:lang w:eastAsia="pt-BR"/>
        </w:rPr>
        <w:t>pessoa</w:t>
      </w:r>
      <w:r w:rsidR="00886182">
        <w:rPr>
          <w:lang w:eastAsia="pt-BR"/>
        </w:rPr>
        <w:t xml:space="preserve"> </w:t>
      </w:r>
      <w:r w:rsidRPr="00A76DF9">
        <w:rPr>
          <w:lang w:eastAsia="pt-BR"/>
        </w:rPr>
        <w:t>exposta</w:t>
      </w:r>
      <w:r w:rsidR="00886182">
        <w:rPr>
          <w:lang w:eastAsia="pt-BR"/>
        </w:rPr>
        <w:t xml:space="preserve"> </w:t>
      </w:r>
      <w:r w:rsidRPr="00A76DF9">
        <w:rPr>
          <w:lang w:eastAsia="pt-BR"/>
        </w:rPr>
        <w:t>politicamente;</w:t>
      </w:r>
      <w:r w:rsidR="00886182">
        <w:rPr>
          <w:lang w:eastAsia="pt-BR"/>
        </w:rPr>
        <w:t xml:space="preserve"> </w:t>
      </w:r>
      <w:r w:rsidRPr="00A76DF9">
        <w:rPr>
          <w:lang w:eastAsia="pt-BR"/>
        </w:rPr>
        <w:t>e</w:t>
      </w:r>
    </w:p>
    <w:p w14:paraId="0FF4A3D6" w14:textId="74DEAE04" w:rsidR="007E052C" w:rsidRDefault="00A76DF9" w:rsidP="002D2F55">
      <w:pPr>
        <w:rPr>
          <w:lang w:eastAsia="pt-BR"/>
        </w:rPr>
      </w:pPr>
      <w:r w:rsidRPr="00A76DF9">
        <w:rPr>
          <w:lang w:eastAsia="pt-BR"/>
        </w:rPr>
        <w:t>b)</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que</w:t>
      </w:r>
      <w:r w:rsidR="00886182">
        <w:rPr>
          <w:lang w:eastAsia="pt-BR"/>
        </w:rPr>
        <w:t xml:space="preserve"> </w:t>
      </w:r>
      <w:r w:rsidRPr="00A76DF9">
        <w:rPr>
          <w:lang w:eastAsia="pt-BR"/>
        </w:rPr>
        <w:t>têm</w:t>
      </w:r>
      <w:r w:rsidR="00886182">
        <w:rPr>
          <w:lang w:eastAsia="pt-BR"/>
        </w:rPr>
        <w:t xml:space="preserve"> </w:t>
      </w:r>
      <w:r w:rsidRPr="00A76DF9">
        <w:rPr>
          <w:lang w:eastAsia="pt-BR"/>
        </w:rPr>
        <w:t>o</w:t>
      </w:r>
      <w:r w:rsidR="00886182">
        <w:rPr>
          <w:lang w:eastAsia="pt-BR"/>
        </w:rPr>
        <w:t xml:space="preserve"> </w:t>
      </w:r>
      <w:r w:rsidRPr="00A76DF9">
        <w:rPr>
          <w:lang w:eastAsia="pt-BR"/>
        </w:rPr>
        <w:t>controle</w:t>
      </w:r>
      <w:r w:rsidR="00886182">
        <w:rPr>
          <w:lang w:eastAsia="pt-BR"/>
        </w:rPr>
        <w:t xml:space="preserve"> </w:t>
      </w:r>
      <w:r w:rsidRPr="00A76DF9">
        <w:rPr>
          <w:lang w:eastAsia="pt-BR"/>
        </w:rPr>
        <w:t>de</w:t>
      </w:r>
      <w:r w:rsidR="00886182">
        <w:rPr>
          <w:lang w:eastAsia="pt-BR"/>
        </w:rPr>
        <w:t xml:space="preserve"> </w:t>
      </w:r>
      <w:r w:rsidRPr="00A76DF9">
        <w:rPr>
          <w:lang w:eastAsia="pt-BR"/>
        </w:rPr>
        <w:t>pessoas</w:t>
      </w:r>
      <w:r w:rsidR="00886182">
        <w:rPr>
          <w:lang w:eastAsia="pt-BR"/>
        </w:rPr>
        <w:t xml:space="preserve"> </w:t>
      </w:r>
      <w:r w:rsidRPr="00A76DF9">
        <w:rPr>
          <w:lang w:eastAsia="pt-BR"/>
        </w:rPr>
        <w:t>jurídicas</w:t>
      </w:r>
      <w:r w:rsidR="00886182">
        <w:rPr>
          <w:lang w:eastAsia="pt-BR"/>
        </w:rPr>
        <w:t xml:space="preserve"> </w:t>
      </w:r>
      <w:r w:rsidRPr="00A76DF9">
        <w:rPr>
          <w:lang w:eastAsia="pt-BR"/>
        </w:rPr>
        <w:t>de</w:t>
      </w:r>
      <w:r w:rsidR="00886182">
        <w:rPr>
          <w:lang w:eastAsia="pt-BR"/>
        </w:rPr>
        <w:t xml:space="preserve"> </w:t>
      </w:r>
      <w:r w:rsidRPr="00A76DF9">
        <w:rPr>
          <w:lang w:eastAsia="pt-BR"/>
        </w:rPr>
        <w:t>direito</w:t>
      </w:r>
      <w:r w:rsidR="00886182">
        <w:rPr>
          <w:lang w:eastAsia="pt-BR"/>
        </w:rPr>
        <w:t xml:space="preserve"> </w:t>
      </w:r>
      <w:r w:rsidRPr="00A76DF9">
        <w:rPr>
          <w:lang w:eastAsia="pt-BR"/>
        </w:rPr>
        <w:t>privado</w:t>
      </w:r>
      <w:r w:rsidR="00886182">
        <w:rPr>
          <w:lang w:eastAsia="pt-BR"/>
        </w:rPr>
        <w:t xml:space="preserve"> </w:t>
      </w:r>
      <w:r w:rsidRPr="00A76DF9">
        <w:rPr>
          <w:lang w:eastAsia="pt-BR"/>
        </w:rPr>
        <w:t>ou</w:t>
      </w:r>
      <w:r w:rsidR="00886182">
        <w:rPr>
          <w:lang w:eastAsia="pt-BR"/>
        </w:rPr>
        <w:t xml:space="preserve"> </w:t>
      </w:r>
      <w:r w:rsidRPr="00A76DF9">
        <w:rPr>
          <w:lang w:eastAsia="pt-BR"/>
        </w:rPr>
        <w:t>em</w:t>
      </w:r>
      <w:r w:rsidR="00886182">
        <w:rPr>
          <w:lang w:eastAsia="pt-BR"/>
        </w:rPr>
        <w:t xml:space="preserve"> </w:t>
      </w:r>
      <w:r w:rsidRPr="00A76DF9">
        <w:rPr>
          <w:lang w:eastAsia="pt-BR"/>
        </w:rPr>
        <w:t>arranjos</w:t>
      </w:r>
      <w:r w:rsidR="00886182">
        <w:rPr>
          <w:lang w:eastAsia="pt-BR"/>
        </w:rPr>
        <w:t xml:space="preserve"> </w:t>
      </w:r>
      <w:r w:rsidRPr="00A76DF9">
        <w:rPr>
          <w:lang w:eastAsia="pt-BR"/>
        </w:rPr>
        <w:t>sem</w:t>
      </w:r>
      <w:r w:rsidR="00886182">
        <w:rPr>
          <w:lang w:eastAsia="pt-BR"/>
        </w:rPr>
        <w:t xml:space="preserve"> </w:t>
      </w:r>
      <w:r w:rsidRPr="00A76DF9">
        <w:rPr>
          <w:lang w:eastAsia="pt-BR"/>
        </w:rPr>
        <w:t>personalidade</w:t>
      </w:r>
      <w:r w:rsidR="00886182">
        <w:rPr>
          <w:lang w:eastAsia="pt-BR"/>
        </w:rPr>
        <w:t xml:space="preserve"> </w:t>
      </w:r>
      <w:r w:rsidRPr="00A76DF9">
        <w:rPr>
          <w:lang w:eastAsia="pt-BR"/>
        </w:rPr>
        <w:t>jurídica,</w:t>
      </w:r>
      <w:r w:rsidR="00886182">
        <w:rPr>
          <w:lang w:eastAsia="pt-BR"/>
        </w:rPr>
        <w:t xml:space="preserve"> </w:t>
      </w:r>
      <w:r w:rsidRPr="00A76DF9">
        <w:rPr>
          <w:lang w:eastAsia="pt-BR"/>
        </w:rPr>
        <w:t>conhecidos</w:t>
      </w:r>
      <w:r w:rsidR="00886182">
        <w:rPr>
          <w:lang w:eastAsia="pt-BR"/>
        </w:rPr>
        <w:t xml:space="preserve"> </w:t>
      </w:r>
      <w:r w:rsidRPr="00A76DF9">
        <w:rPr>
          <w:lang w:eastAsia="pt-BR"/>
        </w:rPr>
        <w:t>por</w:t>
      </w:r>
      <w:r w:rsidR="00886182">
        <w:rPr>
          <w:lang w:eastAsia="pt-BR"/>
        </w:rPr>
        <w:t xml:space="preserve"> </w:t>
      </w:r>
      <w:r w:rsidRPr="00A76DF9">
        <w:rPr>
          <w:lang w:eastAsia="pt-BR"/>
        </w:rPr>
        <w:t>terem</w:t>
      </w:r>
      <w:r w:rsidR="00886182">
        <w:rPr>
          <w:lang w:eastAsia="pt-BR"/>
        </w:rPr>
        <w:t xml:space="preserve"> </w:t>
      </w:r>
      <w:r w:rsidRPr="00A76DF9">
        <w:rPr>
          <w:lang w:eastAsia="pt-BR"/>
        </w:rPr>
        <w:t>sido</w:t>
      </w:r>
      <w:r w:rsidR="00886182">
        <w:rPr>
          <w:lang w:eastAsia="pt-BR"/>
        </w:rPr>
        <w:t xml:space="preserve"> </w:t>
      </w:r>
      <w:r w:rsidRPr="00A76DF9">
        <w:rPr>
          <w:lang w:eastAsia="pt-BR"/>
        </w:rPr>
        <w:t>criados</w:t>
      </w:r>
      <w:r w:rsidR="00886182">
        <w:rPr>
          <w:lang w:eastAsia="pt-BR"/>
        </w:rPr>
        <w:t xml:space="preserve"> </w:t>
      </w:r>
      <w:r w:rsidRPr="00A76DF9">
        <w:rPr>
          <w:lang w:eastAsia="pt-BR"/>
        </w:rPr>
        <w:t>para</w:t>
      </w:r>
      <w:r w:rsidR="00886182">
        <w:rPr>
          <w:lang w:eastAsia="pt-BR"/>
        </w:rPr>
        <w:t xml:space="preserve"> </w:t>
      </w:r>
      <w:r w:rsidRPr="00A76DF9">
        <w:rPr>
          <w:lang w:eastAsia="pt-BR"/>
        </w:rPr>
        <w:t>o</w:t>
      </w:r>
      <w:r w:rsidR="00886182">
        <w:rPr>
          <w:lang w:eastAsia="pt-BR"/>
        </w:rPr>
        <w:t xml:space="preserve"> </w:t>
      </w:r>
      <w:r w:rsidRPr="00A76DF9">
        <w:rPr>
          <w:lang w:eastAsia="pt-BR"/>
        </w:rPr>
        <w:t>benefício</w:t>
      </w:r>
      <w:r w:rsidR="00886182">
        <w:rPr>
          <w:lang w:eastAsia="pt-BR"/>
        </w:rPr>
        <w:t xml:space="preserve"> </w:t>
      </w:r>
      <w:r w:rsidRPr="00A76DF9">
        <w:rPr>
          <w:lang w:eastAsia="pt-BR"/>
        </w:rPr>
        <w:t>de</w:t>
      </w:r>
      <w:r w:rsidR="00886182">
        <w:rPr>
          <w:lang w:eastAsia="pt-BR"/>
        </w:rPr>
        <w:t xml:space="preserve"> </w:t>
      </w:r>
      <w:r w:rsidRPr="00A76DF9">
        <w:rPr>
          <w:lang w:eastAsia="pt-BR"/>
        </w:rPr>
        <w:t>uma</w:t>
      </w:r>
      <w:r w:rsidR="00886182">
        <w:rPr>
          <w:lang w:eastAsia="pt-BR"/>
        </w:rPr>
        <w:t xml:space="preserve"> </w:t>
      </w:r>
      <w:r w:rsidRPr="00A76DF9">
        <w:rPr>
          <w:lang w:eastAsia="pt-BR"/>
        </w:rPr>
        <w:t>pessoa</w:t>
      </w:r>
      <w:r w:rsidR="00886182">
        <w:rPr>
          <w:lang w:eastAsia="pt-BR"/>
        </w:rPr>
        <w:t xml:space="preserve"> </w:t>
      </w:r>
      <w:r w:rsidRPr="00A76DF9">
        <w:rPr>
          <w:lang w:eastAsia="pt-BR"/>
        </w:rPr>
        <w:t>exposta</w:t>
      </w:r>
      <w:r w:rsidR="00886182">
        <w:rPr>
          <w:lang w:eastAsia="pt-BR"/>
        </w:rPr>
        <w:t xml:space="preserve"> </w:t>
      </w:r>
      <w:r w:rsidRPr="00A76DF9">
        <w:rPr>
          <w:lang w:eastAsia="pt-BR"/>
        </w:rPr>
        <w:t>politicamente.</w:t>
      </w:r>
    </w:p>
    <w:p w14:paraId="1834B6B1" w14:textId="56725C2E" w:rsidR="00914805" w:rsidRPr="00592205" w:rsidRDefault="00914805" w:rsidP="00914805">
      <w:pPr>
        <w:pStyle w:val="TtulodaResoluo"/>
      </w:pPr>
      <w:r w:rsidRPr="00AE6792">
        <w:t xml:space="preserve">ANEXO </w:t>
      </w:r>
      <w:r>
        <w:t>B</w:t>
      </w:r>
      <w:r w:rsidRPr="00AE6792">
        <w:t xml:space="preserve"> à Resolução CVM </w:t>
      </w:r>
      <w:r w:rsidRPr="00592205">
        <w:t xml:space="preserve">nº </w:t>
      </w:r>
      <w:sdt>
        <w:sdtPr>
          <w:rPr>
            <w:rFonts w:ascii="Calibri" w:hAnsi="Calibri" w:cs="Calibri"/>
            <w:color w:val="000000"/>
            <w:shd w:val="clear" w:color="auto" w:fill="FFFFFF"/>
          </w:rPr>
          <w:alias w:val="Título"/>
          <w:tag w:val=""/>
          <w:id w:val="-1517149599"/>
          <w:placeholder>
            <w:docPart w:val="3C3883842EEB4667B555F95293A0E057"/>
          </w:placeholder>
          <w:dataBinding w:prefixMappings="xmlns:ns0='http://purl.org/dc/elements/1.1/' xmlns:ns1='http://schemas.openxmlformats.org/package/2006/metadata/core-properties' " w:xpath="/ns1:coreProperties[1]/ns0:title[1]" w:storeItemID="{6C3C8BC8-F283-45AE-878A-BAB7291924A1}"/>
          <w:text/>
        </w:sdtPr>
        <w:sdtContent>
          <w:r w:rsidR="00E7687C">
            <w:rPr>
              <w:rFonts w:ascii="Calibri" w:hAnsi="Calibri" w:cs="Calibri"/>
              <w:color w:val="000000"/>
              <w:shd w:val="clear" w:color="auto" w:fill="FFFFFF"/>
            </w:rPr>
            <w:t>50, de 31 de AGOSTO de 2021</w:t>
          </w:r>
        </w:sdtContent>
      </w:sdt>
    </w:p>
    <w:p w14:paraId="4240B9D7" w14:textId="22773F04" w:rsidR="00A76DF9" w:rsidRPr="00A76DF9" w:rsidRDefault="00914805" w:rsidP="00BD6462">
      <w:pPr>
        <w:jc w:val="center"/>
        <w:rPr>
          <w:rFonts w:ascii="Segoe UI" w:eastAsia="Times New Roman" w:hAnsi="Segoe UI" w:cs="Segoe UI"/>
          <w:color w:val="000000"/>
          <w:sz w:val="18"/>
          <w:szCs w:val="18"/>
          <w:lang w:eastAsia="pt-BR"/>
        </w:rPr>
      </w:pPr>
      <w:r w:rsidRPr="00936A9C">
        <w:rPr>
          <w:i/>
          <w:lang w:eastAsia="pt-BR"/>
        </w:rPr>
        <w:t>Dispõe sobre o conteúdo do cadastro de investidores</w:t>
      </w:r>
      <w:r w:rsidR="00E66504">
        <w:rPr>
          <w:i/>
          <w:lang w:eastAsia="pt-BR"/>
        </w:rPr>
        <w:t xml:space="preserve"> de que trata o art. 11</w:t>
      </w:r>
    </w:p>
    <w:p w14:paraId="411D91A8" w14:textId="77777777" w:rsidR="000D7427" w:rsidRDefault="000D7427" w:rsidP="00751878">
      <w:pPr>
        <w:rPr>
          <w:lang w:eastAsia="pt-BR"/>
        </w:rPr>
      </w:pPr>
    </w:p>
    <w:p w14:paraId="7DE1818A" w14:textId="5172EDE7" w:rsidR="00A76DF9" w:rsidRPr="00A76DF9" w:rsidRDefault="00A76DF9" w:rsidP="00751878">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1º</w:t>
      </w:r>
      <w:r w:rsidR="00886182">
        <w:rPr>
          <w:lang w:eastAsia="pt-BR"/>
        </w:rPr>
        <w:t xml:space="preserve">  </w:t>
      </w:r>
      <w:r w:rsidRPr="00A76DF9">
        <w:rPr>
          <w:lang w:eastAsia="pt-BR"/>
        </w:rPr>
        <w:t>O</w:t>
      </w:r>
      <w:r w:rsidR="00886182">
        <w:rPr>
          <w:lang w:eastAsia="pt-BR"/>
        </w:rPr>
        <w:t xml:space="preserve"> </w:t>
      </w:r>
      <w:r w:rsidRPr="00A76DF9">
        <w:rPr>
          <w:lang w:eastAsia="pt-BR"/>
        </w:rPr>
        <w:t>cadastro</w:t>
      </w:r>
      <w:r w:rsidR="00886182">
        <w:rPr>
          <w:lang w:eastAsia="pt-BR"/>
        </w:rPr>
        <w:t xml:space="preserve"> </w:t>
      </w:r>
      <w:r w:rsidRPr="00A76DF9">
        <w:rPr>
          <w:lang w:eastAsia="pt-BR"/>
        </w:rPr>
        <w:t>de</w:t>
      </w:r>
      <w:r w:rsidR="00886182">
        <w:rPr>
          <w:lang w:eastAsia="pt-BR"/>
        </w:rPr>
        <w:t xml:space="preserve"> </w:t>
      </w:r>
      <w:r w:rsidRPr="00A76DF9">
        <w:rPr>
          <w:lang w:eastAsia="pt-BR"/>
        </w:rPr>
        <w:t>investidores</w:t>
      </w:r>
      <w:r w:rsidR="00886182">
        <w:rPr>
          <w:lang w:eastAsia="pt-BR"/>
        </w:rPr>
        <w:t xml:space="preserve"> </w:t>
      </w:r>
      <w:r w:rsidRPr="00A76DF9">
        <w:rPr>
          <w:lang w:eastAsia="pt-BR"/>
        </w:rPr>
        <w:t>deve</w:t>
      </w:r>
      <w:r w:rsidR="00886182">
        <w:rPr>
          <w:lang w:eastAsia="pt-BR"/>
        </w:rPr>
        <w:t xml:space="preserve"> </w:t>
      </w:r>
      <w:r w:rsidRPr="00A76DF9">
        <w:rPr>
          <w:lang w:eastAsia="pt-BR"/>
        </w:rPr>
        <w:t>ter,</w:t>
      </w:r>
      <w:r w:rsidR="00886182">
        <w:rPr>
          <w:lang w:eastAsia="pt-BR"/>
        </w:rPr>
        <w:t xml:space="preserve"> </w:t>
      </w:r>
      <w:r w:rsidRPr="00A76DF9">
        <w:rPr>
          <w:lang w:eastAsia="pt-BR"/>
        </w:rPr>
        <w:t>no</w:t>
      </w:r>
      <w:r w:rsidR="00886182">
        <w:rPr>
          <w:lang w:eastAsia="pt-BR"/>
        </w:rPr>
        <w:t xml:space="preserve"> </w:t>
      </w:r>
      <w:r w:rsidRPr="00A76DF9">
        <w:rPr>
          <w:lang w:eastAsia="pt-BR"/>
        </w:rPr>
        <w:t>mínimo,</w:t>
      </w:r>
      <w:r w:rsidR="00886182">
        <w:rPr>
          <w:lang w:eastAsia="pt-BR"/>
        </w:rPr>
        <w:t xml:space="preserve"> </w:t>
      </w:r>
      <w:r w:rsidRPr="00A76DF9">
        <w:rPr>
          <w:lang w:eastAsia="pt-BR"/>
        </w:rPr>
        <w:t>o</w:t>
      </w:r>
      <w:r w:rsidR="00886182">
        <w:rPr>
          <w:lang w:eastAsia="pt-BR"/>
        </w:rPr>
        <w:t xml:space="preserve"> </w:t>
      </w:r>
      <w:r w:rsidRPr="00A76DF9">
        <w:rPr>
          <w:lang w:eastAsia="pt-BR"/>
        </w:rPr>
        <w:t>seguinte</w:t>
      </w:r>
      <w:r w:rsidR="00886182">
        <w:rPr>
          <w:lang w:eastAsia="pt-BR"/>
        </w:rPr>
        <w:t xml:space="preserve"> </w:t>
      </w:r>
      <w:r w:rsidRPr="00A76DF9">
        <w:rPr>
          <w:lang w:eastAsia="pt-BR"/>
        </w:rPr>
        <w:t>conteúdo:</w:t>
      </w:r>
    </w:p>
    <w:p w14:paraId="08442AAE" w14:textId="23285D48" w:rsidR="00A76DF9" w:rsidRPr="00A76DF9" w:rsidRDefault="00A76DF9" w:rsidP="00751878">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se</w:t>
      </w:r>
      <w:r w:rsidR="00886182">
        <w:rPr>
          <w:lang w:eastAsia="pt-BR"/>
        </w:rPr>
        <w:t xml:space="preserve"> </w:t>
      </w:r>
      <w:r w:rsidRPr="00A76DF9">
        <w:rPr>
          <w:lang w:eastAsia="pt-BR"/>
        </w:rPr>
        <w:t>pessoa</w:t>
      </w:r>
      <w:r w:rsidR="00886182">
        <w:rPr>
          <w:lang w:eastAsia="pt-BR"/>
        </w:rPr>
        <w:t xml:space="preserve"> </w:t>
      </w:r>
      <w:r w:rsidRPr="00A76DF9">
        <w:rPr>
          <w:lang w:eastAsia="pt-BR"/>
        </w:rPr>
        <w:t>natural:</w:t>
      </w:r>
    </w:p>
    <w:p w14:paraId="3A261965" w14:textId="02AF0A4E" w:rsidR="00A76DF9" w:rsidRPr="00A76DF9" w:rsidRDefault="00751878" w:rsidP="00751878">
      <w:pPr>
        <w:rPr>
          <w:lang w:eastAsia="pt-BR"/>
        </w:rPr>
      </w:pPr>
      <w:r>
        <w:rPr>
          <w:lang w:eastAsia="pt-BR"/>
        </w:rPr>
        <w:t xml:space="preserve">a) </w:t>
      </w:r>
      <w:r w:rsidR="00A76DF9" w:rsidRPr="00A76DF9">
        <w:rPr>
          <w:lang w:eastAsia="pt-BR"/>
        </w:rPr>
        <w:t>nome</w:t>
      </w:r>
      <w:r w:rsidR="00886182">
        <w:rPr>
          <w:lang w:eastAsia="pt-BR"/>
        </w:rPr>
        <w:t xml:space="preserve"> </w:t>
      </w:r>
      <w:r w:rsidR="00A76DF9" w:rsidRPr="00A76DF9">
        <w:rPr>
          <w:lang w:eastAsia="pt-BR"/>
        </w:rPr>
        <w:t>completo;</w:t>
      </w:r>
      <w:r w:rsidR="00886182">
        <w:rPr>
          <w:lang w:eastAsia="pt-BR"/>
        </w:rPr>
        <w:t xml:space="preserve"> </w:t>
      </w:r>
    </w:p>
    <w:p w14:paraId="0CC18CAF" w14:textId="7DC94FC2" w:rsidR="00A76DF9" w:rsidRPr="00A76DF9" w:rsidRDefault="00751878" w:rsidP="00751878">
      <w:pPr>
        <w:rPr>
          <w:lang w:eastAsia="pt-BR"/>
        </w:rPr>
      </w:pPr>
      <w:r>
        <w:rPr>
          <w:lang w:eastAsia="pt-BR"/>
        </w:rPr>
        <w:t xml:space="preserve">b) </w:t>
      </w:r>
      <w:r w:rsidR="00A76DF9" w:rsidRPr="00A76DF9">
        <w:rPr>
          <w:lang w:eastAsia="pt-BR"/>
        </w:rPr>
        <w:t>data</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nascimento;</w:t>
      </w:r>
      <w:r w:rsidR="00886182">
        <w:rPr>
          <w:lang w:eastAsia="pt-BR"/>
        </w:rPr>
        <w:t xml:space="preserve"> </w:t>
      </w:r>
    </w:p>
    <w:p w14:paraId="49A7883A" w14:textId="375302AF" w:rsidR="00A76DF9" w:rsidRPr="00751878" w:rsidRDefault="00751878" w:rsidP="00751878">
      <w:pPr>
        <w:rPr>
          <w:lang w:eastAsia="pt-BR"/>
        </w:rPr>
      </w:pPr>
      <w:r>
        <w:rPr>
          <w:lang w:eastAsia="pt-BR"/>
        </w:rPr>
        <w:t xml:space="preserve">c) </w:t>
      </w:r>
      <w:r w:rsidR="00A76DF9" w:rsidRPr="00A76DF9">
        <w:rPr>
          <w:lang w:eastAsia="pt-BR"/>
        </w:rPr>
        <w:t>naturalidade;</w:t>
      </w:r>
    </w:p>
    <w:p w14:paraId="22F1A97B" w14:textId="6F0F05B7" w:rsidR="00A76DF9" w:rsidRPr="00751878" w:rsidRDefault="00751878" w:rsidP="00751878">
      <w:pPr>
        <w:rPr>
          <w:lang w:eastAsia="pt-BR"/>
        </w:rPr>
      </w:pPr>
      <w:r>
        <w:rPr>
          <w:lang w:eastAsia="pt-BR"/>
        </w:rPr>
        <w:t xml:space="preserve">d) </w:t>
      </w:r>
      <w:r w:rsidR="00A76DF9" w:rsidRPr="00A76DF9">
        <w:rPr>
          <w:lang w:eastAsia="pt-BR"/>
        </w:rPr>
        <w:t>nacionalidade;</w:t>
      </w:r>
    </w:p>
    <w:p w14:paraId="0521DF5F" w14:textId="72F9118F" w:rsidR="00A76DF9" w:rsidRPr="00751878" w:rsidRDefault="00751878" w:rsidP="00751878">
      <w:pPr>
        <w:rPr>
          <w:lang w:eastAsia="pt-BR"/>
        </w:rPr>
      </w:pPr>
      <w:r>
        <w:rPr>
          <w:lang w:eastAsia="pt-BR"/>
        </w:rPr>
        <w:t xml:space="preserve">e) </w:t>
      </w:r>
      <w:r w:rsidR="00A76DF9" w:rsidRPr="00A76DF9">
        <w:rPr>
          <w:lang w:eastAsia="pt-BR"/>
        </w:rPr>
        <w:t>estado</w:t>
      </w:r>
      <w:r w:rsidR="00886182">
        <w:rPr>
          <w:lang w:eastAsia="pt-BR"/>
        </w:rPr>
        <w:t xml:space="preserve"> </w:t>
      </w:r>
      <w:r w:rsidR="00A76DF9" w:rsidRPr="00A76DF9">
        <w:rPr>
          <w:lang w:eastAsia="pt-BR"/>
        </w:rPr>
        <w:t>civil;</w:t>
      </w:r>
    </w:p>
    <w:p w14:paraId="5E9F3AD9" w14:textId="1E503A8C" w:rsidR="00A76DF9" w:rsidRPr="00751878" w:rsidRDefault="00751878" w:rsidP="00751878">
      <w:pPr>
        <w:rPr>
          <w:lang w:eastAsia="pt-BR"/>
        </w:rPr>
      </w:pPr>
      <w:r>
        <w:rPr>
          <w:lang w:eastAsia="pt-BR"/>
        </w:rPr>
        <w:t xml:space="preserve">f) </w:t>
      </w:r>
      <w:r w:rsidR="00A76DF9" w:rsidRPr="00A76DF9">
        <w:rPr>
          <w:lang w:eastAsia="pt-BR"/>
        </w:rPr>
        <w:t>nome</w:t>
      </w:r>
      <w:r w:rsidR="00886182">
        <w:rPr>
          <w:lang w:eastAsia="pt-BR"/>
        </w:rPr>
        <w:t xml:space="preserve"> </w:t>
      </w:r>
      <w:r w:rsidR="00A76DF9" w:rsidRPr="00A76DF9">
        <w:rPr>
          <w:lang w:eastAsia="pt-BR"/>
        </w:rPr>
        <w:t>da</w:t>
      </w:r>
      <w:r w:rsidR="00886182">
        <w:rPr>
          <w:lang w:eastAsia="pt-BR"/>
        </w:rPr>
        <w:t xml:space="preserve"> </w:t>
      </w:r>
      <w:r w:rsidR="00A76DF9" w:rsidRPr="00A76DF9">
        <w:rPr>
          <w:lang w:eastAsia="pt-BR"/>
        </w:rPr>
        <w:t>mãe;</w:t>
      </w:r>
    </w:p>
    <w:p w14:paraId="55D9833E" w14:textId="59CB188B" w:rsidR="00A76DF9" w:rsidRPr="00751878" w:rsidRDefault="00751878" w:rsidP="00751878">
      <w:pPr>
        <w:rPr>
          <w:lang w:eastAsia="pt-BR"/>
        </w:rPr>
      </w:pPr>
      <w:r>
        <w:rPr>
          <w:lang w:eastAsia="pt-BR"/>
        </w:rPr>
        <w:t xml:space="preserve">g) </w:t>
      </w:r>
      <w:r w:rsidR="00A76DF9" w:rsidRPr="00A76DF9">
        <w:rPr>
          <w:lang w:eastAsia="pt-BR"/>
        </w:rPr>
        <w:t>número</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documento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identificação</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órgão</w:t>
      </w:r>
      <w:r w:rsidR="00886182">
        <w:rPr>
          <w:lang w:eastAsia="pt-BR"/>
        </w:rPr>
        <w:t xml:space="preserve"> </w:t>
      </w:r>
      <w:r w:rsidR="00A76DF9" w:rsidRPr="00A76DF9">
        <w:rPr>
          <w:lang w:eastAsia="pt-BR"/>
        </w:rPr>
        <w:t>expedidor;</w:t>
      </w:r>
    </w:p>
    <w:p w14:paraId="7572B6A9" w14:textId="6BAD5A39" w:rsidR="00A76DF9" w:rsidRPr="00751878" w:rsidRDefault="00751878" w:rsidP="00751878">
      <w:pPr>
        <w:rPr>
          <w:lang w:eastAsia="pt-BR"/>
        </w:rPr>
      </w:pPr>
      <w:r>
        <w:rPr>
          <w:lang w:eastAsia="pt-BR"/>
        </w:rPr>
        <w:t xml:space="preserve">h) </w:t>
      </w:r>
      <w:r w:rsidR="00A76DF9" w:rsidRPr="00A76DF9">
        <w:rPr>
          <w:lang w:eastAsia="pt-BR"/>
        </w:rPr>
        <w:t>número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inscrição</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Cadastro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Pessoas</w:t>
      </w:r>
      <w:r w:rsidR="00886182">
        <w:rPr>
          <w:lang w:eastAsia="pt-BR"/>
        </w:rPr>
        <w:t xml:space="preserve"> </w:t>
      </w:r>
      <w:r w:rsidR="00A76DF9" w:rsidRPr="00A76DF9">
        <w:rPr>
          <w:lang w:eastAsia="pt-BR"/>
        </w:rPr>
        <w:t>Físicas</w:t>
      </w:r>
      <w:r w:rsidR="00886182">
        <w:rPr>
          <w:lang w:eastAsia="pt-BR"/>
        </w:rPr>
        <w:t xml:space="preserve"> </w:t>
      </w:r>
      <w:r w:rsidR="00A76DF9" w:rsidRPr="00A76DF9">
        <w:rPr>
          <w:lang w:eastAsia="pt-BR"/>
        </w:rPr>
        <w:t>–</w:t>
      </w:r>
      <w:r w:rsidR="00886182">
        <w:rPr>
          <w:lang w:eastAsia="pt-BR"/>
        </w:rPr>
        <w:t xml:space="preserve"> </w:t>
      </w:r>
      <w:r w:rsidR="00A76DF9" w:rsidRPr="00A76DF9">
        <w:rPr>
          <w:lang w:eastAsia="pt-BR"/>
        </w:rPr>
        <w:t>CPF/MF;</w:t>
      </w:r>
    </w:p>
    <w:p w14:paraId="5AA582C2" w14:textId="15B16236" w:rsidR="00A76DF9" w:rsidRPr="00751878" w:rsidRDefault="00751878" w:rsidP="00751878">
      <w:pPr>
        <w:rPr>
          <w:lang w:eastAsia="pt-BR"/>
        </w:rPr>
      </w:pPr>
      <w:r>
        <w:rPr>
          <w:lang w:eastAsia="pt-BR"/>
        </w:rPr>
        <w:t xml:space="preserve">i) </w:t>
      </w:r>
      <w:r w:rsidR="00A76DF9" w:rsidRPr="00A76DF9">
        <w:rPr>
          <w:lang w:eastAsia="pt-BR"/>
        </w:rPr>
        <w:t>nome</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respectivo</w:t>
      </w:r>
      <w:r w:rsidR="00886182">
        <w:rPr>
          <w:lang w:eastAsia="pt-BR"/>
        </w:rPr>
        <w:t xml:space="preserve"> </w:t>
      </w:r>
      <w:r w:rsidR="00A76DF9" w:rsidRPr="00A76DF9">
        <w:rPr>
          <w:lang w:eastAsia="pt-BR"/>
        </w:rPr>
        <w:t>número</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CPF/MF</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cônjuge</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companheiro,</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for</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caso;</w:t>
      </w:r>
    </w:p>
    <w:p w14:paraId="0E8D947D" w14:textId="312E25A8" w:rsidR="00A76DF9" w:rsidRPr="00751878" w:rsidRDefault="00751878" w:rsidP="00751878">
      <w:pPr>
        <w:rPr>
          <w:lang w:eastAsia="pt-BR"/>
        </w:rPr>
      </w:pPr>
      <w:r>
        <w:rPr>
          <w:lang w:eastAsia="pt-BR"/>
        </w:rPr>
        <w:t>j) l</w:t>
      </w:r>
      <w:r w:rsidR="00A76DF9" w:rsidRPr="00A76DF9">
        <w:rPr>
          <w:lang w:eastAsia="pt-BR"/>
        </w:rPr>
        <w:t>ocal</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residência</w:t>
      </w:r>
      <w:r w:rsidR="00886182">
        <w:rPr>
          <w:lang w:eastAsia="pt-BR"/>
        </w:rPr>
        <w:t xml:space="preserve"> </w:t>
      </w:r>
      <w:r w:rsidR="00A76DF9" w:rsidRPr="00A76DF9">
        <w:rPr>
          <w:lang w:eastAsia="pt-BR"/>
        </w:rPr>
        <w:t>(logradouro,</w:t>
      </w:r>
      <w:r w:rsidR="00886182">
        <w:rPr>
          <w:lang w:eastAsia="pt-BR"/>
        </w:rPr>
        <w:t xml:space="preserve"> </w:t>
      </w:r>
      <w:r w:rsidR="00A76DF9" w:rsidRPr="00A76DF9">
        <w:rPr>
          <w:lang w:eastAsia="pt-BR"/>
        </w:rPr>
        <w:t>complemento,</w:t>
      </w:r>
      <w:r w:rsidR="00886182">
        <w:rPr>
          <w:lang w:eastAsia="pt-BR"/>
        </w:rPr>
        <w:t xml:space="preserve"> </w:t>
      </w:r>
      <w:r w:rsidR="00A76DF9" w:rsidRPr="00A76DF9">
        <w:rPr>
          <w:lang w:eastAsia="pt-BR"/>
        </w:rPr>
        <w:t>bairro,</w:t>
      </w:r>
      <w:r w:rsidR="00886182">
        <w:rPr>
          <w:lang w:eastAsia="pt-BR"/>
        </w:rPr>
        <w:t xml:space="preserve"> </w:t>
      </w:r>
      <w:r w:rsidR="00A76DF9" w:rsidRPr="00A76DF9">
        <w:rPr>
          <w:lang w:eastAsia="pt-BR"/>
        </w:rPr>
        <w:t>cidade,</w:t>
      </w:r>
      <w:r w:rsidR="00886182">
        <w:rPr>
          <w:lang w:eastAsia="pt-BR"/>
        </w:rPr>
        <w:t xml:space="preserve"> </w:t>
      </w:r>
      <w:r w:rsidR="00A76DF9" w:rsidRPr="00A76DF9">
        <w:rPr>
          <w:lang w:eastAsia="pt-BR"/>
        </w:rPr>
        <w:t>unidade</w:t>
      </w:r>
      <w:r w:rsidR="00886182">
        <w:rPr>
          <w:lang w:eastAsia="pt-BR"/>
        </w:rPr>
        <w:t xml:space="preserve"> </w:t>
      </w:r>
      <w:r w:rsidR="00A76DF9" w:rsidRPr="00A76DF9">
        <w:rPr>
          <w:lang w:eastAsia="pt-BR"/>
        </w:rPr>
        <w:t>da</w:t>
      </w:r>
      <w:r w:rsidR="00886182">
        <w:rPr>
          <w:lang w:eastAsia="pt-BR"/>
        </w:rPr>
        <w:t xml:space="preserve"> </w:t>
      </w:r>
      <w:r w:rsidR="00A76DF9" w:rsidRPr="00A76DF9">
        <w:rPr>
          <w:lang w:eastAsia="pt-BR"/>
        </w:rPr>
        <w:t>federação</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CEP)</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número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telefone;</w:t>
      </w:r>
    </w:p>
    <w:p w14:paraId="7E7DAA17" w14:textId="7A049405" w:rsidR="00A76DF9" w:rsidRPr="00751878" w:rsidRDefault="00751878" w:rsidP="00751878">
      <w:pPr>
        <w:rPr>
          <w:lang w:eastAsia="pt-BR"/>
        </w:rPr>
      </w:pPr>
      <w:r>
        <w:rPr>
          <w:lang w:eastAsia="pt-BR"/>
        </w:rPr>
        <w:t xml:space="preserve">k) </w:t>
      </w:r>
      <w:r w:rsidR="00A76DF9" w:rsidRPr="00A76DF9">
        <w:rPr>
          <w:lang w:eastAsia="pt-BR"/>
        </w:rPr>
        <w:t>endereço</w:t>
      </w:r>
      <w:r w:rsidR="00886182">
        <w:rPr>
          <w:lang w:eastAsia="pt-BR"/>
        </w:rPr>
        <w:t xml:space="preserve"> </w:t>
      </w:r>
      <w:r w:rsidR="00A76DF9" w:rsidRPr="00A76DF9">
        <w:rPr>
          <w:lang w:eastAsia="pt-BR"/>
        </w:rPr>
        <w:t>eletrônico</w:t>
      </w:r>
      <w:r w:rsidR="00886182">
        <w:rPr>
          <w:lang w:eastAsia="pt-BR"/>
        </w:rPr>
        <w:t xml:space="preserve"> </w:t>
      </w:r>
      <w:r w:rsidR="00A76DF9" w:rsidRPr="00A76DF9">
        <w:rPr>
          <w:lang w:eastAsia="pt-BR"/>
        </w:rPr>
        <w:t>para</w:t>
      </w:r>
      <w:r w:rsidR="00886182">
        <w:rPr>
          <w:lang w:eastAsia="pt-BR"/>
        </w:rPr>
        <w:t xml:space="preserve"> </w:t>
      </w:r>
      <w:r w:rsidR="00A76DF9" w:rsidRPr="00A76DF9">
        <w:rPr>
          <w:lang w:eastAsia="pt-BR"/>
        </w:rPr>
        <w:t>correspondência;</w:t>
      </w:r>
    </w:p>
    <w:p w14:paraId="4FB2726C" w14:textId="0FDEF362" w:rsidR="00A76DF9" w:rsidRPr="00751878" w:rsidRDefault="00751878" w:rsidP="00751878">
      <w:pPr>
        <w:rPr>
          <w:lang w:eastAsia="pt-BR"/>
        </w:rPr>
      </w:pPr>
      <w:r>
        <w:rPr>
          <w:lang w:eastAsia="pt-BR"/>
        </w:rPr>
        <w:t xml:space="preserve">l) </w:t>
      </w:r>
      <w:r w:rsidR="00A76DF9" w:rsidRPr="00A76DF9">
        <w:rPr>
          <w:lang w:eastAsia="pt-BR"/>
        </w:rPr>
        <w:t>ocupação</w:t>
      </w:r>
      <w:r w:rsidR="00886182">
        <w:rPr>
          <w:lang w:eastAsia="pt-BR"/>
        </w:rPr>
        <w:t xml:space="preserve"> </w:t>
      </w:r>
      <w:r w:rsidR="00A76DF9" w:rsidRPr="00A76DF9">
        <w:rPr>
          <w:lang w:eastAsia="pt-BR"/>
        </w:rPr>
        <w:t>profissional;</w:t>
      </w:r>
    </w:p>
    <w:p w14:paraId="217FA55D" w14:textId="63CF9693" w:rsidR="00A76DF9" w:rsidRPr="00751878" w:rsidRDefault="00751878" w:rsidP="00751878">
      <w:pPr>
        <w:rPr>
          <w:lang w:eastAsia="pt-BR"/>
        </w:rPr>
      </w:pPr>
      <w:r>
        <w:rPr>
          <w:lang w:eastAsia="pt-BR"/>
        </w:rPr>
        <w:t xml:space="preserve">m) </w:t>
      </w:r>
      <w:r w:rsidR="00A76DF9" w:rsidRPr="00A76DF9">
        <w:rPr>
          <w:lang w:eastAsia="pt-BR"/>
        </w:rPr>
        <w:t>nome</w:t>
      </w:r>
      <w:r w:rsidR="00886182">
        <w:rPr>
          <w:lang w:eastAsia="pt-BR"/>
        </w:rPr>
        <w:t xml:space="preserve"> </w:t>
      </w:r>
      <w:r w:rsidR="00A76DF9" w:rsidRPr="00A76DF9">
        <w:rPr>
          <w:lang w:eastAsia="pt-BR"/>
        </w:rPr>
        <w:t>da</w:t>
      </w:r>
      <w:r w:rsidR="00886182">
        <w:rPr>
          <w:lang w:eastAsia="pt-BR"/>
        </w:rPr>
        <w:t xml:space="preserve"> </w:t>
      </w:r>
      <w:r w:rsidR="00A76DF9" w:rsidRPr="00A76DF9">
        <w:rPr>
          <w:lang w:eastAsia="pt-BR"/>
        </w:rPr>
        <w:t>entidade,</w:t>
      </w:r>
      <w:r w:rsidR="00886182">
        <w:rPr>
          <w:lang w:eastAsia="pt-BR"/>
        </w:rPr>
        <w:t xml:space="preserve"> </w:t>
      </w:r>
      <w:r w:rsidR="00A76DF9" w:rsidRPr="00A76DF9">
        <w:rPr>
          <w:lang w:eastAsia="pt-BR"/>
        </w:rPr>
        <w:t>com</w:t>
      </w:r>
      <w:r w:rsidR="00886182">
        <w:rPr>
          <w:lang w:eastAsia="pt-BR"/>
        </w:rPr>
        <w:t xml:space="preserve"> </w:t>
      </w:r>
      <w:r w:rsidR="00A76DF9" w:rsidRPr="00A76DF9">
        <w:rPr>
          <w:lang w:eastAsia="pt-BR"/>
        </w:rPr>
        <w:t>respectiva</w:t>
      </w:r>
      <w:r w:rsidR="00886182">
        <w:rPr>
          <w:lang w:eastAsia="pt-BR"/>
        </w:rPr>
        <w:t xml:space="preserve"> </w:t>
      </w:r>
      <w:r w:rsidR="00A76DF9" w:rsidRPr="00A76DF9">
        <w:rPr>
          <w:lang w:eastAsia="pt-BR"/>
        </w:rPr>
        <w:t>inscrição</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CNPJ,</w:t>
      </w:r>
      <w:r w:rsidR="00886182">
        <w:rPr>
          <w:lang w:eastAsia="pt-BR"/>
        </w:rPr>
        <w:t xml:space="preserve"> </w:t>
      </w:r>
      <w:r w:rsidR="00A76DF9" w:rsidRPr="00A76DF9">
        <w:rPr>
          <w:lang w:eastAsia="pt-BR"/>
        </w:rPr>
        <w:t>para</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qual</w:t>
      </w:r>
      <w:r w:rsidR="00886182">
        <w:rPr>
          <w:lang w:eastAsia="pt-BR"/>
        </w:rPr>
        <w:t xml:space="preserve"> </w:t>
      </w:r>
      <w:r w:rsidR="00A76DF9" w:rsidRPr="00A76DF9">
        <w:rPr>
          <w:lang w:eastAsia="pt-BR"/>
        </w:rPr>
        <w:t>trabalha,</w:t>
      </w:r>
      <w:r w:rsidR="00886182">
        <w:rPr>
          <w:lang w:eastAsia="pt-BR"/>
        </w:rPr>
        <w:t xml:space="preserve"> </w:t>
      </w:r>
      <w:r w:rsidR="00A76DF9" w:rsidRPr="00A76DF9">
        <w:rPr>
          <w:lang w:eastAsia="pt-BR"/>
        </w:rPr>
        <w:t>quando</w:t>
      </w:r>
      <w:r w:rsidR="00886182">
        <w:rPr>
          <w:lang w:eastAsia="pt-BR"/>
        </w:rPr>
        <w:t xml:space="preserve"> </w:t>
      </w:r>
      <w:r w:rsidR="00A76DF9" w:rsidRPr="00A76DF9">
        <w:rPr>
          <w:lang w:eastAsia="pt-BR"/>
        </w:rPr>
        <w:t>aplicável;</w:t>
      </w:r>
    </w:p>
    <w:p w14:paraId="0F6F63F4" w14:textId="1380A1E3" w:rsidR="00A76DF9" w:rsidRPr="00751878" w:rsidRDefault="00751878" w:rsidP="00751878">
      <w:pPr>
        <w:rPr>
          <w:lang w:eastAsia="pt-BR"/>
        </w:rPr>
      </w:pPr>
      <w:r>
        <w:rPr>
          <w:lang w:eastAsia="pt-BR"/>
        </w:rPr>
        <w:t xml:space="preserve">n) </w:t>
      </w:r>
      <w:r w:rsidR="00A76DF9" w:rsidRPr="00A76DF9">
        <w:rPr>
          <w:lang w:eastAsia="pt-BR"/>
        </w:rPr>
        <w:t>informações</w:t>
      </w:r>
      <w:r w:rsidR="00886182">
        <w:rPr>
          <w:lang w:eastAsia="pt-BR"/>
        </w:rPr>
        <w:t xml:space="preserve"> </w:t>
      </w:r>
      <w:r w:rsidR="00A76DF9" w:rsidRPr="00A76DF9">
        <w:rPr>
          <w:lang w:eastAsia="pt-BR"/>
        </w:rPr>
        <w:t>atualizadas</w:t>
      </w:r>
      <w:r w:rsidR="00886182">
        <w:rPr>
          <w:lang w:eastAsia="pt-BR"/>
        </w:rPr>
        <w:t xml:space="preserve"> </w:t>
      </w:r>
      <w:r w:rsidR="00A76DF9" w:rsidRPr="00A76DF9">
        <w:rPr>
          <w:lang w:eastAsia="pt-BR"/>
        </w:rPr>
        <w:t>sobre</w:t>
      </w:r>
      <w:r w:rsidR="00886182">
        <w:rPr>
          <w:lang w:eastAsia="pt-BR"/>
        </w:rPr>
        <w:t xml:space="preserve"> </w:t>
      </w:r>
      <w:r w:rsidR="00A76DF9" w:rsidRPr="00A76DF9">
        <w:rPr>
          <w:lang w:eastAsia="pt-BR"/>
        </w:rPr>
        <w:t>os</w:t>
      </w:r>
      <w:r w:rsidR="00886182">
        <w:rPr>
          <w:lang w:eastAsia="pt-BR"/>
        </w:rPr>
        <w:t xml:space="preserve"> </w:t>
      </w:r>
      <w:r w:rsidR="00A76DF9" w:rsidRPr="00A76DF9">
        <w:rPr>
          <w:lang w:eastAsia="pt-BR"/>
        </w:rPr>
        <w:t>rendimentos</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situação</w:t>
      </w:r>
      <w:r w:rsidR="00886182">
        <w:rPr>
          <w:lang w:eastAsia="pt-BR"/>
        </w:rPr>
        <w:t xml:space="preserve"> </w:t>
      </w:r>
      <w:r w:rsidR="00A76DF9" w:rsidRPr="00A76DF9">
        <w:rPr>
          <w:lang w:eastAsia="pt-BR"/>
        </w:rPr>
        <w:t>patrimonial;</w:t>
      </w:r>
    </w:p>
    <w:p w14:paraId="01C074EA" w14:textId="6BD1F03F" w:rsidR="00A76DF9" w:rsidRPr="00751878" w:rsidRDefault="00751878" w:rsidP="00751878">
      <w:pPr>
        <w:rPr>
          <w:lang w:eastAsia="pt-BR"/>
        </w:rPr>
      </w:pPr>
      <w:r>
        <w:rPr>
          <w:lang w:eastAsia="pt-BR"/>
        </w:rPr>
        <w:t xml:space="preserve">o) </w:t>
      </w:r>
      <w:r w:rsidR="00A76DF9" w:rsidRPr="00A76DF9">
        <w:rPr>
          <w:lang w:eastAsia="pt-BR"/>
        </w:rPr>
        <w:t>informações</w:t>
      </w:r>
      <w:r w:rsidR="00886182">
        <w:rPr>
          <w:lang w:eastAsia="pt-BR"/>
        </w:rPr>
        <w:t xml:space="preserve"> </w:t>
      </w:r>
      <w:r w:rsidR="00A76DF9" w:rsidRPr="00A76DF9">
        <w:rPr>
          <w:lang w:eastAsia="pt-BR"/>
        </w:rPr>
        <w:t>sobre</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perfil</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cliente,</w:t>
      </w:r>
      <w:r w:rsidR="00886182">
        <w:rPr>
          <w:lang w:eastAsia="pt-BR"/>
        </w:rPr>
        <w:t xml:space="preserve"> </w:t>
      </w:r>
      <w:r w:rsidR="00A76DF9" w:rsidRPr="00A76DF9">
        <w:rPr>
          <w:lang w:eastAsia="pt-BR"/>
        </w:rPr>
        <w:t>conforme</w:t>
      </w:r>
      <w:r w:rsidR="00886182">
        <w:rPr>
          <w:lang w:eastAsia="pt-BR"/>
        </w:rPr>
        <w:t xml:space="preserve"> </w:t>
      </w:r>
      <w:r w:rsidR="00A76DF9" w:rsidRPr="00A76DF9">
        <w:rPr>
          <w:lang w:eastAsia="pt-BR"/>
        </w:rPr>
        <w:t>regulamentação</w:t>
      </w:r>
      <w:r w:rsidR="00886182">
        <w:rPr>
          <w:lang w:eastAsia="pt-BR"/>
        </w:rPr>
        <w:t xml:space="preserve"> </w:t>
      </w:r>
      <w:r w:rsidR="00A76DF9" w:rsidRPr="00A76DF9">
        <w:rPr>
          <w:lang w:eastAsia="pt-BR"/>
        </w:rPr>
        <w:t>específica</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dispõe</w:t>
      </w:r>
      <w:r w:rsidR="00886182">
        <w:rPr>
          <w:lang w:eastAsia="pt-BR"/>
        </w:rPr>
        <w:t xml:space="preserve"> </w:t>
      </w:r>
      <w:r w:rsidR="00A76DF9" w:rsidRPr="00A76DF9">
        <w:rPr>
          <w:lang w:eastAsia="pt-BR"/>
        </w:rPr>
        <w:t>sobre</w:t>
      </w:r>
      <w:r w:rsidR="00886182">
        <w:rPr>
          <w:lang w:eastAsia="pt-BR"/>
        </w:rPr>
        <w:t xml:space="preserve"> </w:t>
      </w:r>
      <w:r w:rsidR="00A76DF9" w:rsidRPr="00A76DF9">
        <w:rPr>
          <w:lang w:eastAsia="pt-BR"/>
        </w:rPr>
        <w:t>dever</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verificação</w:t>
      </w:r>
      <w:r w:rsidR="00886182">
        <w:rPr>
          <w:lang w:eastAsia="pt-BR"/>
        </w:rPr>
        <w:t xml:space="preserve"> </w:t>
      </w:r>
      <w:r w:rsidR="00A76DF9" w:rsidRPr="00A76DF9">
        <w:rPr>
          <w:lang w:eastAsia="pt-BR"/>
        </w:rPr>
        <w:t>da</w:t>
      </w:r>
      <w:r w:rsidR="00886182">
        <w:rPr>
          <w:lang w:eastAsia="pt-BR"/>
        </w:rPr>
        <w:t xml:space="preserve"> </w:t>
      </w:r>
      <w:r w:rsidR="00A76DF9" w:rsidRPr="00A76DF9">
        <w:rPr>
          <w:lang w:eastAsia="pt-BR"/>
        </w:rPr>
        <w:t>adequação</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produtos,</w:t>
      </w:r>
      <w:r w:rsidR="00886182">
        <w:rPr>
          <w:lang w:eastAsia="pt-BR"/>
        </w:rPr>
        <w:t xml:space="preserve"> </w:t>
      </w:r>
      <w:r w:rsidR="00A76DF9" w:rsidRPr="00A76DF9">
        <w:rPr>
          <w:lang w:eastAsia="pt-BR"/>
        </w:rPr>
        <w:t>serviços</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operações</w:t>
      </w:r>
      <w:r w:rsidR="00886182">
        <w:rPr>
          <w:lang w:eastAsia="pt-BR"/>
        </w:rPr>
        <w:t xml:space="preserve"> </w:t>
      </w:r>
      <w:r w:rsidR="00A76DF9" w:rsidRPr="00A76DF9">
        <w:rPr>
          <w:lang w:eastAsia="pt-BR"/>
        </w:rPr>
        <w:t>ao</w:t>
      </w:r>
      <w:r w:rsidR="00886182">
        <w:rPr>
          <w:lang w:eastAsia="pt-BR"/>
        </w:rPr>
        <w:t xml:space="preserve"> </w:t>
      </w:r>
      <w:r w:rsidR="00A76DF9" w:rsidRPr="00A76DF9">
        <w:rPr>
          <w:lang w:eastAsia="pt-BR"/>
        </w:rPr>
        <w:t>perfil</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cliente,</w:t>
      </w:r>
      <w:r w:rsidR="00886182">
        <w:rPr>
          <w:lang w:eastAsia="pt-BR"/>
        </w:rPr>
        <w:t xml:space="preserve"> </w:t>
      </w:r>
      <w:r w:rsidR="00A76DF9" w:rsidRPr="00A76DF9">
        <w:rPr>
          <w:lang w:eastAsia="pt-BR"/>
        </w:rPr>
        <w:t>quando</w:t>
      </w:r>
      <w:r w:rsidR="00886182">
        <w:rPr>
          <w:lang w:eastAsia="pt-BR"/>
        </w:rPr>
        <w:t xml:space="preserve"> </w:t>
      </w:r>
      <w:r w:rsidR="00A76DF9" w:rsidRPr="00A76DF9">
        <w:rPr>
          <w:lang w:eastAsia="pt-BR"/>
        </w:rPr>
        <w:t>aplicável;</w:t>
      </w:r>
    </w:p>
    <w:p w14:paraId="12AA21BC" w14:textId="02AC3122" w:rsidR="00A76DF9" w:rsidRPr="00751878" w:rsidRDefault="00751878" w:rsidP="00751878">
      <w:pPr>
        <w:rPr>
          <w:lang w:eastAsia="pt-BR"/>
        </w:rPr>
      </w:pPr>
      <w:r>
        <w:rPr>
          <w:lang w:eastAsia="pt-BR"/>
        </w:rPr>
        <w:t xml:space="preserve">p) </w:t>
      </w:r>
      <w:r w:rsidR="00A76DF9" w:rsidRPr="00A76DF9">
        <w:rPr>
          <w:lang w:eastAsia="pt-BR"/>
        </w:rPr>
        <w:t>se</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cliente</w:t>
      </w:r>
      <w:r w:rsidR="00886182">
        <w:rPr>
          <w:lang w:eastAsia="pt-BR"/>
        </w:rPr>
        <w:t xml:space="preserve"> </w:t>
      </w:r>
      <w:r w:rsidR="00A76DF9" w:rsidRPr="00A76DF9">
        <w:rPr>
          <w:lang w:eastAsia="pt-BR"/>
        </w:rPr>
        <w:t>opera</w:t>
      </w:r>
      <w:r w:rsidR="00886182">
        <w:rPr>
          <w:lang w:eastAsia="pt-BR"/>
        </w:rPr>
        <w:t xml:space="preserve"> </w:t>
      </w:r>
      <w:r w:rsidR="00A76DF9" w:rsidRPr="00A76DF9">
        <w:rPr>
          <w:lang w:eastAsia="pt-BR"/>
        </w:rPr>
        <w:t>por</w:t>
      </w:r>
      <w:r w:rsidR="00886182">
        <w:rPr>
          <w:lang w:eastAsia="pt-BR"/>
        </w:rPr>
        <w:t xml:space="preserve"> </w:t>
      </w:r>
      <w:r w:rsidR="00A76DF9" w:rsidRPr="00A76DF9">
        <w:rPr>
          <w:lang w:eastAsia="pt-BR"/>
        </w:rPr>
        <w:t>conta</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terceiros,</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caso</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administradores</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fundos</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investimento</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carteiras</w:t>
      </w:r>
      <w:r w:rsidR="00886182">
        <w:rPr>
          <w:lang w:eastAsia="pt-BR"/>
        </w:rPr>
        <w:t xml:space="preserve"> </w:t>
      </w:r>
      <w:r w:rsidR="00A76DF9" w:rsidRPr="00A76DF9">
        <w:rPr>
          <w:lang w:eastAsia="pt-BR"/>
        </w:rPr>
        <w:t>administradas;</w:t>
      </w:r>
    </w:p>
    <w:p w14:paraId="6D3C1083" w14:textId="72232114" w:rsidR="00A76DF9" w:rsidRPr="00751878" w:rsidRDefault="00751878" w:rsidP="00751878">
      <w:pPr>
        <w:rPr>
          <w:lang w:eastAsia="pt-BR"/>
        </w:rPr>
      </w:pPr>
      <w:r>
        <w:rPr>
          <w:lang w:eastAsia="pt-BR"/>
        </w:rPr>
        <w:t xml:space="preserve">q) </w:t>
      </w:r>
      <w:r w:rsidR="00A76DF9" w:rsidRPr="00A76DF9">
        <w:rPr>
          <w:lang w:eastAsia="pt-BR"/>
        </w:rPr>
        <w:t>se</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cliente</w:t>
      </w:r>
      <w:r w:rsidR="00886182">
        <w:rPr>
          <w:lang w:eastAsia="pt-BR"/>
        </w:rPr>
        <w:t xml:space="preserve"> </w:t>
      </w:r>
      <w:r w:rsidR="00A76DF9" w:rsidRPr="00A76DF9">
        <w:rPr>
          <w:lang w:eastAsia="pt-BR"/>
        </w:rPr>
        <w:t>autoriza</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não</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transmissão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ordens</w:t>
      </w:r>
      <w:r w:rsidR="00886182">
        <w:rPr>
          <w:lang w:eastAsia="pt-BR"/>
        </w:rPr>
        <w:t xml:space="preserve"> </w:t>
      </w:r>
      <w:r w:rsidR="00A76DF9" w:rsidRPr="00A76DF9">
        <w:rPr>
          <w:lang w:eastAsia="pt-BR"/>
        </w:rPr>
        <w:t>por</w:t>
      </w:r>
      <w:r w:rsidR="00886182">
        <w:rPr>
          <w:lang w:eastAsia="pt-BR"/>
        </w:rPr>
        <w:t xml:space="preserve"> </w:t>
      </w:r>
      <w:r w:rsidR="00A76DF9" w:rsidRPr="00A76DF9">
        <w:rPr>
          <w:lang w:eastAsia="pt-BR"/>
        </w:rPr>
        <w:t>procurador;</w:t>
      </w:r>
    </w:p>
    <w:p w14:paraId="54FF02E1" w14:textId="71DC50B0" w:rsidR="00A76DF9" w:rsidRPr="00751878" w:rsidRDefault="00751878" w:rsidP="00751878">
      <w:pPr>
        <w:rPr>
          <w:lang w:eastAsia="pt-BR"/>
        </w:rPr>
      </w:pPr>
      <w:r>
        <w:rPr>
          <w:lang w:eastAsia="pt-BR"/>
        </w:rPr>
        <w:t>r) l</w:t>
      </w:r>
      <w:r w:rsidR="00A76DF9" w:rsidRPr="00A76DF9">
        <w:rPr>
          <w:lang w:eastAsia="pt-BR"/>
        </w:rPr>
        <w:t>ocal</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residência</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procuradores,</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houver,</w:t>
      </w:r>
      <w:r w:rsidR="00886182">
        <w:rPr>
          <w:lang w:eastAsia="pt-BR"/>
        </w:rPr>
        <w:t xml:space="preserve"> </w:t>
      </w:r>
      <w:r w:rsidR="00A76DF9" w:rsidRPr="00A76DF9">
        <w:rPr>
          <w:lang w:eastAsia="pt-BR"/>
        </w:rPr>
        <w:t>bem</w:t>
      </w:r>
      <w:r w:rsidR="00886182">
        <w:rPr>
          <w:lang w:eastAsia="pt-BR"/>
        </w:rPr>
        <w:t xml:space="preserve"> </w:t>
      </w:r>
      <w:r w:rsidR="00A76DF9" w:rsidRPr="00A76DF9">
        <w:rPr>
          <w:lang w:eastAsia="pt-BR"/>
        </w:rPr>
        <w:t>como</w:t>
      </w:r>
      <w:r w:rsidR="00886182">
        <w:rPr>
          <w:lang w:eastAsia="pt-BR"/>
        </w:rPr>
        <w:t xml:space="preserve"> </w:t>
      </w:r>
      <w:r w:rsidR="00A76DF9" w:rsidRPr="00A76DF9">
        <w:rPr>
          <w:lang w:eastAsia="pt-BR"/>
        </w:rPr>
        <w:t>registro</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eles</w:t>
      </w:r>
      <w:r w:rsidR="00886182">
        <w:rPr>
          <w:lang w:eastAsia="pt-BR"/>
        </w:rPr>
        <w:t xml:space="preserve"> </w:t>
      </w:r>
      <w:r w:rsidR="00A76DF9" w:rsidRPr="00A76DF9">
        <w:rPr>
          <w:lang w:eastAsia="pt-BR"/>
        </w:rPr>
        <w:t>são</w:t>
      </w:r>
      <w:r w:rsidR="00886182">
        <w:rPr>
          <w:lang w:eastAsia="pt-BR"/>
        </w:rPr>
        <w:t xml:space="preserve"> </w:t>
      </w:r>
      <w:r w:rsidR="00A76DF9" w:rsidRPr="00A76DF9">
        <w:rPr>
          <w:lang w:eastAsia="pt-BR"/>
        </w:rPr>
        <w:t>considerados</w:t>
      </w:r>
      <w:r w:rsidR="00886182">
        <w:rPr>
          <w:lang w:eastAsia="pt-BR"/>
        </w:rPr>
        <w:t xml:space="preserve"> </w:t>
      </w:r>
      <w:r w:rsidR="00A76DF9" w:rsidRPr="00A76DF9">
        <w:rPr>
          <w:lang w:eastAsia="pt-BR"/>
        </w:rPr>
        <w:t>pessoas</w:t>
      </w:r>
      <w:r w:rsidR="00886182">
        <w:rPr>
          <w:lang w:eastAsia="pt-BR"/>
        </w:rPr>
        <w:t xml:space="preserve"> </w:t>
      </w:r>
      <w:r w:rsidR="00A76DF9" w:rsidRPr="00A76DF9">
        <w:rPr>
          <w:lang w:eastAsia="pt-BR"/>
        </w:rPr>
        <w:t>expostas</w:t>
      </w:r>
      <w:r w:rsidR="00886182">
        <w:rPr>
          <w:lang w:eastAsia="pt-BR"/>
        </w:rPr>
        <w:t xml:space="preserve"> </w:t>
      </w:r>
      <w:r w:rsidR="00A76DF9" w:rsidRPr="00A76DF9">
        <w:rPr>
          <w:lang w:eastAsia="pt-BR"/>
        </w:rPr>
        <w:t>politicamente,</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for</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caso,</w:t>
      </w:r>
      <w:r w:rsidR="00886182">
        <w:rPr>
          <w:lang w:eastAsia="pt-BR"/>
        </w:rPr>
        <w:t xml:space="preserve"> </w:t>
      </w:r>
      <w:r w:rsidR="00A76DF9" w:rsidRPr="00A76DF9">
        <w:rPr>
          <w:lang w:eastAsia="pt-BR"/>
        </w:rPr>
        <w:t>nos</w:t>
      </w:r>
      <w:r w:rsidR="00886182">
        <w:rPr>
          <w:lang w:eastAsia="pt-BR"/>
        </w:rPr>
        <w:t xml:space="preserve"> </w:t>
      </w:r>
      <w:r w:rsidR="00A76DF9" w:rsidRPr="00A76DF9">
        <w:rPr>
          <w:lang w:eastAsia="pt-BR"/>
        </w:rPr>
        <w:t>termos</w:t>
      </w:r>
      <w:r w:rsidR="00886182">
        <w:rPr>
          <w:lang w:eastAsia="pt-BR"/>
        </w:rPr>
        <w:t xml:space="preserve"> </w:t>
      </w:r>
      <w:r w:rsidR="00A76DF9" w:rsidRPr="00A76DF9">
        <w:rPr>
          <w:lang w:eastAsia="pt-BR"/>
        </w:rPr>
        <w:t>desta</w:t>
      </w:r>
      <w:r w:rsidR="00886182">
        <w:rPr>
          <w:lang w:eastAsia="pt-BR"/>
        </w:rPr>
        <w:t xml:space="preserve"> </w:t>
      </w:r>
      <w:r w:rsidR="00A76DF9" w:rsidRPr="00A76DF9">
        <w:rPr>
          <w:lang w:eastAsia="pt-BR"/>
        </w:rPr>
        <w:t>Resolução;</w:t>
      </w:r>
    </w:p>
    <w:p w14:paraId="634EDE0C" w14:textId="2E62F6DD" w:rsidR="00A76DF9" w:rsidRPr="00751878" w:rsidRDefault="00751878" w:rsidP="00751878">
      <w:pPr>
        <w:rPr>
          <w:lang w:eastAsia="pt-BR"/>
        </w:rPr>
      </w:pPr>
      <w:r>
        <w:rPr>
          <w:lang w:eastAsia="pt-BR"/>
        </w:rPr>
        <w:t xml:space="preserve">s) </w:t>
      </w:r>
      <w:r w:rsidR="00A76DF9" w:rsidRPr="00A76DF9">
        <w:rPr>
          <w:lang w:eastAsia="pt-BR"/>
        </w:rPr>
        <w:t>qualificação</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procuradores</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descrição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seus</w:t>
      </w:r>
      <w:r w:rsidR="00886182">
        <w:rPr>
          <w:lang w:eastAsia="pt-BR"/>
        </w:rPr>
        <w:t xml:space="preserve"> </w:t>
      </w:r>
      <w:r w:rsidR="00A76DF9" w:rsidRPr="00A76DF9">
        <w:rPr>
          <w:lang w:eastAsia="pt-BR"/>
        </w:rPr>
        <w:t>poderes,</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houver;</w:t>
      </w:r>
    </w:p>
    <w:p w14:paraId="74B14619" w14:textId="11D0E189" w:rsidR="00A76DF9" w:rsidRPr="00751878" w:rsidRDefault="00751878" w:rsidP="00751878">
      <w:pPr>
        <w:rPr>
          <w:lang w:eastAsia="pt-BR"/>
        </w:rPr>
      </w:pPr>
      <w:r>
        <w:rPr>
          <w:lang w:eastAsia="pt-BR"/>
        </w:rPr>
        <w:t xml:space="preserve">t) </w:t>
      </w:r>
      <w:r w:rsidR="00A76DF9" w:rsidRPr="00A76DF9">
        <w:rPr>
          <w:lang w:eastAsia="pt-BR"/>
        </w:rPr>
        <w:t>datas</w:t>
      </w:r>
      <w:r w:rsidR="00886182">
        <w:rPr>
          <w:lang w:eastAsia="pt-BR"/>
        </w:rPr>
        <w:t xml:space="preserve"> </w:t>
      </w:r>
      <w:r w:rsidR="00A76DF9" w:rsidRPr="00A76DF9">
        <w:rPr>
          <w:lang w:eastAsia="pt-BR"/>
        </w:rPr>
        <w:t>das</w:t>
      </w:r>
      <w:r w:rsidR="00886182">
        <w:rPr>
          <w:lang w:eastAsia="pt-BR"/>
        </w:rPr>
        <w:t xml:space="preserve"> </w:t>
      </w:r>
      <w:r w:rsidR="00A76DF9" w:rsidRPr="00A76DF9">
        <w:rPr>
          <w:lang w:eastAsia="pt-BR"/>
        </w:rPr>
        <w:t>atualizações</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cadastro;</w:t>
      </w:r>
    </w:p>
    <w:p w14:paraId="4FDB14A2" w14:textId="44DA27C6" w:rsidR="00A76DF9" w:rsidRPr="00A76DF9" w:rsidRDefault="00751878" w:rsidP="00751878">
      <w:pPr>
        <w:rPr>
          <w:lang w:eastAsia="pt-BR"/>
        </w:rPr>
      </w:pPr>
      <w:r>
        <w:rPr>
          <w:lang w:eastAsia="pt-BR"/>
        </w:rPr>
        <w:t xml:space="preserve">u) </w:t>
      </w:r>
      <w:r w:rsidR="00A76DF9" w:rsidRPr="00A76DF9">
        <w:rPr>
          <w:lang w:eastAsia="pt-BR"/>
        </w:rPr>
        <w:t>assinatura</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cliente,</w:t>
      </w:r>
      <w:r w:rsidR="00886182">
        <w:rPr>
          <w:lang w:eastAsia="pt-BR"/>
        </w:rPr>
        <w:t xml:space="preserve"> </w:t>
      </w:r>
      <w:r w:rsidR="00A76DF9" w:rsidRPr="00A76DF9">
        <w:rPr>
          <w:lang w:eastAsia="pt-BR"/>
        </w:rPr>
        <w:t>observado</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disposto</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parágrafo</w:t>
      </w:r>
      <w:r w:rsidR="00886182">
        <w:rPr>
          <w:lang w:eastAsia="pt-BR"/>
        </w:rPr>
        <w:t xml:space="preserve"> </w:t>
      </w:r>
      <w:r w:rsidR="00A76DF9" w:rsidRPr="00A76DF9">
        <w:rPr>
          <w:lang w:eastAsia="pt-BR"/>
        </w:rPr>
        <w:t>único</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art.</w:t>
      </w:r>
      <w:r w:rsidR="00886182">
        <w:rPr>
          <w:lang w:eastAsia="pt-BR"/>
        </w:rPr>
        <w:t xml:space="preserve"> </w:t>
      </w:r>
      <w:r w:rsidR="00A76DF9" w:rsidRPr="00A76DF9">
        <w:rPr>
          <w:lang w:eastAsia="pt-BR"/>
        </w:rPr>
        <w:t>12;</w:t>
      </w:r>
    </w:p>
    <w:p w14:paraId="7F7AE718" w14:textId="4BFD2AB8" w:rsidR="00A76DF9" w:rsidRPr="00751878" w:rsidRDefault="00886182" w:rsidP="00751878">
      <w:pPr>
        <w:rPr>
          <w:lang w:eastAsia="pt-BR"/>
        </w:rPr>
      </w:pPr>
      <w:r>
        <w:rPr>
          <w:lang w:eastAsia="pt-BR"/>
        </w:rPr>
        <w:t xml:space="preserve"> </w:t>
      </w:r>
      <w:r w:rsidR="00751878">
        <w:rPr>
          <w:lang w:eastAsia="pt-BR"/>
        </w:rPr>
        <w:t xml:space="preserve">v) </w:t>
      </w:r>
      <w:r w:rsidR="00A76DF9" w:rsidRPr="00A76DF9">
        <w:rPr>
          <w:lang w:eastAsia="pt-BR"/>
        </w:rPr>
        <w:t>se</w:t>
      </w:r>
      <w:r>
        <w:rPr>
          <w:lang w:eastAsia="pt-BR"/>
        </w:rPr>
        <w:t xml:space="preserve"> </w:t>
      </w:r>
      <w:r w:rsidR="00A76DF9" w:rsidRPr="00A76DF9">
        <w:rPr>
          <w:lang w:eastAsia="pt-BR"/>
        </w:rPr>
        <w:t>o</w:t>
      </w:r>
      <w:r>
        <w:rPr>
          <w:lang w:eastAsia="pt-BR"/>
        </w:rPr>
        <w:t xml:space="preserve"> </w:t>
      </w:r>
      <w:r w:rsidR="00A76DF9" w:rsidRPr="00A76DF9">
        <w:rPr>
          <w:lang w:eastAsia="pt-BR"/>
        </w:rPr>
        <w:t>cliente</w:t>
      </w:r>
      <w:r>
        <w:rPr>
          <w:lang w:eastAsia="pt-BR"/>
        </w:rPr>
        <w:t xml:space="preserve"> </w:t>
      </w:r>
      <w:r w:rsidR="00A76DF9" w:rsidRPr="00A76DF9">
        <w:rPr>
          <w:lang w:eastAsia="pt-BR"/>
        </w:rPr>
        <w:t>é</w:t>
      </w:r>
      <w:r>
        <w:rPr>
          <w:lang w:eastAsia="pt-BR"/>
        </w:rPr>
        <w:t xml:space="preserve"> </w:t>
      </w:r>
      <w:r w:rsidR="00A76DF9" w:rsidRPr="00A76DF9">
        <w:rPr>
          <w:lang w:eastAsia="pt-BR"/>
        </w:rPr>
        <w:t>considerado</w:t>
      </w:r>
      <w:r>
        <w:rPr>
          <w:lang w:eastAsia="pt-BR"/>
        </w:rPr>
        <w:t xml:space="preserve"> </w:t>
      </w:r>
      <w:r w:rsidR="00A76DF9" w:rsidRPr="00A76DF9">
        <w:rPr>
          <w:lang w:eastAsia="pt-BR"/>
        </w:rPr>
        <w:t>pessoa</w:t>
      </w:r>
      <w:r>
        <w:rPr>
          <w:lang w:eastAsia="pt-BR"/>
        </w:rPr>
        <w:t xml:space="preserve"> </w:t>
      </w:r>
      <w:r w:rsidR="00A76DF9" w:rsidRPr="00A76DF9">
        <w:rPr>
          <w:lang w:eastAsia="pt-BR"/>
        </w:rPr>
        <w:t>exposta</w:t>
      </w:r>
      <w:r>
        <w:rPr>
          <w:lang w:eastAsia="pt-BR"/>
        </w:rPr>
        <w:t xml:space="preserve"> </w:t>
      </w:r>
      <w:r w:rsidR="00A76DF9" w:rsidRPr="00A76DF9">
        <w:rPr>
          <w:lang w:eastAsia="pt-BR"/>
        </w:rPr>
        <w:t>politicamente</w:t>
      </w:r>
      <w:r>
        <w:rPr>
          <w:lang w:eastAsia="pt-BR"/>
        </w:rPr>
        <w:t xml:space="preserve"> </w:t>
      </w:r>
      <w:r w:rsidR="00A76DF9" w:rsidRPr="00A76DF9">
        <w:rPr>
          <w:lang w:eastAsia="pt-BR"/>
        </w:rPr>
        <w:t>nos</w:t>
      </w:r>
      <w:r>
        <w:rPr>
          <w:lang w:eastAsia="pt-BR"/>
        </w:rPr>
        <w:t xml:space="preserve"> </w:t>
      </w:r>
      <w:r w:rsidR="00A76DF9" w:rsidRPr="00A76DF9">
        <w:rPr>
          <w:lang w:eastAsia="pt-BR"/>
        </w:rPr>
        <w:t>termos</w:t>
      </w:r>
      <w:r>
        <w:rPr>
          <w:lang w:eastAsia="pt-BR"/>
        </w:rPr>
        <w:t xml:space="preserve"> </w:t>
      </w:r>
      <w:r w:rsidR="00A76DF9" w:rsidRPr="00A76DF9">
        <w:rPr>
          <w:lang w:eastAsia="pt-BR"/>
        </w:rPr>
        <w:t>desta</w:t>
      </w:r>
      <w:r>
        <w:rPr>
          <w:lang w:eastAsia="pt-BR"/>
        </w:rPr>
        <w:t xml:space="preserve"> </w:t>
      </w:r>
      <w:r w:rsidR="00A76DF9" w:rsidRPr="00A76DF9">
        <w:rPr>
          <w:lang w:eastAsia="pt-BR"/>
        </w:rPr>
        <w:t>Resolução;</w:t>
      </w:r>
    </w:p>
    <w:p w14:paraId="12FA301C" w14:textId="4C9ED67A" w:rsidR="00A76DF9" w:rsidRPr="00751878" w:rsidRDefault="00751878" w:rsidP="00751878">
      <w:pPr>
        <w:rPr>
          <w:lang w:eastAsia="pt-BR"/>
        </w:rPr>
      </w:pPr>
      <w:r>
        <w:rPr>
          <w:lang w:eastAsia="pt-BR"/>
        </w:rPr>
        <w:t xml:space="preserve">w) </w:t>
      </w:r>
      <w:r w:rsidR="00A76DF9" w:rsidRPr="00A76DF9">
        <w:rPr>
          <w:lang w:eastAsia="pt-BR"/>
        </w:rPr>
        <w:t>cópia</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seguintes</w:t>
      </w:r>
      <w:r w:rsidR="00886182">
        <w:rPr>
          <w:lang w:eastAsia="pt-BR"/>
        </w:rPr>
        <w:t xml:space="preserve"> </w:t>
      </w:r>
      <w:r w:rsidR="00A76DF9" w:rsidRPr="00A76DF9">
        <w:rPr>
          <w:lang w:eastAsia="pt-BR"/>
        </w:rPr>
        <w:t>documentos:</w:t>
      </w:r>
    </w:p>
    <w:p w14:paraId="5E68B000" w14:textId="400DFF5C" w:rsidR="00A76DF9" w:rsidRPr="00A76DF9" w:rsidRDefault="00A76DF9" w:rsidP="00751878">
      <w:pPr>
        <w:rPr>
          <w:rFonts w:ascii="Segoe UI" w:hAnsi="Segoe UI" w:cs="Segoe UI"/>
          <w:sz w:val="18"/>
          <w:szCs w:val="18"/>
          <w:lang w:eastAsia="pt-BR"/>
        </w:rPr>
      </w:pPr>
      <w:r w:rsidRPr="00A76DF9">
        <w:rPr>
          <w:lang w:eastAsia="pt-BR"/>
        </w:rPr>
        <w:t>1.</w:t>
      </w:r>
      <w:r w:rsidR="00886182">
        <w:rPr>
          <w:lang w:eastAsia="pt-BR"/>
        </w:rPr>
        <w:t xml:space="preserve"> </w:t>
      </w:r>
      <w:r w:rsidRPr="00A76DF9">
        <w:rPr>
          <w:lang w:eastAsia="pt-BR"/>
        </w:rPr>
        <w:t>documento</w:t>
      </w:r>
      <w:r w:rsidR="00886182">
        <w:rPr>
          <w:lang w:eastAsia="pt-BR"/>
        </w:rPr>
        <w:t xml:space="preserve"> </w:t>
      </w:r>
      <w:r w:rsidRPr="00A76DF9">
        <w:rPr>
          <w:lang w:eastAsia="pt-BR"/>
        </w:rPr>
        <w:t>de</w:t>
      </w:r>
      <w:r w:rsidR="00886182">
        <w:rPr>
          <w:lang w:eastAsia="pt-BR"/>
        </w:rPr>
        <w:t xml:space="preserve"> </w:t>
      </w:r>
      <w:r w:rsidRPr="00A76DF9">
        <w:rPr>
          <w:lang w:eastAsia="pt-BR"/>
        </w:rPr>
        <w:t>identidade;</w:t>
      </w:r>
      <w:r w:rsidR="00886182">
        <w:rPr>
          <w:lang w:eastAsia="pt-BR"/>
        </w:rPr>
        <w:t xml:space="preserve"> </w:t>
      </w:r>
      <w:r w:rsidRPr="00A76DF9">
        <w:rPr>
          <w:lang w:eastAsia="pt-BR"/>
        </w:rPr>
        <w:t>e</w:t>
      </w:r>
    </w:p>
    <w:p w14:paraId="1429CC82" w14:textId="669CE7A1" w:rsidR="00A76DF9" w:rsidRPr="00A76DF9" w:rsidRDefault="00A76DF9" w:rsidP="00751878">
      <w:pPr>
        <w:rPr>
          <w:rFonts w:ascii="Segoe UI" w:hAnsi="Segoe UI" w:cs="Segoe UI"/>
          <w:sz w:val="18"/>
          <w:szCs w:val="18"/>
          <w:lang w:eastAsia="pt-BR"/>
        </w:rPr>
      </w:pPr>
      <w:r w:rsidRPr="00A76DF9">
        <w:rPr>
          <w:lang w:eastAsia="pt-BR"/>
        </w:rPr>
        <w:t>2.</w:t>
      </w:r>
      <w:r w:rsidR="00886182">
        <w:rPr>
          <w:lang w:eastAsia="pt-BR"/>
        </w:rPr>
        <w:t xml:space="preserve"> </w:t>
      </w:r>
      <w:r w:rsidRPr="00A76DF9">
        <w:rPr>
          <w:lang w:eastAsia="pt-BR"/>
        </w:rPr>
        <w:t>comprovante</w:t>
      </w:r>
      <w:r w:rsidR="00886182">
        <w:rPr>
          <w:lang w:eastAsia="pt-BR"/>
        </w:rPr>
        <w:t xml:space="preserve"> </w:t>
      </w:r>
      <w:r w:rsidRPr="00A76DF9">
        <w:rPr>
          <w:lang w:eastAsia="pt-BR"/>
        </w:rPr>
        <w:t>de</w:t>
      </w:r>
      <w:r w:rsidR="00886182">
        <w:rPr>
          <w:lang w:eastAsia="pt-BR"/>
        </w:rPr>
        <w:t xml:space="preserve"> </w:t>
      </w:r>
      <w:r w:rsidRPr="00A76DF9">
        <w:rPr>
          <w:lang w:eastAsia="pt-BR"/>
        </w:rPr>
        <w:t>residência</w:t>
      </w:r>
      <w:r w:rsidR="00886182">
        <w:rPr>
          <w:lang w:eastAsia="pt-BR"/>
        </w:rPr>
        <w:t xml:space="preserve"> </w:t>
      </w:r>
      <w:r w:rsidRPr="00A76DF9">
        <w:rPr>
          <w:lang w:eastAsia="pt-BR"/>
        </w:rPr>
        <w:t>ou</w:t>
      </w:r>
      <w:r w:rsidR="00886182">
        <w:rPr>
          <w:lang w:eastAsia="pt-BR"/>
        </w:rPr>
        <w:t xml:space="preserve"> </w:t>
      </w:r>
      <w:r w:rsidRPr="00A76DF9">
        <w:rPr>
          <w:lang w:eastAsia="pt-BR"/>
        </w:rPr>
        <w:t>domicílio;</w:t>
      </w:r>
      <w:r w:rsidR="00886182">
        <w:rPr>
          <w:lang w:eastAsia="pt-BR"/>
        </w:rPr>
        <w:t xml:space="preserve"> </w:t>
      </w:r>
      <w:r w:rsidRPr="00A76DF9">
        <w:rPr>
          <w:lang w:eastAsia="pt-BR"/>
        </w:rPr>
        <w:t>e</w:t>
      </w:r>
    </w:p>
    <w:p w14:paraId="241C0A68" w14:textId="1F7774D8" w:rsidR="00A76DF9" w:rsidRPr="00751878" w:rsidRDefault="00751878" w:rsidP="00751878">
      <w:pPr>
        <w:rPr>
          <w:lang w:eastAsia="pt-BR"/>
        </w:rPr>
      </w:pPr>
      <w:r>
        <w:rPr>
          <w:lang w:eastAsia="pt-BR"/>
        </w:rPr>
        <w:t xml:space="preserve">x) </w:t>
      </w:r>
      <w:r w:rsidR="00A76DF9" w:rsidRPr="00A76DF9">
        <w:rPr>
          <w:lang w:eastAsia="pt-BR"/>
        </w:rPr>
        <w:t>cópias</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seguintes</w:t>
      </w:r>
      <w:r w:rsidR="00886182">
        <w:rPr>
          <w:lang w:eastAsia="pt-BR"/>
        </w:rPr>
        <w:t xml:space="preserve"> </w:t>
      </w:r>
      <w:r w:rsidR="00A76DF9" w:rsidRPr="00A76DF9">
        <w:rPr>
          <w:lang w:eastAsia="pt-BR"/>
        </w:rPr>
        <w:t>documentos,</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for</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caso:</w:t>
      </w:r>
    </w:p>
    <w:p w14:paraId="2BBE4775" w14:textId="2ADD45CD" w:rsidR="00A76DF9" w:rsidRPr="00A76DF9" w:rsidRDefault="00A76DF9" w:rsidP="00751878">
      <w:pPr>
        <w:rPr>
          <w:rFonts w:ascii="Segoe UI" w:hAnsi="Segoe UI" w:cs="Segoe UI"/>
          <w:sz w:val="18"/>
          <w:szCs w:val="18"/>
          <w:lang w:eastAsia="pt-BR"/>
        </w:rPr>
      </w:pPr>
      <w:r w:rsidRPr="00A76DF9">
        <w:rPr>
          <w:lang w:eastAsia="pt-BR"/>
        </w:rPr>
        <w:t>1.</w:t>
      </w:r>
      <w:r w:rsidR="00886182">
        <w:rPr>
          <w:lang w:eastAsia="pt-BR"/>
        </w:rPr>
        <w:t xml:space="preserve"> </w:t>
      </w:r>
      <w:r w:rsidRPr="00A76DF9">
        <w:rPr>
          <w:lang w:eastAsia="pt-BR"/>
        </w:rPr>
        <w:t>procuração;</w:t>
      </w:r>
      <w:r w:rsidR="00886182">
        <w:rPr>
          <w:lang w:eastAsia="pt-BR"/>
        </w:rPr>
        <w:t xml:space="preserve"> </w:t>
      </w:r>
      <w:r w:rsidRPr="00A76DF9">
        <w:rPr>
          <w:lang w:eastAsia="pt-BR"/>
        </w:rPr>
        <w:t>e</w:t>
      </w:r>
    </w:p>
    <w:p w14:paraId="43AE5892" w14:textId="70A6A156" w:rsidR="00A76DF9" w:rsidRPr="00A76DF9" w:rsidRDefault="00A76DF9" w:rsidP="00751878">
      <w:pPr>
        <w:rPr>
          <w:rFonts w:ascii="Segoe UI" w:hAnsi="Segoe UI" w:cs="Segoe UI"/>
          <w:sz w:val="18"/>
          <w:szCs w:val="18"/>
          <w:lang w:eastAsia="pt-BR"/>
        </w:rPr>
      </w:pPr>
      <w:r w:rsidRPr="00A76DF9">
        <w:rPr>
          <w:lang w:eastAsia="pt-BR"/>
        </w:rPr>
        <w:t>2.</w:t>
      </w:r>
      <w:r w:rsidR="00886182">
        <w:rPr>
          <w:lang w:eastAsia="pt-BR"/>
        </w:rPr>
        <w:t xml:space="preserve"> </w:t>
      </w:r>
      <w:r w:rsidRPr="00A76DF9">
        <w:rPr>
          <w:lang w:eastAsia="pt-BR"/>
        </w:rPr>
        <w:t>documento</w:t>
      </w:r>
      <w:r w:rsidR="00886182">
        <w:rPr>
          <w:lang w:eastAsia="pt-BR"/>
        </w:rPr>
        <w:t xml:space="preserve"> </w:t>
      </w:r>
      <w:r w:rsidRPr="00A76DF9">
        <w:rPr>
          <w:lang w:eastAsia="pt-BR"/>
        </w:rPr>
        <w:t>de</w:t>
      </w:r>
      <w:r w:rsidR="00886182">
        <w:rPr>
          <w:lang w:eastAsia="pt-BR"/>
        </w:rPr>
        <w:t xml:space="preserve"> </w:t>
      </w:r>
      <w:r w:rsidRPr="00A76DF9">
        <w:rPr>
          <w:lang w:eastAsia="pt-BR"/>
        </w:rPr>
        <w:t>identidade</w:t>
      </w:r>
      <w:r w:rsidR="00886182">
        <w:rPr>
          <w:lang w:eastAsia="pt-BR"/>
        </w:rPr>
        <w:t xml:space="preserve"> </w:t>
      </w:r>
      <w:r w:rsidRPr="00A76DF9">
        <w:rPr>
          <w:lang w:eastAsia="pt-BR"/>
        </w:rPr>
        <w:t>dos</w:t>
      </w:r>
      <w:r w:rsidR="00886182">
        <w:rPr>
          <w:lang w:eastAsia="pt-BR"/>
        </w:rPr>
        <w:t xml:space="preserve"> </w:t>
      </w:r>
      <w:r w:rsidRPr="00A76DF9">
        <w:rPr>
          <w:lang w:eastAsia="pt-BR"/>
        </w:rPr>
        <w:t>procuradores</w:t>
      </w:r>
      <w:r w:rsidR="00886182">
        <w:rPr>
          <w:lang w:eastAsia="pt-BR"/>
        </w:rPr>
        <w:t xml:space="preserve"> </w:t>
      </w:r>
      <w:r w:rsidRPr="00A76DF9">
        <w:rPr>
          <w:lang w:eastAsia="pt-BR"/>
        </w:rPr>
        <w:t>e</w:t>
      </w:r>
      <w:r w:rsidR="00886182">
        <w:rPr>
          <w:lang w:eastAsia="pt-BR"/>
        </w:rPr>
        <w:t xml:space="preserve"> </w:t>
      </w:r>
      <w:r w:rsidRPr="00A76DF9">
        <w:rPr>
          <w:lang w:eastAsia="pt-BR"/>
        </w:rPr>
        <w:t>respectivo</w:t>
      </w:r>
      <w:r w:rsidR="00886182">
        <w:rPr>
          <w:lang w:eastAsia="pt-BR"/>
        </w:rPr>
        <w:t xml:space="preserve"> </w:t>
      </w:r>
      <w:r w:rsidRPr="00A76DF9">
        <w:rPr>
          <w:lang w:eastAsia="pt-BR"/>
        </w:rPr>
        <w:t>número</w:t>
      </w:r>
      <w:r w:rsidR="00886182">
        <w:rPr>
          <w:lang w:eastAsia="pt-BR"/>
        </w:rPr>
        <w:t xml:space="preserve"> </w:t>
      </w:r>
      <w:r w:rsidRPr="00A76DF9">
        <w:rPr>
          <w:lang w:eastAsia="pt-BR"/>
        </w:rPr>
        <w:t>de</w:t>
      </w:r>
      <w:r w:rsidR="00886182">
        <w:rPr>
          <w:lang w:eastAsia="pt-BR"/>
        </w:rPr>
        <w:t xml:space="preserve"> </w:t>
      </w:r>
      <w:r w:rsidRPr="00A76DF9">
        <w:rPr>
          <w:lang w:eastAsia="pt-BR"/>
        </w:rPr>
        <w:t>inscrição</w:t>
      </w:r>
      <w:r w:rsidR="00886182">
        <w:rPr>
          <w:lang w:eastAsia="pt-BR"/>
        </w:rPr>
        <w:t xml:space="preserve"> </w:t>
      </w:r>
      <w:r w:rsidRPr="00A76DF9">
        <w:rPr>
          <w:lang w:eastAsia="pt-BR"/>
        </w:rPr>
        <w:t>no</w:t>
      </w:r>
      <w:r w:rsidR="00886182">
        <w:rPr>
          <w:lang w:eastAsia="pt-BR"/>
        </w:rPr>
        <w:t xml:space="preserve"> </w:t>
      </w:r>
      <w:r w:rsidRPr="00A76DF9">
        <w:rPr>
          <w:lang w:eastAsia="pt-BR"/>
        </w:rPr>
        <w:t>Cadastro</w:t>
      </w:r>
      <w:r w:rsidR="00886182">
        <w:rPr>
          <w:lang w:eastAsia="pt-BR"/>
        </w:rPr>
        <w:t xml:space="preserve"> </w:t>
      </w:r>
      <w:r w:rsidRPr="00A76DF9">
        <w:rPr>
          <w:lang w:eastAsia="pt-BR"/>
        </w:rPr>
        <w:t>de</w:t>
      </w:r>
      <w:r w:rsidR="00886182">
        <w:rPr>
          <w:lang w:eastAsia="pt-BR"/>
        </w:rPr>
        <w:t xml:space="preserve"> </w:t>
      </w:r>
      <w:r w:rsidRPr="00A76DF9">
        <w:rPr>
          <w:lang w:eastAsia="pt-BR"/>
        </w:rPr>
        <w:t>Pessoas</w:t>
      </w:r>
      <w:r w:rsidR="00886182">
        <w:rPr>
          <w:lang w:eastAsia="pt-BR"/>
        </w:rPr>
        <w:t xml:space="preserve"> </w:t>
      </w:r>
      <w:r w:rsidRPr="00A76DF9">
        <w:rPr>
          <w:lang w:eastAsia="pt-BR"/>
        </w:rPr>
        <w:t>Físicas</w:t>
      </w:r>
      <w:r w:rsidR="00886182">
        <w:rPr>
          <w:lang w:eastAsia="pt-BR"/>
        </w:rPr>
        <w:t xml:space="preserve"> </w:t>
      </w:r>
      <w:r w:rsidRPr="00A76DF9">
        <w:rPr>
          <w:lang w:eastAsia="pt-BR"/>
        </w:rPr>
        <w:t>–</w:t>
      </w:r>
      <w:r w:rsidR="00886182">
        <w:rPr>
          <w:lang w:eastAsia="pt-BR"/>
        </w:rPr>
        <w:t xml:space="preserve"> </w:t>
      </w:r>
      <w:r w:rsidRPr="00A76DF9">
        <w:rPr>
          <w:lang w:eastAsia="pt-BR"/>
        </w:rPr>
        <w:t>CPF/MF;</w:t>
      </w:r>
    </w:p>
    <w:p w14:paraId="22CFE191" w14:textId="3F19FE38" w:rsidR="00A76DF9" w:rsidRPr="00A76DF9" w:rsidRDefault="00A76DF9" w:rsidP="007A695B">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se</w:t>
      </w:r>
      <w:r w:rsidR="00886182">
        <w:rPr>
          <w:lang w:eastAsia="pt-BR"/>
        </w:rPr>
        <w:t xml:space="preserve"> </w:t>
      </w:r>
      <w:r w:rsidRPr="00A76DF9">
        <w:rPr>
          <w:lang w:eastAsia="pt-BR"/>
        </w:rPr>
        <w:t>pessoa</w:t>
      </w:r>
      <w:r w:rsidR="00886182">
        <w:rPr>
          <w:lang w:eastAsia="pt-BR"/>
        </w:rPr>
        <w:t xml:space="preserve"> </w:t>
      </w:r>
      <w:r w:rsidRPr="00A76DF9">
        <w:rPr>
          <w:lang w:eastAsia="pt-BR"/>
        </w:rPr>
        <w:t>jurídica,</w:t>
      </w:r>
      <w:r w:rsidR="00886182">
        <w:rPr>
          <w:lang w:eastAsia="pt-BR"/>
        </w:rPr>
        <w:t xml:space="preserve"> </w:t>
      </w:r>
      <w:r w:rsidRPr="00A76DF9">
        <w:rPr>
          <w:lang w:eastAsia="pt-BR"/>
        </w:rPr>
        <w:t>exceto</w:t>
      </w:r>
      <w:r w:rsidR="00886182">
        <w:rPr>
          <w:lang w:eastAsia="pt-BR"/>
        </w:rPr>
        <w:t xml:space="preserve"> </w:t>
      </w:r>
      <w:r w:rsidRPr="00A76DF9">
        <w:rPr>
          <w:lang w:eastAsia="pt-BR"/>
        </w:rPr>
        <w:t>pessoas</w:t>
      </w:r>
      <w:r w:rsidR="00886182">
        <w:rPr>
          <w:lang w:eastAsia="pt-BR"/>
        </w:rPr>
        <w:t xml:space="preserve"> </w:t>
      </w:r>
      <w:r w:rsidRPr="00A76DF9">
        <w:rPr>
          <w:lang w:eastAsia="pt-BR"/>
        </w:rPr>
        <w:t>jurídicas</w:t>
      </w:r>
      <w:r w:rsidR="00886182">
        <w:rPr>
          <w:lang w:eastAsia="pt-BR"/>
        </w:rPr>
        <w:t xml:space="preserve"> </w:t>
      </w:r>
      <w:r w:rsidRPr="00A76DF9">
        <w:rPr>
          <w:lang w:eastAsia="pt-BR"/>
        </w:rPr>
        <w:t>com</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de</w:t>
      </w:r>
      <w:r w:rsidR="00886182">
        <w:rPr>
          <w:lang w:eastAsia="pt-BR"/>
        </w:rPr>
        <w:t xml:space="preserve"> </w:t>
      </w:r>
      <w:r w:rsidRPr="00A76DF9">
        <w:rPr>
          <w:lang w:eastAsia="pt-BR"/>
        </w:rPr>
        <w:t>sua</w:t>
      </w:r>
      <w:r w:rsidR="00886182">
        <w:rPr>
          <w:lang w:eastAsia="pt-BR"/>
        </w:rPr>
        <w:t xml:space="preserve"> </w:t>
      </w:r>
      <w:r w:rsidRPr="00A76DF9">
        <w:rPr>
          <w:lang w:eastAsia="pt-BR"/>
        </w:rPr>
        <w:t>emissão</w:t>
      </w:r>
      <w:r w:rsidR="00886182">
        <w:rPr>
          <w:lang w:eastAsia="pt-BR"/>
        </w:rPr>
        <w:t xml:space="preserve"> </w:t>
      </w:r>
      <w:r w:rsidRPr="00A76DF9">
        <w:rPr>
          <w:lang w:eastAsia="pt-BR"/>
        </w:rPr>
        <w:t>admitidos</w:t>
      </w:r>
      <w:r w:rsidR="00886182">
        <w:rPr>
          <w:lang w:eastAsia="pt-BR"/>
        </w:rPr>
        <w:t xml:space="preserve"> </w:t>
      </w:r>
      <w:r w:rsidRPr="00A76DF9">
        <w:rPr>
          <w:lang w:eastAsia="pt-BR"/>
        </w:rPr>
        <w:t>à</w:t>
      </w:r>
      <w:r w:rsidR="00886182">
        <w:rPr>
          <w:lang w:eastAsia="pt-BR"/>
        </w:rPr>
        <w:t xml:space="preserve"> </w:t>
      </w:r>
      <w:r w:rsidRPr="00A76DF9">
        <w:rPr>
          <w:lang w:eastAsia="pt-BR"/>
        </w:rPr>
        <w:t>negociação</w:t>
      </w:r>
      <w:r w:rsidR="00886182">
        <w:rPr>
          <w:lang w:eastAsia="pt-BR"/>
        </w:rPr>
        <w:t xml:space="preserve"> </w:t>
      </w:r>
      <w:r w:rsidRPr="00A76DF9">
        <w:rPr>
          <w:lang w:eastAsia="pt-BR"/>
        </w:rPr>
        <w:t>em</w:t>
      </w:r>
      <w:r w:rsidR="00886182">
        <w:rPr>
          <w:lang w:eastAsia="pt-BR"/>
        </w:rPr>
        <w:t xml:space="preserve"> </w:t>
      </w:r>
      <w:r w:rsidRPr="00A76DF9">
        <w:rPr>
          <w:lang w:eastAsia="pt-BR"/>
        </w:rPr>
        <w:t>mercado</w:t>
      </w:r>
      <w:r w:rsidR="00886182">
        <w:rPr>
          <w:lang w:eastAsia="pt-BR"/>
        </w:rPr>
        <w:t xml:space="preserve"> </w:t>
      </w:r>
      <w:r w:rsidRPr="00A76DF9">
        <w:rPr>
          <w:lang w:eastAsia="pt-BR"/>
        </w:rPr>
        <w:t>organizado:</w:t>
      </w:r>
    </w:p>
    <w:p w14:paraId="412EBDFA" w14:textId="437E5ED4" w:rsidR="00A76DF9" w:rsidRPr="00E91578" w:rsidRDefault="00E91578" w:rsidP="00E91578">
      <w:pPr>
        <w:rPr>
          <w:lang w:eastAsia="pt-BR"/>
        </w:rPr>
      </w:pPr>
      <w:r>
        <w:rPr>
          <w:lang w:eastAsia="pt-BR"/>
        </w:rPr>
        <w:t xml:space="preserve">a) </w:t>
      </w:r>
      <w:r w:rsidR="00A76DF9" w:rsidRPr="00A76DF9">
        <w:rPr>
          <w:lang w:eastAsia="pt-BR"/>
        </w:rPr>
        <w:t>denominação</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nome</w:t>
      </w:r>
      <w:r w:rsidR="00886182">
        <w:rPr>
          <w:lang w:eastAsia="pt-BR"/>
        </w:rPr>
        <w:t xml:space="preserve"> </w:t>
      </w:r>
      <w:r w:rsidR="00A76DF9" w:rsidRPr="00A76DF9">
        <w:rPr>
          <w:lang w:eastAsia="pt-BR"/>
        </w:rPr>
        <w:t>empresarial;</w:t>
      </w:r>
    </w:p>
    <w:p w14:paraId="2654DC65" w14:textId="6F35613C" w:rsidR="00A76DF9" w:rsidRPr="00E91578" w:rsidRDefault="00E91578" w:rsidP="00E91578">
      <w:pPr>
        <w:rPr>
          <w:lang w:eastAsia="pt-BR"/>
        </w:rPr>
      </w:pPr>
      <w:r>
        <w:rPr>
          <w:lang w:eastAsia="pt-BR"/>
        </w:rPr>
        <w:t xml:space="preserve">b) </w:t>
      </w:r>
      <w:r w:rsidR="00A76DF9" w:rsidRPr="00A76DF9">
        <w:rPr>
          <w:lang w:eastAsia="pt-BR"/>
        </w:rPr>
        <w:t>nomes</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CPF/MF</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controladores</w:t>
      </w:r>
      <w:r w:rsidR="00886182">
        <w:rPr>
          <w:lang w:eastAsia="pt-BR"/>
        </w:rPr>
        <w:t xml:space="preserve"> </w:t>
      </w:r>
      <w:r w:rsidR="00A76DF9" w:rsidRPr="00A76DF9">
        <w:rPr>
          <w:lang w:eastAsia="pt-BR"/>
        </w:rPr>
        <w:t>diretos</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nome</w:t>
      </w:r>
      <w:r w:rsidR="00886182">
        <w:rPr>
          <w:lang w:eastAsia="pt-BR"/>
        </w:rPr>
        <w:t xml:space="preserve"> </w:t>
      </w:r>
      <w:r w:rsidR="00A76DF9" w:rsidRPr="00A76DF9">
        <w:rPr>
          <w:lang w:eastAsia="pt-BR"/>
        </w:rPr>
        <w:t>empresarial</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inscrição</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CNPJ</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controladores</w:t>
      </w:r>
      <w:r w:rsidR="00886182">
        <w:rPr>
          <w:lang w:eastAsia="pt-BR"/>
        </w:rPr>
        <w:t xml:space="preserve"> </w:t>
      </w:r>
      <w:r w:rsidR="00A76DF9" w:rsidRPr="00A76DF9">
        <w:rPr>
          <w:lang w:eastAsia="pt-BR"/>
        </w:rPr>
        <w:t>diretos,</w:t>
      </w:r>
      <w:r w:rsidR="00886182">
        <w:rPr>
          <w:lang w:eastAsia="pt-BR"/>
        </w:rPr>
        <w:t xml:space="preserve"> </w:t>
      </w:r>
      <w:r w:rsidR="00A76DF9" w:rsidRPr="00A76DF9">
        <w:rPr>
          <w:lang w:eastAsia="pt-BR"/>
        </w:rPr>
        <w:t>com</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indicação</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eles</w:t>
      </w:r>
      <w:r w:rsidR="00886182">
        <w:rPr>
          <w:lang w:eastAsia="pt-BR"/>
        </w:rPr>
        <w:t xml:space="preserve"> </w:t>
      </w:r>
      <w:r w:rsidR="00A76DF9" w:rsidRPr="00A76DF9">
        <w:rPr>
          <w:lang w:eastAsia="pt-BR"/>
        </w:rPr>
        <w:t>são</w:t>
      </w:r>
      <w:r w:rsidR="00886182">
        <w:rPr>
          <w:lang w:eastAsia="pt-BR"/>
        </w:rPr>
        <w:t xml:space="preserve"> </w:t>
      </w:r>
      <w:r w:rsidR="00A76DF9" w:rsidRPr="00A76DF9">
        <w:rPr>
          <w:lang w:eastAsia="pt-BR"/>
        </w:rPr>
        <w:t>pessoas</w:t>
      </w:r>
      <w:r w:rsidR="00886182">
        <w:rPr>
          <w:lang w:eastAsia="pt-BR"/>
        </w:rPr>
        <w:t xml:space="preserve"> </w:t>
      </w:r>
      <w:r w:rsidR="00A76DF9" w:rsidRPr="00A76DF9">
        <w:rPr>
          <w:lang w:eastAsia="pt-BR"/>
        </w:rPr>
        <w:t>expostas</w:t>
      </w:r>
      <w:r w:rsidR="00886182">
        <w:rPr>
          <w:lang w:eastAsia="pt-BR"/>
        </w:rPr>
        <w:t xml:space="preserve"> </w:t>
      </w:r>
      <w:r w:rsidR="00A76DF9" w:rsidRPr="00A76DF9">
        <w:rPr>
          <w:lang w:eastAsia="pt-BR"/>
        </w:rPr>
        <w:t>politicamente;</w:t>
      </w:r>
    </w:p>
    <w:p w14:paraId="7E4D803F" w14:textId="310CEECF" w:rsidR="00A76DF9" w:rsidRPr="00E91578" w:rsidRDefault="00E91578" w:rsidP="00E91578">
      <w:pPr>
        <w:rPr>
          <w:lang w:eastAsia="pt-BR"/>
        </w:rPr>
      </w:pPr>
      <w:r>
        <w:rPr>
          <w:lang w:eastAsia="pt-BR"/>
        </w:rPr>
        <w:t xml:space="preserve">c) </w:t>
      </w:r>
      <w:r w:rsidR="00A76DF9" w:rsidRPr="00A76DF9">
        <w:rPr>
          <w:lang w:eastAsia="pt-BR"/>
        </w:rPr>
        <w:t>nomes</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CPF/MF</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administradores;</w:t>
      </w:r>
    </w:p>
    <w:p w14:paraId="2AFA7E39" w14:textId="5B372490" w:rsidR="00A76DF9" w:rsidRPr="00E91578" w:rsidRDefault="00E91578" w:rsidP="00E91578">
      <w:pPr>
        <w:rPr>
          <w:lang w:eastAsia="pt-BR"/>
        </w:rPr>
      </w:pPr>
      <w:r>
        <w:rPr>
          <w:lang w:eastAsia="pt-BR"/>
        </w:rPr>
        <w:t xml:space="preserve">d) </w:t>
      </w:r>
      <w:r w:rsidR="00A76DF9" w:rsidRPr="00A76DF9">
        <w:rPr>
          <w:lang w:eastAsia="pt-BR"/>
        </w:rPr>
        <w:t>nomes</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CPF/MF</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procuradores,</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couber;</w:t>
      </w:r>
    </w:p>
    <w:p w14:paraId="4B80F06A" w14:textId="0F8F7EA7" w:rsidR="00A76DF9" w:rsidRPr="00E91578" w:rsidRDefault="00E91578" w:rsidP="00E91578">
      <w:pPr>
        <w:rPr>
          <w:lang w:eastAsia="pt-BR"/>
        </w:rPr>
      </w:pPr>
      <w:r>
        <w:rPr>
          <w:lang w:eastAsia="pt-BR"/>
        </w:rPr>
        <w:t xml:space="preserve">e) </w:t>
      </w:r>
      <w:r w:rsidR="00A76DF9" w:rsidRPr="00A76DF9">
        <w:rPr>
          <w:lang w:eastAsia="pt-BR"/>
        </w:rPr>
        <w:t>inscrição</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CNPJ;</w:t>
      </w:r>
    </w:p>
    <w:p w14:paraId="42A25B36" w14:textId="1FFDA4A6" w:rsidR="00A76DF9" w:rsidRPr="00E91578" w:rsidRDefault="00E91578" w:rsidP="00E91578">
      <w:pPr>
        <w:rPr>
          <w:lang w:eastAsia="pt-BR"/>
        </w:rPr>
      </w:pPr>
      <w:r>
        <w:rPr>
          <w:lang w:eastAsia="pt-BR"/>
        </w:rPr>
        <w:t xml:space="preserve">f) </w:t>
      </w:r>
      <w:r w:rsidR="00A76DF9" w:rsidRPr="00A76DF9">
        <w:rPr>
          <w:lang w:eastAsia="pt-BR"/>
        </w:rPr>
        <w:t>endereço</w:t>
      </w:r>
      <w:r w:rsidR="00886182">
        <w:rPr>
          <w:lang w:eastAsia="pt-BR"/>
        </w:rPr>
        <w:t xml:space="preserve"> </w:t>
      </w:r>
      <w:r w:rsidR="00A76DF9" w:rsidRPr="00A76DF9">
        <w:rPr>
          <w:lang w:eastAsia="pt-BR"/>
        </w:rPr>
        <w:t>completo</w:t>
      </w:r>
      <w:r w:rsidR="00886182">
        <w:rPr>
          <w:lang w:eastAsia="pt-BR"/>
        </w:rPr>
        <w:t xml:space="preserve"> </w:t>
      </w:r>
      <w:r w:rsidR="00A76DF9" w:rsidRPr="00A76DF9">
        <w:rPr>
          <w:lang w:eastAsia="pt-BR"/>
        </w:rPr>
        <w:t>(logradouro,</w:t>
      </w:r>
      <w:r w:rsidR="00886182">
        <w:rPr>
          <w:lang w:eastAsia="pt-BR"/>
        </w:rPr>
        <w:t xml:space="preserve"> </w:t>
      </w:r>
      <w:r w:rsidR="00A76DF9" w:rsidRPr="00A76DF9">
        <w:rPr>
          <w:lang w:eastAsia="pt-BR"/>
        </w:rPr>
        <w:t>complemento,</w:t>
      </w:r>
      <w:r w:rsidR="00886182">
        <w:rPr>
          <w:lang w:eastAsia="pt-BR"/>
        </w:rPr>
        <w:t xml:space="preserve"> </w:t>
      </w:r>
      <w:r w:rsidR="00A76DF9" w:rsidRPr="00A76DF9">
        <w:rPr>
          <w:lang w:eastAsia="pt-BR"/>
        </w:rPr>
        <w:t>bairro,</w:t>
      </w:r>
      <w:r w:rsidR="00886182">
        <w:rPr>
          <w:lang w:eastAsia="pt-BR"/>
        </w:rPr>
        <w:t xml:space="preserve"> </w:t>
      </w:r>
      <w:r w:rsidR="00A76DF9" w:rsidRPr="00A76DF9">
        <w:rPr>
          <w:lang w:eastAsia="pt-BR"/>
        </w:rPr>
        <w:t>cidade,</w:t>
      </w:r>
      <w:r w:rsidR="00886182">
        <w:rPr>
          <w:lang w:eastAsia="pt-BR"/>
        </w:rPr>
        <w:t xml:space="preserve"> </w:t>
      </w:r>
      <w:r w:rsidR="00A76DF9" w:rsidRPr="00A76DF9">
        <w:rPr>
          <w:lang w:eastAsia="pt-BR"/>
        </w:rPr>
        <w:t>unidade</w:t>
      </w:r>
      <w:r w:rsidR="00886182">
        <w:rPr>
          <w:lang w:eastAsia="pt-BR"/>
        </w:rPr>
        <w:t xml:space="preserve"> </w:t>
      </w:r>
      <w:r w:rsidR="00A76DF9" w:rsidRPr="00A76DF9">
        <w:rPr>
          <w:lang w:eastAsia="pt-BR"/>
        </w:rPr>
        <w:t>da</w:t>
      </w:r>
      <w:r w:rsidR="00886182">
        <w:rPr>
          <w:lang w:eastAsia="pt-BR"/>
        </w:rPr>
        <w:t xml:space="preserve"> </w:t>
      </w:r>
      <w:r w:rsidR="00A76DF9" w:rsidRPr="00A76DF9">
        <w:rPr>
          <w:lang w:eastAsia="pt-BR"/>
        </w:rPr>
        <w:t>federação</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CEP);</w:t>
      </w:r>
    </w:p>
    <w:p w14:paraId="1F56AF21" w14:textId="52BED21D" w:rsidR="00A76DF9" w:rsidRPr="00E91578" w:rsidRDefault="00E91578" w:rsidP="00E91578">
      <w:pPr>
        <w:rPr>
          <w:lang w:eastAsia="pt-BR"/>
        </w:rPr>
      </w:pPr>
      <w:r>
        <w:rPr>
          <w:lang w:eastAsia="pt-BR"/>
        </w:rPr>
        <w:t xml:space="preserve">g) </w:t>
      </w:r>
      <w:r w:rsidR="00A76DF9" w:rsidRPr="00A76DF9">
        <w:rPr>
          <w:lang w:eastAsia="pt-BR"/>
        </w:rPr>
        <w:t>número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telefone;</w:t>
      </w:r>
    </w:p>
    <w:p w14:paraId="3C86E50A" w14:textId="008DA853" w:rsidR="00A76DF9" w:rsidRPr="00E91578" w:rsidRDefault="00E91578" w:rsidP="00E91578">
      <w:pPr>
        <w:rPr>
          <w:lang w:eastAsia="pt-BR"/>
        </w:rPr>
      </w:pPr>
      <w:r>
        <w:rPr>
          <w:lang w:eastAsia="pt-BR"/>
        </w:rPr>
        <w:t xml:space="preserve">h) </w:t>
      </w:r>
      <w:r w:rsidR="00A76DF9" w:rsidRPr="00A76DF9">
        <w:rPr>
          <w:lang w:eastAsia="pt-BR"/>
        </w:rPr>
        <w:t>endereço</w:t>
      </w:r>
      <w:r w:rsidR="00886182">
        <w:rPr>
          <w:lang w:eastAsia="pt-BR"/>
        </w:rPr>
        <w:t xml:space="preserve"> </w:t>
      </w:r>
      <w:r w:rsidR="00A76DF9" w:rsidRPr="00A76DF9">
        <w:rPr>
          <w:lang w:eastAsia="pt-BR"/>
        </w:rPr>
        <w:t>eletrônico</w:t>
      </w:r>
      <w:r w:rsidR="00886182">
        <w:rPr>
          <w:lang w:eastAsia="pt-BR"/>
        </w:rPr>
        <w:t xml:space="preserve"> </w:t>
      </w:r>
      <w:r w:rsidR="00A76DF9" w:rsidRPr="00A76DF9">
        <w:rPr>
          <w:lang w:eastAsia="pt-BR"/>
        </w:rPr>
        <w:t>para</w:t>
      </w:r>
      <w:r w:rsidR="00886182">
        <w:rPr>
          <w:lang w:eastAsia="pt-BR"/>
        </w:rPr>
        <w:t xml:space="preserve"> </w:t>
      </w:r>
      <w:r>
        <w:rPr>
          <w:lang w:eastAsia="pt-BR"/>
        </w:rPr>
        <w:t>correspondência;</w:t>
      </w:r>
    </w:p>
    <w:p w14:paraId="05ABF67B" w14:textId="1E520F64" w:rsidR="00A76DF9" w:rsidRPr="00E91578" w:rsidRDefault="00E91578" w:rsidP="00E91578">
      <w:pPr>
        <w:rPr>
          <w:lang w:eastAsia="pt-BR"/>
        </w:rPr>
      </w:pPr>
      <w:r>
        <w:rPr>
          <w:lang w:eastAsia="pt-BR"/>
        </w:rPr>
        <w:t xml:space="preserve">i) </w:t>
      </w:r>
      <w:r w:rsidR="00A76DF9" w:rsidRPr="00A76DF9">
        <w:rPr>
          <w:lang w:eastAsia="pt-BR"/>
        </w:rPr>
        <w:t>informações</w:t>
      </w:r>
      <w:r w:rsidR="00886182">
        <w:rPr>
          <w:lang w:eastAsia="pt-BR"/>
        </w:rPr>
        <w:t xml:space="preserve"> </w:t>
      </w:r>
      <w:r w:rsidR="00A76DF9" w:rsidRPr="00A76DF9">
        <w:rPr>
          <w:lang w:eastAsia="pt-BR"/>
        </w:rPr>
        <w:t>atualizadas</w:t>
      </w:r>
      <w:r w:rsidR="00886182">
        <w:rPr>
          <w:lang w:eastAsia="pt-BR"/>
        </w:rPr>
        <w:t xml:space="preserve"> </w:t>
      </w:r>
      <w:r w:rsidR="00A76DF9" w:rsidRPr="00A76DF9">
        <w:rPr>
          <w:lang w:eastAsia="pt-BR"/>
        </w:rPr>
        <w:t>sobre</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faturamento</w:t>
      </w:r>
      <w:r w:rsidR="00886182">
        <w:rPr>
          <w:lang w:eastAsia="pt-BR"/>
        </w:rPr>
        <w:t xml:space="preserve"> </w:t>
      </w:r>
      <w:r w:rsidR="00A76DF9" w:rsidRPr="00A76DF9">
        <w:rPr>
          <w:lang w:eastAsia="pt-BR"/>
        </w:rPr>
        <w:t>médio</w:t>
      </w:r>
      <w:r w:rsidR="00886182">
        <w:rPr>
          <w:lang w:eastAsia="pt-BR"/>
        </w:rPr>
        <w:t xml:space="preserve"> </w:t>
      </w:r>
      <w:r w:rsidR="00A76DF9" w:rsidRPr="00A76DF9">
        <w:rPr>
          <w:lang w:eastAsia="pt-BR"/>
        </w:rPr>
        <w:t>mensal</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últimos</w:t>
      </w:r>
      <w:r w:rsidR="00886182">
        <w:rPr>
          <w:lang w:eastAsia="pt-BR"/>
        </w:rPr>
        <w:t xml:space="preserve"> </w:t>
      </w:r>
      <w:r w:rsidR="00A76DF9" w:rsidRPr="00A76DF9">
        <w:rPr>
          <w:lang w:eastAsia="pt-BR"/>
        </w:rPr>
        <w:t>12</w:t>
      </w:r>
      <w:r w:rsidR="00886182">
        <w:rPr>
          <w:lang w:eastAsia="pt-BR"/>
        </w:rPr>
        <w:t xml:space="preserve"> </w:t>
      </w:r>
      <w:r w:rsidR="00A76DF9" w:rsidRPr="00A76DF9">
        <w:rPr>
          <w:lang w:eastAsia="pt-BR"/>
        </w:rPr>
        <w:t>(doze)</w:t>
      </w:r>
      <w:r w:rsidR="00886182">
        <w:rPr>
          <w:lang w:eastAsia="pt-BR"/>
        </w:rPr>
        <w:t xml:space="preserve"> </w:t>
      </w:r>
      <w:r w:rsidR="00A76DF9" w:rsidRPr="00A76DF9">
        <w:rPr>
          <w:lang w:eastAsia="pt-BR"/>
        </w:rPr>
        <w:t>meses</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respectiva</w:t>
      </w:r>
      <w:r w:rsidR="00886182">
        <w:rPr>
          <w:lang w:eastAsia="pt-BR"/>
        </w:rPr>
        <w:t xml:space="preserve"> </w:t>
      </w:r>
      <w:r w:rsidR="00A76DF9" w:rsidRPr="00A76DF9">
        <w:rPr>
          <w:lang w:eastAsia="pt-BR"/>
        </w:rPr>
        <w:t>situação</w:t>
      </w:r>
      <w:r w:rsidR="00886182">
        <w:rPr>
          <w:lang w:eastAsia="pt-BR"/>
        </w:rPr>
        <w:t xml:space="preserve"> </w:t>
      </w:r>
      <w:r w:rsidR="00A76DF9" w:rsidRPr="00A76DF9">
        <w:rPr>
          <w:lang w:eastAsia="pt-BR"/>
        </w:rPr>
        <w:t>patrimonial;</w:t>
      </w:r>
    </w:p>
    <w:p w14:paraId="08A2E477" w14:textId="1EEF7A1B" w:rsidR="00A76DF9" w:rsidRPr="00E91578" w:rsidRDefault="00E91578" w:rsidP="00E91578">
      <w:pPr>
        <w:rPr>
          <w:lang w:eastAsia="pt-BR"/>
        </w:rPr>
      </w:pPr>
      <w:r>
        <w:rPr>
          <w:lang w:eastAsia="pt-BR"/>
        </w:rPr>
        <w:t xml:space="preserve">j) </w:t>
      </w:r>
      <w:r w:rsidR="00A76DF9" w:rsidRPr="00A76DF9">
        <w:rPr>
          <w:lang w:eastAsia="pt-BR"/>
        </w:rPr>
        <w:t>informações</w:t>
      </w:r>
      <w:r w:rsidR="00886182">
        <w:rPr>
          <w:lang w:eastAsia="pt-BR"/>
        </w:rPr>
        <w:t xml:space="preserve"> </w:t>
      </w:r>
      <w:r w:rsidR="00A76DF9" w:rsidRPr="00A76DF9">
        <w:rPr>
          <w:lang w:eastAsia="pt-BR"/>
        </w:rPr>
        <w:t>sobre</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perfil</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cliente,</w:t>
      </w:r>
      <w:r w:rsidR="00886182">
        <w:rPr>
          <w:lang w:eastAsia="pt-BR"/>
        </w:rPr>
        <w:t xml:space="preserve"> </w:t>
      </w:r>
      <w:r w:rsidR="00A76DF9" w:rsidRPr="00A76DF9">
        <w:rPr>
          <w:lang w:eastAsia="pt-BR"/>
        </w:rPr>
        <w:t>conforme</w:t>
      </w:r>
      <w:r w:rsidR="00886182">
        <w:rPr>
          <w:lang w:eastAsia="pt-BR"/>
        </w:rPr>
        <w:t xml:space="preserve"> </w:t>
      </w:r>
      <w:r w:rsidR="00A76DF9" w:rsidRPr="00A76DF9">
        <w:rPr>
          <w:lang w:eastAsia="pt-BR"/>
        </w:rPr>
        <w:t>regulamentação</w:t>
      </w:r>
      <w:r w:rsidR="00886182">
        <w:rPr>
          <w:lang w:eastAsia="pt-BR"/>
        </w:rPr>
        <w:t xml:space="preserve"> </w:t>
      </w:r>
      <w:r w:rsidR="00A76DF9" w:rsidRPr="00A76DF9">
        <w:rPr>
          <w:lang w:eastAsia="pt-BR"/>
        </w:rPr>
        <w:t>específica</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dispõe</w:t>
      </w:r>
      <w:r w:rsidR="00886182">
        <w:rPr>
          <w:lang w:eastAsia="pt-BR"/>
        </w:rPr>
        <w:t xml:space="preserve"> </w:t>
      </w:r>
      <w:r w:rsidR="00A76DF9" w:rsidRPr="00A76DF9">
        <w:rPr>
          <w:lang w:eastAsia="pt-BR"/>
        </w:rPr>
        <w:t>sobre</w:t>
      </w:r>
      <w:r w:rsidR="00886182">
        <w:rPr>
          <w:lang w:eastAsia="pt-BR"/>
        </w:rPr>
        <w:t xml:space="preserve"> </w:t>
      </w:r>
      <w:r w:rsidR="00A76DF9" w:rsidRPr="00A76DF9">
        <w:rPr>
          <w:lang w:eastAsia="pt-BR"/>
        </w:rPr>
        <w:t>dever</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verificação</w:t>
      </w:r>
      <w:r w:rsidR="00886182">
        <w:rPr>
          <w:lang w:eastAsia="pt-BR"/>
        </w:rPr>
        <w:t xml:space="preserve"> </w:t>
      </w:r>
      <w:r w:rsidR="00A76DF9" w:rsidRPr="00A76DF9">
        <w:rPr>
          <w:lang w:eastAsia="pt-BR"/>
        </w:rPr>
        <w:t>da</w:t>
      </w:r>
      <w:r w:rsidR="00886182">
        <w:rPr>
          <w:lang w:eastAsia="pt-BR"/>
        </w:rPr>
        <w:t xml:space="preserve"> </w:t>
      </w:r>
      <w:r w:rsidR="00A76DF9" w:rsidRPr="00A76DF9">
        <w:rPr>
          <w:lang w:eastAsia="pt-BR"/>
        </w:rPr>
        <w:t>adequação</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produtos,</w:t>
      </w:r>
      <w:r w:rsidR="00886182">
        <w:rPr>
          <w:lang w:eastAsia="pt-BR"/>
        </w:rPr>
        <w:t xml:space="preserve"> </w:t>
      </w:r>
      <w:r w:rsidR="00A76DF9" w:rsidRPr="00A76DF9">
        <w:rPr>
          <w:lang w:eastAsia="pt-BR"/>
        </w:rPr>
        <w:t>serviços</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operações</w:t>
      </w:r>
      <w:r w:rsidR="00886182">
        <w:rPr>
          <w:lang w:eastAsia="pt-BR"/>
        </w:rPr>
        <w:t xml:space="preserve"> </w:t>
      </w:r>
      <w:r w:rsidR="00A76DF9" w:rsidRPr="00A76DF9">
        <w:rPr>
          <w:lang w:eastAsia="pt-BR"/>
        </w:rPr>
        <w:t>ao</w:t>
      </w:r>
      <w:r w:rsidR="00886182">
        <w:rPr>
          <w:lang w:eastAsia="pt-BR"/>
        </w:rPr>
        <w:t xml:space="preserve"> </w:t>
      </w:r>
      <w:r w:rsidR="00A76DF9" w:rsidRPr="00A76DF9">
        <w:rPr>
          <w:lang w:eastAsia="pt-BR"/>
        </w:rPr>
        <w:t>perfil</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cliente,</w:t>
      </w:r>
      <w:r w:rsidR="00886182">
        <w:rPr>
          <w:lang w:eastAsia="pt-BR"/>
        </w:rPr>
        <w:t xml:space="preserve"> </w:t>
      </w:r>
      <w:r w:rsidR="00A76DF9" w:rsidRPr="00A76DF9">
        <w:rPr>
          <w:lang w:eastAsia="pt-BR"/>
        </w:rPr>
        <w:t>quando</w:t>
      </w:r>
      <w:r w:rsidR="00886182">
        <w:rPr>
          <w:lang w:eastAsia="pt-BR"/>
        </w:rPr>
        <w:t xml:space="preserve"> </w:t>
      </w:r>
      <w:r w:rsidR="00A76DF9" w:rsidRPr="00A76DF9">
        <w:rPr>
          <w:lang w:eastAsia="pt-BR"/>
        </w:rPr>
        <w:t>aplicável;</w:t>
      </w:r>
    </w:p>
    <w:p w14:paraId="235DA0CA" w14:textId="1DAFFE95" w:rsidR="00A76DF9" w:rsidRPr="00E91578" w:rsidRDefault="00E91578" w:rsidP="00E91578">
      <w:pPr>
        <w:rPr>
          <w:lang w:eastAsia="pt-BR"/>
        </w:rPr>
      </w:pPr>
      <w:r>
        <w:rPr>
          <w:lang w:eastAsia="pt-BR"/>
        </w:rPr>
        <w:t xml:space="preserve">k) </w:t>
      </w:r>
      <w:r w:rsidR="00A76DF9" w:rsidRPr="00A76DF9">
        <w:rPr>
          <w:lang w:eastAsia="pt-BR"/>
        </w:rPr>
        <w:t>denominação</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razão</w:t>
      </w:r>
      <w:r w:rsidR="00886182">
        <w:rPr>
          <w:lang w:eastAsia="pt-BR"/>
        </w:rPr>
        <w:t xml:space="preserve"> </w:t>
      </w:r>
      <w:r w:rsidR="00A76DF9" w:rsidRPr="00A76DF9">
        <w:rPr>
          <w:lang w:eastAsia="pt-BR"/>
        </w:rPr>
        <w:t>social,</w:t>
      </w:r>
      <w:r w:rsidR="00886182">
        <w:rPr>
          <w:lang w:eastAsia="pt-BR"/>
        </w:rPr>
        <w:t xml:space="preserve"> </w:t>
      </w:r>
      <w:r w:rsidR="00A76DF9" w:rsidRPr="00A76DF9">
        <w:rPr>
          <w:lang w:eastAsia="pt-BR"/>
        </w:rPr>
        <w:t>bem</w:t>
      </w:r>
      <w:r w:rsidR="00886182">
        <w:rPr>
          <w:lang w:eastAsia="pt-BR"/>
        </w:rPr>
        <w:t xml:space="preserve"> </w:t>
      </w:r>
      <w:r w:rsidR="00A76DF9" w:rsidRPr="00A76DF9">
        <w:rPr>
          <w:lang w:eastAsia="pt-BR"/>
        </w:rPr>
        <w:t>como</w:t>
      </w:r>
      <w:r w:rsidR="00886182">
        <w:rPr>
          <w:lang w:eastAsia="pt-BR"/>
        </w:rPr>
        <w:t xml:space="preserve"> </w:t>
      </w:r>
      <w:r w:rsidR="00A76DF9" w:rsidRPr="00A76DF9">
        <w:rPr>
          <w:lang w:eastAsia="pt-BR"/>
        </w:rPr>
        <w:t>respectiva</w:t>
      </w:r>
      <w:r w:rsidR="00886182">
        <w:rPr>
          <w:lang w:eastAsia="pt-BR"/>
        </w:rPr>
        <w:t xml:space="preserve"> </w:t>
      </w:r>
      <w:r w:rsidR="00A76DF9" w:rsidRPr="00A76DF9">
        <w:rPr>
          <w:lang w:eastAsia="pt-BR"/>
        </w:rPr>
        <w:t>inscrição</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CNPJ</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pessoas</w:t>
      </w:r>
      <w:r w:rsidR="00886182">
        <w:rPr>
          <w:lang w:eastAsia="pt-BR"/>
        </w:rPr>
        <w:t xml:space="preserve"> </w:t>
      </w:r>
      <w:r w:rsidR="00A76DF9" w:rsidRPr="00A76DF9">
        <w:rPr>
          <w:lang w:eastAsia="pt-BR"/>
        </w:rPr>
        <w:t>jurídicas</w:t>
      </w:r>
      <w:r w:rsidR="00886182">
        <w:rPr>
          <w:lang w:eastAsia="pt-BR"/>
        </w:rPr>
        <w:t xml:space="preserve"> </w:t>
      </w:r>
      <w:r w:rsidR="00A76DF9" w:rsidRPr="00A76DF9">
        <w:rPr>
          <w:lang w:eastAsia="pt-BR"/>
        </w:rPr>
        <w:t>controladoras,</w:t>
      </w:r>
      <w:r w:rsidR="00886182">
        <w:rPr>
          <w:lang w:eastAsia="pt-BR"/>
        </w:rPr>
        <w:t xml:space="preserve"> </w:t>
      </w:r>
      <w:r w:rsidR="00A76DF9" w:rsidRPr="00A76DF9">
        <w:rPr>
          <w:lang w:eastAsia="pt-BR"/>
        </w:rPr>
        <w:t>controladas</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coligadas,</w:t>
      </w:r>
      <w:r w:rsidR="00886182">
        <w:rPr>
          <w:lang w:eastAsia="pt-BR"/>
        </w:rPr>
        <w:t xml:space="preserve"> </w:t>
      </w:r>
      <w:r w:rsidR="00A76DF9" w:rsidRPr="00A76DF9">
        <w:rPr>
          <w:lang w:eastAsia="pt-BR"/>
        </w:rPr>
        <w:t>quando</w:t>
      </w:r>
      <w:r w:rsidR="00886182">
        <w:rPr>
          <w:lang w:eastAsia="pt-BR"/>
        </w:rPr>
        <w:t xml:space="preserve"> </w:t>
      </w:r>
      <w:r w:rsidR="00A76DF9" w:rsidRPr="00A76DF9">
        <w:rPr>
          <w:lang w:eastAsia="pt-BR"/>
        </w:rPr>
        <w:t>aplicável,</w:t>
      </w:r>
      <w:r w:rsidR="00886182">
        <w:rPr>
          <w:lang w:eastAsia="pt-BR"/>
        </w:rPr>
        <w:t xml:space="preserve"> </w:t>
      </w:r>
      <w:r w:rsidR="00A76DF9" w:rsidRPr="00A76DF9">
        <w:rPr>
          <w:lang w:eastAsia="pt-BR"/>
        </w:rPr>
        <w:t>observado</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na</w:t>
      </w:r>
      <w:r w:rsidR="00886182">
        <w:rPr>
          <w:lang w:eastAsia="pt-BR"/>
        </w:rPr>
        <w:t xml:space="preserve"> </w:t>
      </w:r>
      <w:r w:rsidR="00A76DF9" w:rsidRPr="00A76DF9">
        <w:rPr>
          <w:lang w:eastAsia="pt-BR"/>
        </w:rPr>
        <w:t>hipótese</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controladora,</w:t>
      </w:r>
      <w:r w:rsidR="00886182">
        <w:rPr>
          <w:lang w:eastAsia="pt-BR"/>
        </w:rPr>
        <w:t xml:space="preserve"> </w:t>
      </w:r>
      <w:r w:rsidR="00A76DF9" w:rsidRPr="00A76DF9">
        <w:rPr>
          <w:lang w:eastAsia="pt-BR"/>
        </w:rPr>
        <w:t>controlada</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coligada</w:t>
      </w:r>
      <w:r w:rsidR="00886182">
        <w:rPr>
          <w:lang w:eastAsia="pt-BR"/>
        </w:rPr>
        <w:t xml:space="preserve"> </w:t>
      </w:r>
      <w:r w:rsidR="00A76DF9" w:rsidRPr="00A76DF9">
        <w:rPr>
          <w:lang w:eastAsia="pt-BR"/>
        </w:rPr>
        <w:t>ter</w:t>
      </w:r>
      <w:r w:rsidR="00886182">
        <w:rPr>
          <w:lang w:eastAsia="pt-BR"/>
        </w:rPr>
        <w:t xml:space="preserve"> </w:t>
      </w:r>
      <w:r w:rsidR="00A76DF9" w:rsidRPr="00A76DF9">
        <w:rPr>
          <w:lang w:eastAsia="pt-BR"/>
        </w:rPr>
        <w:t>domicílio</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sede</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exterior</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não</w:t>
      </w:r>
      <w:r w:rsidR="00886182">
        <w:rPr>
          <w:lang w:eastAsia="pt-BR"/>
        </w:rPr>
        <w:t xml:space="preserve"> </w:t>
      </w:r>
      <w:r w:rsidR="00A76DF9" w:rsidRPr="00A76DF9">
        <w:rPr>
          <w:lang w:eastAsia="pt-BR"/>
        </w:rPr>
        <w:t>ter</w:t>
      </w:r>
      <w:r w:rsidR="00886182">
        <w:rPr>
          <w:lang w:eastAsia="pt-BR"/>
        </w:rPr>
        <w:t xml:space="preserve"> </w:t>
      </w:r>
      <w:r w:rsidR="00A76DF9" w:rsidRPr="00A76DF9">
        <w:rPr>
          <w:lang w:eastAsia="pt-BR"/>
        </w:rPr>
        <w:t>CNPJ</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Brasil,</w:t>
      </w:r>
      <w:r w:rsidR="00886182">
        <w:rPr>
          <w:lang w:eastAsia="pt-BR"/>
        </w:rPr>
        <w:t xml:space="preserve"> </w:t>
      </w:r>
      <w:r w:rsidR="00A76DF9" w:rsidRPr="00A76DF9">
        <w:rPr>
          <w:lang w:eastAsia="pt-BR"/>
        </w:rPr>
        <w:t>deverá</w:t>
      </w:r>
      <w:r w:rsidR="00886182">
        <w:rPr>
          <w:lang w:eastAsia="pt-BR"/>
        </w:rPr>
        <w:t xml:space="preserve"> </w:t>
      </w:r>
      <w:r w:rsidR="00A76DF9" w:rsidRPr="00A76DF9">
        <w:rPr>
          <w:lang w:eastAsia="pt-BR"/>
        </w:rPr>
        <w:t>ser</w:t>
      </w:r>
      <w:r w:rsidR="00886182">
        <w:rPr>
          <w:lang w:eastAsia="pt-BR"/>
        </w:rPr>
        <w:t xml:space="preserve"> </w:t>
      </w:r>
      <w:r w:rsidR="00A76DF9" w:rsidRPr="00A76DF9">
        <w:rPr>
          <w:lang w:eastAsia="pt-BR"/>
        </w:rPr>
        <w:t>informada</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razão</w:t>
      </w:r>
      <w:r w:rsidR="00886182">
        <w:rPr>
          <w:lang w:eastAsia="pt-BR"/>
        </w:rPr>
        <w:t xml:space="preserve"> </w:t>
      </w:r>
      <w:r w:rsidR="00A76DF9" w:rsidRPr="00A76DF9">
        <w:rPr>
          <w:lang w:eastAsia="pt-BR"/>
        </w:rPr>
        <w:t>social</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número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identificação</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registro</w:t>
      </w:r>
      <w:r w:rsidR="00886182">
        <w:rPr>
          <w:lang w:eastAsia="pt-BR"/>
        </w:rPr>
        <w:t xml:space="preserve"> </w:t>
      </w:r>
      <w:r w:rsidR="00A76DF9" w:rsidRPr="00A76DF9">
        <w:rPr>
          <w:lang w:eastAsia="pt-BR"/>
        </w:rPr>
        <w:t>em</w:t>
      </w:r>
      <w:r w:rsidR="00886182">
        <w:rPr>
          <w:lang w:eastAsia="pt-BR"/>
        </w:rPr>
        <w:t xml:space="preserve"> </w:t>
      </w:r>
      <w:r w:rsidR="00A76DF9" w:rsidRPr="00A76DF9">
        <w:rPr>
          <w:lang w:eastAsia="pt-BR"/>
        </w:rPr>
        <w:t>seu</w:t>
      </w:r>
      <w:r w:rsidR="00886182">
        <w:rPr>
          <w:lang w:eastAsia="pt-BR"/>
        </w:rPr>
        <w:t xml:space="preserve"> </w:t>
      </w:r>
      <w:r w:rsidR="00A76DF9" w:rsidRPr="00A76DF9">
        <w:rPr>
          <w:lang w:eastAsia="pt-BR"/>
        </w:rPr>
        <w:t>país</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origem;</w:t>
      </w:r>
    </w:p>
    <w:p w14:paraId="22BA4DDE" w14:textId="7270306D" w:rsidR="00A76DF9" w:rsidRPr="00E91578" w:rsidRDefault="00E91578" w:rsidP="00E91578">
      <w:pPr>
        <w:rPr>
          <w:lang w:eastAsia="pt-BR"/>
        </w:rPr>
      </w:pPr>
      <w:r>
        <w:rPr>
          <w:lang w:eastAsia="pt-BR"/>
        </w:rPr>
        <w:t xml:space="preserve">l) </w:t>
      </w:r>
      <w:r w:rsidR="00A76DF9" w:rsidRPr="00A76DF9">
        <w:rPr>
          <w:lang w:eastAsia="pt-BR"/>
        </w:rPr>
        <w:t>se</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cliente</w:t>
      </w:r>
      <w:r w:rsidR="00886182">
        <w:rPr>
          <w:lang w:eastAsia="pt-BR"/>
        </w:rPr>
        <w:t xml:space="preserve"> </w:t>
      </w:r>
      <w:r w:rsidR="00A76DF9" w:rsidRPr="00A76DF9">
        <w:rPr>
          <w:lang w:eastAsia="pt-BR"/>
        </w:rPr>
        <w:t>opera</w:t>
      </w:r>
      <w:r w:rsidR="00886182">
        <w:rPr>
          <w:lang w:eastAsia="pt-BR"/>
        </w:rPr>
        <w:t xml:space="preserve"> </w:t>
      </w:r>
      <w:r w:rsidR="00A76DF9" w:rsidRPr="00A76DF9">
        <w:rPr>
          <w:lang w:eastAsia="pt-BR"/>
        </w:rPr>
        <w:t>por</w:t>
      </w:r>
      <w:r w:rsidR="00886182">
        <w:rPr>
          <w:lang w:eastAsia="pt-BR"/>
        </w:rPr>
        <w:t xml:space="preserve"> </w:t>
      </w:r>
      <w:r w:rsidR="00A76DF9" w:rsidRPr="00A76DF9">
        <w:rPr>
          <w:lang w:eastAsia="pt-BR"/>
        </w:rPr>
        <w:t>conta</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terceiros,</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caso</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gestores</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fundos</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investimento</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carteiras</w:t>
      </w:r>
      <w:r w:rsidR="00886182">
        <w:rPr>
          <w:lang w:eastAsia="pt-BR"/>
        </w:rPr>
        <w:t xml:space="preserve"> </w:t>
      </w:r>
      <w:r w:rsidR="00A76DF9" w:rsidRPr="00A76DF9">
        <w:rPr>
          <w:lang w:eastAsia="pt-BR"/>
        </w:rPr>
        <w:t>administradas;</w:t>
      </w:r>
    </w:p>
    <w:p w14:paraId="0FD0E902" w14:textId="1A944FF4" w:rsidR="00A76DF9" w:rsidRPr="00E91578" w:rsidRDefault="00E91578" w:rsidP="00E91578">
      <w:pPr>
        <w:rPr>
          <w:lang w:eastAsia="pt-BR"/>
        </w:rPr>
      </w:pPr>
      <w:r>
        <w:rPr>
          <w:lang w:eastAsia="pt-BR"/>
        </w:rPr>
        <w:t xml:space="preserve">m) </w:t>
      </w:r>
      <w:r w:rsidR="00A76DF9" w:rsidRPr="00A76DF9">
        <w:rPr>
          <w:lang w:eastAsia="pt-BR"/>
        </w:rPr>
        <w:t>se</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cliente</w:t>
      </w:r>
      <w:r w:rsidR="00886182">
        <w:rPr>
          <w:lang w:eastAsia="pt-BR"/>
        </w:rPr>
        <w:t xml:space="preserve"> </w:t>
      </w:r>
      <w:r w:rsidR="00A76DF9" w:rsidRPr="00A76DF9">
        <w:rPr>
          <w:lang w:eastAsia="pt-BR"/>
        </w:rPr>
        <w:t>autoriza</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não</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transmissão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ordens</w:t>
      </w:r>
      <w:r w:rsidR="00886182">
        <w:rPr>
          <w:lang w:eastAsia="pt-BR"/>
        </w:rPr>
        <w:t xml:space="preserve"> </w:t>
      </w:r>
      <w:r w:rsidR="00A76DF9" w:rsidRPr="00A76DF9">
        <w:rPr>
          <w:lang w:eastAsia="pt-BR"/>
        </w:rPr>
        <w:t>por</w:t>
      </w:r>
      <w:r w:rsidR="00886182">
        <w:rPr>
          <w:lang w:eastAsia="pt-BR"/>
        </w:rPr>
        <w:t xml:space="preserve"> </w:t>
      </w:r>
      <w:r w:rsidR="00A76DF9" w:rsidRPr="00A76DF9">
        <w:rPr>
          <w:lang w:eastAsia="pt-BR"/>
        </w:rPr>
        <w:t>representante</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procurador;</w:t>
      </w:r>
    </w:p>
    <w:p w14:paraId="5A5B1340" w14:textId="6C92C2F8" w:rsidR="00A76DF9" w:rsidRPr="00E91578" w:rsidRDefault="00E91578" w:rsidP="00E91578">
      <w:pPr>
        <w:rPr>
          <w:lang w:eastAsia="pt-BR"/>
        </w:rPr>
      </w:pPr>
      <w:r>
        <w:rPr>
          <w:lang w:eastAsia="pt-BR"/>
        </w:rPr>
        <w:t xml:space="preserve">n) </w:t>
      </w:r>
      <w:r w:rsidR="00A76DF9" w:rsidRPr="00A76DF9">
        <w:rPr>
          <w:lang w:eastAsia="pt-BR"/>
        </w:rPr>
        <w:t>qualificação</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representantes</w:t>
      </w:r>
      <w:r w:rsidR="00886182">
        <w:rPr>
          <w:lang w:eastAsia="pt-BR"/>
        </w:rPr>
        <w:t xml:space="preserve"> </w:t>
      </w:r>
      <w:r w:rsidR="00A76DF9" w:rsidRPr="00A76DF9">
        <w:rPr>
          <w:lang w:eastAsia="pt-BR"/>
        </w:rPr>
        <w:t>ou</w:t>
      </w:r>
      <w:r w:rsidR="00886182">
        <w:rPr>
          <w:lang w:eastAsia="pt-BR"/>
        </w:rPr>
        <w:t xml:space="preserve"> </w:t>
      </w:r>
      <w:r w:rsidR="00A76DF9" w:rsidRPr="00A76DF9">
        <w:rPr>
          <w:lang w:eastAsia="pt-BR"/>
        </w:rPr>
        <w:t>procuradores,</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couber</w:t>
      </w:r>
      <w:r w:rsidR="00886182">
        <w:rPr>
          <w:lang w:eastAsia="pt-BR"/>
        </w:rPr>
        <w:t xml:space="preserve"> </w:t>
      </w:r>
      <w:r w:rsidR="00A76DF9" w:rsidRPr="00A76DF9">
        <w:rPr>
          <w:lang w:eastAsia="pt-BR"/>
        </w:rPr>
        <w:t>e</w:t>
      </w:r>
      <w:r w:rsidR="00886182">
        <w:rPr>
          <w:lang w:eastAsia="pt-BR"/>
        </w:rPr>
        <w:t xml:space="preserve"> </w:t>
      </w:r>
      <w:r w:rsidR="00A76DF9" w:rsidRPr="00A76DF9">
        <w:rPr>
          <w:lang w:eastAsia="pt-BR"/>
        </w:rPr>
        <w:t>descrição</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seus</w:t>
      </w:r>
      <w:r w:rsidR="00886182">
        <w:rPr>
          <w:lang w:eastAsia="pt-BR"/>
        </w:rPr>
        <w:t xml:space="preserve"> </w:t>
      </w:r>
      <w:r w:rsidR="00A76DF9" w:rsidRPr="00A76DF9">
        <w:rPr>
          <w:lang w:eastAsia="pt-BR"/>
        </w:rPr>
        <w:t>poderes;</w:t>
      </w:r>
    </w:p>
    <w:p w14:paraId="26A24CB2" w14:textId="1B37EDDD" w:rsidR="00A76DF9" w:rsidRPr="00E91578" w:rsidRDefault="00E91578" w:rsidP="00E91578">
      <w:pPr>
        <w:rPr>
          <w:lang w:eastAsia="pt-BR"/>
        </w:rPr>
      </w:pPr>
      <w:r>
        <w:rPr>
          <w:lang w:eastAsia="pt-BR"/>
        </w:rPr>
        <w:t xml:space="preserve">o) </w:t>
      </w:r>
      <w:r w:rsidR="00A76DF9" w:rsidRPr="00A76DF9">
        <w:rPr>
          <w:lang w:eastAsia="pt-BR"/>
        </w:rPr>
        <w:t>datas</w:t>
      </w:r>
      <w:r w:rsidR="00886182">
        <w:rPr>
          <w:lang w:eastAsia="pt-BR"/>
        </w:rPr>
        <w:t xml:space="preserve"> </w:t>
      </w:r>
      <w:r w:rsidR="00A76DF9" w:rsidRPr="00A76DF9">
        <w:rPr>
          <w:lang w:eastAsia="pt-BR"/>
        </w:rPr>
        <w:t>das</w:t>
      </w:r>
      <w:r w:rsidR="00886182">
        <w:rPr>
          <w:lang w:eastAsia="pt-BR"/>
        </w:rPr>
        <w:t xml:space="preserve"> </w:t>
      </w:r>
      <w:r w:rsidR="00A76DF9" w:rsidRPr="00A76DF9">
        <w:rPr>
          <w:lang w:eastAsia="pt-BR"/>
        </w:rPr>
        <w:t>atualizações</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cadastro;</w:t>
      </w:r>
    </w:p>
    <w:p w14:paraId="30069643" w14:textId="280F76F8" w:rsidR="00A76DF9" w:rsidRPr="00E91578" w:rsidRDefault="00E91578" w:rsidP="00E91578">
      <w:pPr>
        <w:rPr>
          <w:lang w:eastAsia="pt-BR"/>
        </w:rPr>
      </w:pPr>
      <w:r>
        <w:rPr>
          <w:lang w:eastAsia="pt-BR"/>
        </w:rPr>
        <w:t xml:space="preserve">p) </w:t>
      </w:r>
      <w:r w:rsidR="00A76DF9" w:rsidRPr="00A76DF9">
        <w:rPr>
          <w:lang w:eastAsia="pt-BR"/>
        </w:rPr>
        <w:t>assinatura</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cliente,</w:t>
      </w:r>
      <w:r w:rsidR="00886182">
        <w:rPr>
          <w:lang w:eastAsia="pt-BR"/>
        </w:rPr>
        <w:t xml:space="preserve"> </w:t>
      </w:r>
      <w:r w:rsidR="00A76DF9" w:rsidRPr="00A76DF9">
        <w:rPr>
          <w:lang w:eastAsia="pt-BR"/>
        </w:rPr>
        <w:t>observado</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disposto</w:t>
      </w:r>
      <w:r w:rsidR="00886182">
        <w:rPr>
          <w:lang w:eastAsia="pt-BR"/>
        </w:rPr>
        <w:t xml:space="preserve"> </w:t>
      </w:r>
      <w:r w:rsidR="00A76DF9" w:rsidRPr="00A76DF9">
        <w:rPr>
          <w:lang w:eastAsia="pt-BR"/>
        </w:rPr>
        <w:t>no</w:t>
      </w:r>
      <w:r w:rsidR="00886182">
        <w:rPr>
          <w:lang w:eastAsia="pt-BR"/>
        </w:rPr>
        <w:t xml:space="preserve"> </w:t>
      </w:r>
      <w:r w:rsidR="00A76DF9" w:rsidRPr="00A76DF9">
        <w:rPr>
          <w:lang w:eastAsia="pt-BR"/>
        </w:rPr>
        <w:t>parágrafo</w:t>
      </w:r>
      <w:r w:rsidR="00886182">
        <w:rPr>
          <w:lang w:eastAsia="pt-BR"/>
        </w:rPr>
        <w:t xml:space="preserve"> </w:t>
      </w:r>
      <w:r w:rsidR="00A76DF9" w:rsidRPr="00A76DF9">
        <w:rPr>
          <w:lang w:eastAsia="pt-BR"/>
        </w:rPr>
        <w:t>único</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art.</w:t>
      </w:r>
      <w:r w:rsidR="00886182">
        <w:rPr>
          <w:lang w:eastAsia="pt-BR"/>
        </w:rPr>
        <w:t xml:space="preserve"> </w:t>
      </w:r>
      <w:r w:rsidR="00A76DF9" w:rsidRPr="00A76DF9">
        <w:rPr>
          <w:lang w:eastAsia="pt-BR"/>
        </w:rPr>
        <w:t>12;</w:t>
      </w:r>
    </w:p>
    <w:p w14:paraId="545A0E0E" w14:textId="4E941C14" w:rsidR="00A76DF9" w:rsidRPr="00E91578" w:rsidRDefault="00E91578" w:rsidP="00E91578">
      <w:pPr>
        <w:rPr>
          <w:lang w:eastAsia="pt-BR"/>
        </w:rPr>
      </w:pPr>
      <w:r>
        <w:rPr>
          <w:lang w:eastAsia="pt-BR"/>
        </w:rPr>
        <w:t xml:space="preserve">q) </w:t>
      </w:r>
      <w:r w:rsidR="00A76DF9" w:rsidRPr="00A76DF9">
        <w:rPr>
          <w:lang w:eastAsia="pt-BR"/>
        </w:rPr>
        <w:t>cópia</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seguintes</w:t>
      </w:r>
      <w:r w:rsidR="00886182">
        <w:rPr>
          <w:lang w:eastAsia="pt-BR"/>
        </w:rPr>
        <w:t xml:space="preserve"> </w:t>
      </w:r>
      <w:r w:rsidR="00A76DF9" w:rsidRPr="00A76DF9">
        <w:rPr>
          <w:lang w:eastAsia="pt-BR"/>
        </w:rPr>
        <w:t>documentos:</w:t>
      </w:r>
    </w:p>
    <w:p w14:paraId="50E5BA26" w14:textId="55B2D722" w:rsidR="00A76DF9" w:rsidRPr="00A76DF9" w:rsidRDefault="00A76DF9" w:rsidP="00E91578">
      <w:pPr>
        <w:rPr>
          <w:rFonts w:ascii="Segoe UI" w:hAnsi="Segoe UI" w:cs="Segoe UI"/>
          <w:sz w:val="18"/>
          <w:szCs w:val="18"/>
          <w:lang w:eastAsia="pt-BR"/>
        </w:rPr>
      </w:pPr>
      <w:r w:rsidRPr="00A76DF9">
        <w:rPr>
          <w:lang w:eastAsia="pt-BR"/>
        </w:rPr>
        <w:t>1.</w:t>
      </w:r>
      <w:r w:rsidR="00886182">
        <w:rPr>
          <w:lang w:eastAsia="pt-BR"/>
        </w:rPr>
        <w:t xml:space="preserve"> </w:t>
      </w:r>
      <w:r w:rsidRPr="00A76DF9">
        <w:rPr>
          <w:lang w:eastAsia="pt-BR"/>
        </w:rPr>
        <w:t>documento</w:t>
      </w:r>
      <w:r w:rsidR="00886182">
        <w:rPr>
          <w:lang w:eastAsia="pt-BR"/>
        </w:rPr>
        <w:t xml:space="preserve"> </w:t>
      </w:r>
      <w:r w:rsidRPr="00A76DF9">
        <w:rPr>
          <w:lang w:eastAsia="pt-BR"/>
        </w:rPr>
        <w:t>de</w:t>
      </w:r>
      <w:r w:rsidR="00886182">
        <w:rPr>
          <w:lang w:eastAsia="pt-BR"/>
        </w:rPr>
        <w:t xml:space="preserve"> </w:t>
      </w:r>
      <w:r w:rsidRPr="00A76DF9">
        <w:rPr>
          <w:lang w:eastAsia="pt-BR"/>
        </w:rPr>
        <w:t>constituição</w:t>
      </w:r>
      <w:r w:rsidR="00886182">
        <w:rPr>
          <w:lang w:eastAsia="pt-BR"/>
        </w:rPr>
        <w:t xml:space="preserve"> </w:t>
      </w:r>
      <w:r w:rsidRPr="00A76DF9">
        <w:rPr>
          <w:lang w:eastAsia="pt-BR"/>
        </w:rPr>
        <w:t>da</w:t>
      </w:r>
      <w:r w:rsidR="00886182">
        <w:rPr>
          <w:lang w:eastAsia="pt-BR"/>
        </w:rPr>
        <w:t xml:space="preserve"> </w:t>
      </w:r>
      <w:r w:rsidRPr="00A76DF9">
        <w:rPr>
          <w:lang w:eastAsia="pt-BR"/>
        </w:rPr>
        <w:t>pessoa</w:t>
      </w:r>
      <w:r w:rsidR="00886182">
        <w:rPr>
          <w:lang w:eastAsia="pt-BR"/>
        </w:rPr>
        <w:t xml:space="preserve"> </w:t>
      </w:r>
      <w:r w:rsidRPr="00A76DF9">
        <w:rPr>
          <w:lang w:eastAsia="pt-BR"/>
        </w:rPr>
        <w:t>jurídica</w:t>
      </w:r>
      <w:r w:rsidR="00886182">
        <w:rPr>
          <w:lang w:eastAsia="pt-BR"/>
        </w:rPr>
        <w:t xml:space="preserve"> </w:t>
      </w:r>
      <w:r w:rsidRPr="00A76DF9">
        <w:rPr>
          <w:lang w:eastAsia="pt-BR"/>
        </w:rPr>
        <w:t>devidamente</w:t>
      </w:r>
      <w:r w:rsidR="00886182">
        <w:rPr>
          <w:lang w:eastAsia="pt-BR"/>
        </w:rPr>
        <w:t xml:space="preserve"> </w:t>
      </w:r>
      <w:r w:rsidRPr="00A76DF9">
        <w:rPr>
          <w:lang w:eastAsia="pt-BR"/>
        </w:rPr>
        <w:t>atualizado</w:t>
      </w:r>
      <w:r w:rsidR="00886182">
        <w:rPr>
          <w:lang w:eastAsia="pt-BR"/>
        </w:rPr>
        <w:t xml:space="preserve"> </w:t>
      </w:r>
      <w:r w:rsidRPr="00A76DF9">
        <w:rPr>
          <w:lang w:eastAsia="pt-BR"/>
        </w:rPr>
        <w:t>e</w:t>
      </w:r>
      <w:r w:rsidR="00886182">
        <w:rPr>
          <w:lang w:eastAsia="pt-BR"/>
        </w:rPr>
        <w:t xml:space="preserve"> </w:t>
      </w:r>
      <w:r w:rsidRPr="00A76DF9">
        <w:rPr>
          <w:lang w:eastAsia="pt-BR"/>
        </w:rPr>
        <w:t>registrado</w:t>
      </w:r>
      <w:r w:rsidR="00886182">
        <w:rPr>
          <w:lang w:eastAsia="pt-BR"/>
        </w:rPr>
        <w:t xml:space="preserve"> </w:t>
      </w:r>
      <w:r w:rsidRPr="00A76DF9">
        <w:rPr>
          <w:lang w:eastAsia="pt-BR"/>
        </w:rPr>
        <w:t>no</w:t>
      </w:r>
      <w:r w:rsidR="00886182">
        <w:rPr>
          <w:lang w:eastAsia="pt-BR"/>
        </w:rPr>
        <w:t xml:space="preserve"> </w:t>
      </w:r>
      <w:r w:rsidRPr="00A76DF9">
        <w:rPr>
          <w:lang w:eastAsia="pt-BR"/>
        </w:rPr>
        <w:t>órgão</w:t>
      </w:r>
      <w:r w:rsidR="00886182">
        <w:rPr>
          <w:lang w:eastAsia="pt-BR"/>
        </w:rPr>
        <w:t xml:space="preserve"> </w:t>
      </w:r>
      <w:r w:rsidRPr="00A76DF9">
        <w:rPr>
          <w:lang w:eastAsia="pt-BR"/>
        </w:rPr>
        <w:t>competente;</w:t>
      </w:r>
      <w:r w:rsidR="00886182">
        <w:rPr>
          <w:lang w:eastAsia="pt-BR"/>
        </w:rPr>
        <w:t xml:space="preserve"> </w:t>
      </w:r>
      <w:r w:rsidRPr="00A76DF9">
        <w:rPr>
          <w:lang w:eastAsia="pt-BR"/>
        </w:rPr>
        <w:t>e</w:t>
      </w:r>
    </w:p>
    <w:p w14:paraId="161855E9" w14:textId="526C4CDC" w:rsidR="00A76DF9" w:rsidRPr="00A76DF9" w:rsidRDefault="00A76DF9" w:rsidP="00E91578">
      <w:pPr>
        <w:rPr>
          <w:rFonts w:ascii="Segoe UI" w:hAnsi="Segoe UI" w:cs="Segoe UI"/>
          <w:sz w:val="18"/>
          <w:szCs w:val="18"/>
          <w:lang w:eastAsia="pt-BR"/>
        </w:rPr>
      </w:pPr>
      <w:r w:rsidRPr="00A76DF9">
        <w:rPr>
          <w:lang w:eastAsia="pt-BR"/>
        </w:rPr>
        <w:t>2.</w:t>
      </w:r>
      <w:r w:rsidR="00886182">
        <w:rPr>
          <w:lang w:eastAsia="pt-BR"/>
        </w:rPr>
        <w:t xml:space="preserve"> </w:t>
      </w:r>
      <w:r w:rsidRPr="00A76DF9">
        <w:rPr>
          <w:lang w:eastAsia="pt-BR"/>
        </w:rPr>
        <w:t>atos</w:t>
      </w:r>
      <w:r w:rsidR="00886182">
        <w:rPr>
          <w:lang w:eastAsia="pt-BR"/>
        </w:rPr>
        <w:t xml:space="preserve"> </w:t>
      </w:r>
      <w:r w:rsidRPr="00A76DF9">
        <w:rPr>
          <w:lang w:eastAsia="pt-BR"/>
        </w:rPr>
        <w:t>societários</w:t>
      </w:r>
      <w:r w:rsidR="00886182">
        <w:rPr>
          <w:lang w:eastAsia="pt-BR"/>
        </w:rPr>
        <w:t xml:space="preserve"> </w:t>
      </w:r>
      <w:r w:rsidRPr="00A76DF9">
        <w:rPr>
          <w:lang w:eastAsia="pt-BR"/>
        </w:rPr>
        <w:t>que</w:t>
      </w:r>
      <w:r w:rsidR="00886182">
        <w:rPr>
          <w:lang w:eastAsia="pt-BR"/>
        </w:rPr>
        <w:t xml:space="preserve"> </w:t>
      </w:r>
      <w:r w:rsidRPr="00A76DF9">
        <w:rPr>
          <w:lang w:eastAsia="pt-BR"/>
        </w:rPr>
        <w:t>indiquem</w:t>
      </w:r>
      <w:r w:rsidR="00886182">
        <w:rPr>
          <w:lang w:eastAsia="pt-BR"/>
        </w:rPr>
        <w:t xml:space="preserve"> </w:t>
      </w:r>
      <w:r w:rsidRPr="00A76DF9">
        <w:rPr>
          <w:lang w:eastAsia="pt-BR"/>
        </w:rPr>
        <w:t>os</w:t>
      </w:r>
      <w:r w:rsidR="00886182">
        <w:rPr>
          <w:lang w:eastAsia="pt-BR"/>
        </w:rPr>
        <w:t xml:space="preserve"> </w:t>
      </w:r>
      <w:r w:rsidRPr="00A76DF9">
        <w:rPr>
          <w:lang w:eastAsia="pt-BR"/>
        </w:rPr>
        <w:t>administradores</w:t>
      </w:r>
      <w:r w:rsidR="00886182">
        <w:rPr>
          <w:lang w:eastAsia="pt-BR"/>
        </w:rPr>
        <w:t xml:space="preserve"> </w:t>
      </w:r>
      <w:r w:rsidRPr="00A76DF9">
        <w:rPr>
          <w:lang w:eastAsia="pt-BR"/>
        </w:rPr>
        <w:t>da</w:t>
      </w:r>
      <w:r w:rsidR="00886182">
        <w:rPr>
          <w:lang w:eastAsia="pt-BR"/>
        </w:rPr>
        <w:t xml:space="preserve"> </w:t>
      </w:r>
      <w:r w:rsidRPr="00A76DF9">
        <w:rPr>
          <w:lang w:eastAsia="pt-BR"/>
        </w:rPr>
        <w:t>pessoa</w:t>
      </w:r>
      <w:r w:rsidR="00886182">
        <w:rPr>
          <w:lang w:eastAsia="pt-BR"/>
        </w:rPr>
        <w:t xml:space="preserve"> </w:t>
      </w:r>
      <w:r w:rsidRPr="00A76DF9">
        <w:rPr>
          <w:lang w:eastAsia="pt-BR"/>
        </w:rPr>
        <w:t>jurídica,</w:t>
      </w:r>
      <w:r w:rsidR="00886182">
        <w:rPr>
          <w:lang w:eastAsia="pt-BR"/>
        </w:rPr>
        <w:t xml:space="preserve"> </w:t>
      </w:r>
      <w:r w:rsidRPr="00A76DF9">
        <w:rPr>
          <w:lang w:eastAsia="pt-BR"/>
        </w:rPr>
        <w:t>se</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p>
    <w:p w14:paraId="480995CC" w14:textId="75BE4982" w:rsidR="00A76DF9" w:rsidRPr="00E91578" w:rsidRDefault="00E91578" w:rsidP="00E91578">
      <w:pPr>
        <w:rPr>
          <w:lang w:eastAsia="pt-BR"/>
        </w:rPr>
      </w:pPr>
      <w:r>
        <w:rPr>
          <w:lang w:eastAsia="pt-BR"/>
        </w:rPr>
        <w:t xml:space="preserve">r) </w:t>
      </w:r>
      <w:r w:rsidR="00A76DF9" w:rsidRPr="00A76DF9">
        <w:rPr>
          <w:lang w:eastAsia="pt-BR"/>
        </w:rPr>
        <w:t>cópias</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seguintes</w:t>
      </w:r>
      <w:r w:rsidR="00886182">
        <w:rPr>
          <w:lang w:eastAsia="pt-BR"/>
        </w:rPr>
        <w:t xml:space="preserve"> </w:t>
      </w:r>
      <w:r w:rsidR="00A76DF9" w:rsidRPr="00A76DF9">
        <w:rPr>
          <w:lang w:eastAsia="pt-BR"/>
        </w:rPr>
        <w:t>documentos,</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for</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caso:</w:t>
      </w:r>
    </w:p>
    <w:p w14:paraId="36CAF5B2" w14:textId="7413237B" w:rsidR="00A76DF9" w:rsidRPr="00A76DF9" w:rsidRDefault="00A76DF9" w:rsidP="00E91578">
      <w:pPr>
        <w:rPr>
          <w:rFonts w:ascii="Segoe UI" w:hAnsi="Segoe UI" w:cs="Segoe UI"/>
          <w:sz w:val="18"/>
          <w:szCs w:val="18"/>
          <w:lang w:eastAsia="pt-BR"/>
        </w:rPr>
      </w:pPr>
      <w:r w:rsidRPr="00A76DF9">
        <w:rPr>
          <w:lang w:eastAsia="pt-BR"/>
        </w:rPr>
        <w:t>1.</w:t>
      </w:r>
      <w:r w:rsidR="00886182">
        <w:rPr>
          <w:lang w:eastAsia="pt-BR"/>
        </w:rPr>
        <w:t xml:space="preserve"> </w:t>
      </w:r>
      <w:r w:rsidRPr="00A76DF9">
        <w:rPr>
          <w:lang w:eastAsia="pt-BR"/>
        </w:rPr>
        <w:t>procuração;</w:t>
      </w:r>
      <w:r w:rsidR="00886182">
        <w:rPr>
          <w:lang w:eastAsia="pt-BR"/>
        </w:rPr>
        <w:t xml:space="preserve"> </w:t>
      </w:r>
      <w:r w:rsidRPr="00A76DF9">
        <w:rPr>
          <w:lang w:eastAsia="pt-BR"/>
        </w:rPr>
        <w:t>e</w:t>
      </w:r>
    </w:p>
    <w:p w14:paraId="7BDAC5B5" w14:textId="51C06AAE" w:rsidR="00A76DF9" w:rsidRPr="00A76DF9" w:rsidRDefault="00A76DF9" w:rsidP="00E91578">
      <w:pPr>
        <w:rPr>
          <w:rFonts w:ascii="Segoe UI" w:hAnsi="Segoe UI" w:cs="Segoe UI"/>
          <w:sz w:val="18"/>
          <w:szCs w:val="18"/>
          <w:lang w:eastAsia="pt-BR"/>
        </w:rPr>
      </w:pPr>
      <w:r w:rsidRPr="00A76DF9">
        <w:rPr>
          <w:lang w:eastAsia="pt-BR"/>
        </w:rPr>
        <w:t>2.</w:t>
      </w:r>
      <w:r w:rsidR="00886182">
        <w:rPr>
          <w:lang w:eastAsia="pt-BR"/>
        </w:rPr>
        <w:t xml:space="preserve"> </w:t>
      </w:r>
      <w:r w:rsidRPr="00A76DF9">
        <w:rPr>
          <w:lang w:eastAsia="pt-BR"/>
        </w:rPr>
        <w:t>documento</w:t>
      </w:r>
      <w:r w:rsidR="00886182">
        <w:rPr>
          <w:lang w:eastAsia="pt-BR"/>
        </w:rPr>
        <w:t xml:space="preserve"> </w:t>
      </w:r>
      <w:r w:rsidRPr="00A76DF9">
        <w:rPr>
          <w:lang w:eastAsia="pt-BR"/>
        </w:rPr>
        <w:t>de</w:t>
      </w:r>
      <w:r w:rsidR="00886182">
        <w:rPr>
          <w:lang w:eastAsia="pt-BR"/>
        </w:rPr>
        <w:t xml:space="preserve"> </w:t>
      </w:r>
      <w:r w:rsidRPr="00A76DF9">
        <w:rPr>
          <w:lang w:eastAsia="pt-BR"/>
        </w:rPr>
        <w:t>identidade</w:t>
      </w:r>
      <w:r w:rsidR="00886182">
        <w:rPr>
          <w:lang w:eastAsia="pt-BR"/>
        </w:rPr>
        <w:t xml:space="preserve"> </w:t>
      </w:r>
      <w:r w:rsidRPr="00A76DF9">
        <w:rPr>
          <w:lang w:eastAsia="pt-BR"/>
        </w:rPr>
        <w:t>dos</w:t>
      </w:r>
      <w:r w:rsidR="00886182">
        <w:rPr>
          <w:lang w:eastAsia="pt-BR"/>
        </w:rPr>
        <w:t xml:space="preserve"> </w:t>
      </w:r>
      <w:r w:rsidRPr="00A76DF9">
        <w:rPr>
          <w:lang w:eastAsia="pt-BR"/>
        </w:rPr>
        <w:t>procuradores</w:t>
      </w:r>
      <w:r w:rsidR="00886182">
        <w:rPr>
          <w:lang w:eastAsia="pt-BR"/>
        </w:rPr>
        <w:t xml:space="preserve"> </w:t>
      </w:r>
      <w:r w:rsidRPr="00A76DF9">
        <w:rPr>
          <w:lang w:eastAsia="pt-BR"/>
        </w:rPr>
        <w:t>e</w:t>
      </w:r>
      <w:r w:rsidR="00886182">
        <w:rPr>
          <w:lang w:eastAsia="pt-BR"/>
        </w:rPr>
        <w:t xml:space="preserve"> </w:t>
      </w:r>
      <w:r w:rsidRPr="00A76DF9">
        <w:rPr>
          <w:lang w:eastAsia="pt-BR"/>
        </w:rPr>
        <w:t>respectivo</w:t>
      </w:r>
      <w:r w:rsidR="00886182">
        <w:rPr>
          <w:lang w:eastAsia="pt-BR"/>
        </w:rPr>
        <w:t xml:space="preserve"> </w:t>
      </w:r>
      <w:r w:rsidRPr="00A76DF9">
        <w:rPr>
          <w:lang w:eastAsia="pt-BR"/>
        </w:rPr>
        <w:t>número</w:t>
      </w:r>
      <w:r w:rsidR="00886182">
        <w:rPr>
          <w:lang w:eastAsia="pt-BR"/>
        </w:rPr>
        <w:t xml:space="preserve"> </w:t>
      </w:r>
      <w:r w:rsidRPr="00A76DF9">
        <w:rPr>
          <w:lang w:eastAsia="pt-BR"/>
        </w:rPr>
        <w:t>de</w:t>
      </w:r>
      <w:r w:rsidR="00886182">
        <w:rPr>
          <w:lang w:eastAsia="pt-BR"/>
        </w:rPr>
        <w:t xml:space="preserve"> </w:t>
      </w:r>
      <w:r w:rsidRPr="00A76DF9">
        <w:rPr>
          <w:lang w:eastAsia="pt-BR"/>
        </w:rPr>
        <w:t>inscrição</w:t>
      </w:r>
      <w:r w:rsidR="00886182">
        <w:rPr>
          <w:lang w:eastAsia="pt-BR"/>
        </w:rPr>
        <w:t xml:space="preserve"> </w:t>
      </w:r>
      <w:r w:rsidRPr="00A76DF9">
        <w:rPr>
          <w:lang w:eastAsia="pt-BR"/>
        </w:rPr>
        <w:t>no</w:t>
      </w:r>
      <w:r w:rsidR="00886182">
        <w:rPr>
          <w:lang w:eastAsia="pt-BR"/>
        </w:rPr>
        <w:t xml:space="preserve"> </w:t>
      </w:r>
      <w:r w:rsidRPr="00A76DF9">
        <w:rPr>
          <w:lang w:eastAsia="pt-BR"/>
        </w:rPr>
        <w:t>Cadastro</w:t>
      </w:r>
      <w:r w:rsidR="00886182">
        <w:rPr>
          <w:lang w:eastAsia="pt-BR"/>
        </w:rPr>
        <w:t xml:space="preserve"> </w:t>
      </w:r>
      <w:r w:rsidRPr="00A76DF9">
        <w:rPr>
          <w:lang w:eastAsia="pt-BR"/>
        </w:rPr>
        <w:t>de</w:t>
      </w:r>
      <w:r w:rsidR="00886182">
        <w:rPr>
          <w:lang w:eastAsia="pt-BR"/>
        </w:rPr>
        <w:t xml:space="preserve"> </w:t>
      </w:r>
      <w:r w:rsidRPr="00A76DF9">
        <w:rPr>
          <w:lang w:eastAsia="pt-BR"/>
        </w:rPr>
        <w:t>Pessoas</w:t>
      </w:r>
      <w:r w:rsidR="00886182">
        <w:rPr>
          <w:lang w:eastAsia="pt-BR"/>
        </w:rPr>
        <w:t xml:space="preserve"> </w:t>
      </w:r>
      <w:r w:rsidRPr="00A76DF9">
        <w:rPr>
          <w:lang w:eastAsia="pt-BR"/>
        </w:rPr>
        <w:t>Físicas</w:t>
      </w:r>
      <w:r w:rsidR="00886182">
        <w:rPr>
          <w:lang w:eastAsia="pt-BR"/>
        </w:rPr>
        <w:t xml:space="preserve"> </w:t>
      </w:r>
      <w:r w:rsidRPr="00A76DF9">
        <w:rPr>
          <w:lang w:eastAsia="pt-BR"/>
        </w:rPr>
        <w:t>–</w:t>
      </w:r>
      <w:r w:rsidR="00886182">
        <w:rPr>
          <w:lang w:eastAsia="pt-BR"/>
        </w:rPr>
        <w:t xml:space="preserve"> </w:t>
      </w:r>
      <w:r w:rsidRPr="00A76DF9">
        <w:rPr>
          <w:lang w:eastAsia="pt-BR"/>
        </w:rPr>
        <w:t>CPF/MF;</w:t>
      </w:r>
      <w:r w:rsidR="00886182">
        <w:rPr>
          <w:lang w:eastAsia="pt-BR"/>
        </w:rPr>
        <w:t xml:space="preserve"> </w:t>
      </w:r>
      <w:r w:rsidRPr="00A76DF9">
        <w:rPr>
          <w:lang w:eastAsia="pt-BR"/>
        </w:rPr>
        <w:t>e</w:t>
      </w:r>
    </w:p>
    <w:p w14:paraId="291EC991" w14:textId="33758BA7" w:rsidR="00A76DF9" w:rsidRPr="00E91578" w:rsidRDefault="00E91578" w:rsidP="00E91578">
      <w:pPr>
        <w:rPr>
          <w:lang w:eastAsia="pt-BR"/>
        </w:rPr>
      </w:pPr>
      <w:r>
        <w:rPr>
          <w:lang w:eastAsia="pt-BR"/>
        </w:rPr>
        <w:t xml:space="preserve">s) </w:t>
      </w:r>
      <w:r w:rsidR="00A76DF9" w:rsidRPr="00A76DF9">
        <w:rPr>
          <w:lang w:eastAsia="pt-BR"/>
        </w:rPr>
        <w:t>endereço</w:t>
      </w:r>
      <w:r w:rsidR="00886182">
        <w:rPr>
          <w:lang w:eastAsia="pt-BR"/>
        </w:rPr>
        <w:t xml:space="preserve"> </w:t>
      </w:r>
      <w:r w:rsidR="00A76DF9" w:rsidRPr="00A76DF9">
        <w:rPr>
          <w:lang w:eastAsia="pt-BR"/>
        </w:rPr>
        <w:t>completo</w:t>
      </w:r>
      <w:r w:rsidR="00886182">
        <w:rPr>
          <w:lang w:eastAsia="pt-BR"/>
        </w:rPr>
        <w:t xml:space="preserve"> </w:t>
      </w:r>
      <w:r w:rsidR="00A76DF9" w:rsidRPr="00A76DF9">
        <w:rPr>
          <w:lang w:eastAsia="pt-BR"/>
        </w:rPr>
        <w:t>dos</w:t>
      </w:r>
      <w:r w:rsidR="00886182">
        <w:rPr>
          <w:lang w:eastAsia="pt-BR"/>
        </w:rPr>
        <w:t xml:space="preserve"> </w:t>
      </w:r>
      <w:r w:rsidR="00A76DF9" w:rsidRPr="00A76DF9">
        <w:rPr>
          <w:lang w:eastAsia="pt-BR"/>
        </w:rPr>
        <w:t>procuradores,</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houver,</w:t>
      </w:r>
      <w:r w:rsidR="00886182">
        <w:rPr>
          <w:lang w:eastAsia="pt-BR"/>
        </w:rPr>
        <w:t xml:space="preserve"> </w:t>
      </w:r>
      <w:r w:rsidR="00A76DF9" w:rsidRPr="00A76DF9">
        <w:rPr>
          <w:lang w:eastAsia="pt-BR"/>
        </w:rPr>
        <w:t>bem</w:t>
      </w:r>
      <w:r w:rsidR="00886182">
        <w:rPr>
          <w:lang w:eastAsia="pt-BR"/>
        </w:rPr>
        <w:t xml:space="preserve"> </w:t>
      </w:r>
      <w:r w:rsidR="00A76DF9" w:rsidRPr="00A76DF9">
        <w:rPr>
          <w:lang w:eastAsia="pt-BR"/>
        </w:rPr>
        <w:t>como</w:t>
      </w:r>
      <w:r w:rsidR="00886182">
        <w:rPr>
          <w:lang w:eastAsia="pt-BR"/>
        </w:rPr>
        <w:t xml:space="preserve"> </w:t>
      </w:r>
      <w:r w:rsidR="00A76DF9" w:rsidRPr="00A76DF9">
        <w:rPr>
          <w:lang w:eastAsia="pt-BR"/>
        </w:rPr>
        <w:t>registro</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ele</w:t>
      </w:r>
      <w:r w:rsidR="00886182">
        <w:rPr>
          <w:lang w:eastAsia="pt-BR"/>
        </w:rPr>
        <w:t xml:space="preserve"> </w:t>
      </w:r>
      <w:r w:rsidR="00A76DF9" w:rsidRPr="00A76DF9">
        <w:rPr>
          <w:lang w:eastAsia="pt-BR"/>
        </w:rPr>
        <w:t>é</w:t>
      </w:r>
      <w:r w:rsidR="00886182">
        <w:rPr>
          <w:lang w:eastAsia="pt-BR"/>
        </w:rPr>
        <w:t xml:space="preserve"> </w:t>
      </w:r>
      <w:r w:rsidR="00A76DF9" w:rsidRPr="00A76DF9">
        <w:rPr>
          <w:lang w:eastAsia="pt-BR"/>
        </w:rPr>
        <w:t>considerado</w:t>
      </w:r>
      <w:r w:rsidR="00886182">
        <w:rPr>
          <w:lang w:eastAsia="pt-BR"/>
        </w:rPr>
        <w:t xml:space="preserve"> </w:t>
      </w:r>
      <w:r w:rsidR="00A76DF9" w:rsidRPr="00A76DF9">
        <w:rPr>
          <w:lang w:eastAsia="pt-BR"/>
        </w:rPr>
        <w:t>pessoa</w:t>
      </w:r>
      <w:r w:rsidR="00886182">
        <w:rPr>
          <w:lang w:eastAsia="pt-BR"/>
        </w:rPr>
        <w:t xml:space="preserve"> </w:t>
      </w:r>
      <w:r w:rsidR="00A76DF9" w:rsidRPr="00A76DF9">
        <w:rPr>
          <w:lang w:eastAsia="pt-BR"/>
        </w:rPr>
        <w:t>exposta</w:t>
      </w:r>
      <w:r w:rsidR="00886182">
        <w:rPr>
          <w:lang w:eastAsia="pt-BR"/>
        </w:rPr>
        <w:t xml:space="preserve"> </w:t>
      </w:r>
      <w:r w:rsidR="00A76DF9" w:rsidRPr="00A76DF9">
        <w:rPr>
          <w:lang w:eastAsia="pt-BR"/>
        </w:rPr>
        <w:t>politicamente,</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for</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caso,</w:t>
      </w:r>
      <w:r w:rsidR="00886182">
        <w:rPr>
          <w:lang w:eastAsia="pt-BR"/>
        </w:rPr>
        <w:t xml:space="preserve"> </w:t>
      </w:r>
      <w:r w:rsidR="00A76DF9" w:rsidRPr="00A76DF9">
        <w:rPr>
          <w:lang w:eastAsia="pt-BR"/>
        </w:rPr>
        <w:t>nos</w:t>
      </w:r>
      <w:r w:rsidR="00886182">
        <w:rPr>
          <w:lang w:eastAsia="pt-BR"/>
        </w:rPr>
        <w:t xml:space="preserve"> </w:t>
      </w:r>
      <w:r w:rsidR="00A76DF9" w:rsidRPr="00A76DF9">
        <w:rPr>
          <w:lang w:eastAsia="pt-BR"/>
        </w:rPr>
        <w:t>termos</w:t>
      </w:r>
      <w:r w:rsidR="00886182">
        <w:rPr>
          <w:lang w:eastAsia="pt-BR"/>
        </w:rPr>
        <w:t xml:space="preserve"> </w:t>
      </w:r>
      <w:r w:rsidR="00A76DF9" w:rsidRPr="00A76DF9">
        <w:rPr>
          <w:lang w:eastAsia="pt-BR"/>
        </w:rPr>
        <w:t>desta</w:t>
      </w:r>
      <w:r w:rsidR="00886182">
        <w:rPr>
          <w:lang w:eastAsia="pt-BR"/>
        </w:rPr>
        <w:t xml:space="preserve"> </w:t>
      </w:r>
      <w:r w:rsidR="00A76DF9" w:rsidRPr="00A76DF9">
        <w:rPr>
          <w:lang w:eastAsia="pt-BR"/>
        </w:rPr>
        <w:t>Resolução;</w:t>
      </w:r>
    </w:p>
    <w:p w14:paraId="0E3FC7EB" w14:textId="3CF676D4" w:rsidR="00A76DF9" w:rsidRPr="00A76DF9" w:rsidRDefault="00A76DF9" w:rsidP="00E91578">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se</w:t>
      </w:r>
      <w:r w:rsidR="00886182">
        <w:rPr>
          <w:lang w:eastAsia="pt-BR"/>
        </w:rPr>
        <w:t xml:space="preserve"> </w:t>
      </w:r>
      <w:r w:rsidRPr="00A76DF9">
        <w:rPr>
          <w:lang w:eastAsia="pt-BR"/>
        </w:rPr>
        <w:t>pessoa</w:t>
      </w:r>
      <w:r w:rsidR="00886182">
        <w:rPr>
          <w:lang w:eastAsia="pt-BR"/>
        </w:rPr>
        <w:t xml:space="preserve"> </w:t>
      </w:r>
      <w:r w:rsidRPr="00A76DF9">
        <w:rPr>
          <w:lang w:eastAsia="pt-BR"/>
        </w:rPr>
        <w:t>jurídica</w:t>
      </w:r>
      <w:r w:rsidR="00886182">
        <w:rPr>
          <w:lang w:eastAsia="pt-BR"/>
        </w:rPr>
        <w:t xml:space="preserve"> </w:t>
      </w:r>
      <w:r w:rsidRPr="00A76DF9">
        <w:rPr>
          <w:lang w:eastAsia="pt-BR"/>
        </w:rPr>
        <w:t>com</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de</w:t>
      </w:r>
      <w:r w:rsidR="00886182">
        <w:rPr>
          <w:lang w:eastAsia="pt-BR"/>
        </w:rPr>
        <w:t xml:space="preserve"> </w:t>
      </w:r>
      <w:r w:rsidRPr="00A76DF9">
        <w:rPr>
          <w:lang w:eastAsia="pt-BR"/>
        </w:rPr>
        <w:t>sua</w:t>
      </w:r>
      <w:r w:rsidR="00886182">
        <w:rPr>
          <w:lang w:eastAsia="pt-BR"/>
        </w:rPr>
        <w:t xml:space="preserve"> </w:t>
      </w:r>
      <w:r w:rsidRPr="00A76DF9">
        <w:rPr>
          <w:lang w:eastAsia="pt-BR"/>
        </w:rPr>
        <w:t>emissão</w:t>
      </w:r>
      <w:r w:rsidR="00886182">
        <w:rPr>
          <w:lang w:eastAsia="pt-BR"/>
        </w:rPr>
        <w:t xml:space="preserve"> </w:t>
      </w:r>
      <w:r w:rsidRPr="00A76DF9">
        <w:rPr>
          <w:lang w:eastAsia="pt-BR"/>
        </w:rPr>
        <w:t>admitidos</w:t>
      </w:r>
      <w:r w:rsidR="00886182">
        <w:rPr>
          <w:lang w:eastAsia="pt-BR"/>
        </w:rPr>
        <w:t xml:space="preserve"> </w:t>
      </w:r>
      <w:r w:rsidRPr="00A76DF9">
        <w:rPr>
          <w:lang w:eastAsia="pt-BR"/>
        </w:rPr>
        <w:t>à</w:t>
      </w:r>
      <w:r w:rsidR="00886182">
        <w:rPr>
          <w:lang w:eastAsia="pt-BR"/>
        </w:rPr>
        <w:t xml:space="preserve"> </w:t>
      </w:r>
      <w:r w:rsidRPr="00A76DF9">
        <w:rPr>
          <w:lang w:eastAsia="pt-BR"/>
        </w:rPr>
        <w:t>negociação</w:t>
      </w:r>
      <w:r w:rsidR="00886182">
        <w:rPr>
          <w:lang w:eastAsia="pt-BR"/>
        </w:rPr>
        <w:t xml:space="preserve"> </w:t>
      </w:r>
      <w:r w:rsidRPr="00A76DF9">
        <w:rPr>
          <w:lang w:eastAsia="pt-BR"/>
        </w:rPr>
        <w:t>em</w:t>
      </w:r>
      <w:r w:rsidR="00886182">
        <w:rPr>
          <w:lang w:eastAsia="pt-BR"/>
        </w:rPr>
        <w:t xml:space="preserve"> </w:t>
      </w:r>
      <w:r w:rsidRPr="00A76DF9">
        <w:rPr>
          <w:lang w:eastAsia="pt-BR"/>
        </w:rPr>
        <w:t>mercado</w:t>
      </w:r>
      <w:r w:rsidR="00886182">
        <w:rPr>
          <w:lang w:eastAsia="pt-BR"/>
        </w:rPr>
        <w:t xml:space="preserve"> </w:t>
      </w:r>
      <w:r w:rsidRPr="00A76DF9">
        <w:rPr>
          <w:lang w:eastAsia="pt-BR"/>
        </w:rPr>
        <w:t>organizado:</w:t>
      </w:r>
    </w:p>
    <w:p w14:paraId="5A9F915A" w14:textId="5B938EB5" w:rsidR="00A76DF9" w:rsidRPr="00A76DF9" w:rsidRDefault="00A76DF9" w:rsidP="00E91578">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denominação</w:t>
      </w:r>
      <w:r w:rsidR="00886182">
        <w:rPr>
          <w:lang w:eastAsia="pt-BR"/>
        </w:rPr>
        <w:t xml:space="preserve"> </w:t>
      </w:r>
      <w:r w:rsidRPr="00A76DF9">
        <w:rPr>
          <w:lang w:eastAsia="pt-BR"/>
        </w:rPr>
        <w:t>ou</w:t>
      </w:r>
      <w:r w:rsidR="00886182">
        <w:rPr>
          <w:lang w:eastAsia="pt-BR"/>
        </w:rPr>
        <w:t xml:space="preserve"> </w:t>
      </w:r>
      <w:r w:rsidRPr="00A76DF9">
        <w:rPr>
          <w:lang w:eastAsia="pt-BR"/>
        </w:rPr>
        <w:t>razão</w:t>
      </w:r>
      <w:r w:rsidR="00886182">
        <w:rPr>
          <w:lang w:eastAsia="pt-BR"/>
        </w:rPr>
        <w:t xml:space="preserve"> </w:t>
      </w:r>
      <w:r w:rsidRPr="00A76DF9">
        <w:rPr>
          <w:lang w:eastAsia="pt-BR"/>
        </w:rPr>
        <w:t>social;</w:t>
      </w:r>
    </w:p>
    <w:p w14:paraId="02843CA9" w14:textId="14D2FD58" w:rsidR="00A76DF9" w:rsidRPr="00A76DF9" w:rsidRDefault="00A76DF9" w:rsidP="00E91578">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nomes</w:t>
      </w:r>
      <w:r w:rsidR="00886182">
        <w:rPr>
          <w:lang w:eastAsia="pt-BR"/>
        </w:rPr>
        <w:t xml:space="preserve"> </w:t>
      </w:r>
      <w:r w:rsidRPr="00A76DF9">
        <w:rPr>
          <w:lang w:eastAsia="pt-BR"/>
        </w:rPr>
        <w:t>e</w:t>
      </w:r>
      <w:r w:rsidR="00886182">
        <w:rPr>
          <w:lang w:eastAsia="pt-BR"/>
        </w:rPr>
        <w:t xml:space="preserve"> </w:t>
      </w:r>
      <w:r w:rsidRPr="00A76DF9">
        <w:rPr>
          <w:lang w:eastAsia="pt-BR"/>
        </w:rPr>
        <w:t>número</w:t>
      </w:r>
      <w:r w:rsidR="00886182">
        <w:rPr>
          <w:lang w:eastAsia="pt-BR"/>
        </w:rPr>
        <w:t xml:space="preserve"> </w:t>
      </w:r>
      <w:r w:rsidRPr="00A76DF9">
        <w:rPr>
          <w:lang w:eastAsia="pt-BR"/>
        </w:rPr>
        <w:t>do</w:t>
      </w:r>
      <w:r w:rsidR="00886182">
        <w:rPr>
          <w:lang w:eastAsia="pt-BR"/>
        </w:rPr>
        <w:t xml:space="preserve"> </w:t>
      </w:r>
      <w:r w:rsidRPr="00A76DF9">
        <w:rPr>
          <w:lang w:eastAsia="pt-BR"/>
        </w:rPr>
        <w:t>CPF/MF</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00E91578">
        <w:rPr>
          <w:lang w:eastAsia="pt-BR"/>
        </w:rPr>
        <w:t>administradores;</w:t>
      </w:r>
    </w:p>
    <w:p w14:paraId="786F444C" w14:textId="334A2F1D" w:rsidR="00A76DF9" w:rsidRPr="00A76DF9" w:rsidRDefault="00A76DF9" w:rsidP="00E91578">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inscrição</w:t>
      </w:r>
      <w:r w:rsidR="00886182">
        <w:rPr>
          <w:lang w:eastAsia="pt-BR"/>
        </w:rPr>
        <w:t xml:space="preserve"> </w:t>
      </w:r>
      <w:r w:rsidRPr="00A76DF9">
        <w:rPr>
          <w:lang w:eastAsia="pt-BR"/>
        </w:rPr>
        <w:t>no</w:t>
      </w:r>
      <w:r w:rsidR="00886182">
        <w:rPr>
          <w:lang w:eastAsia="pt-BR"/>
        </w:rPr>
        <w:t xml:space="preserve"> </w:t>
      </w:r>
      <w:r w:rsidRPr="00A76DF9">
        <w:rPr>
          <w:lang w:eastAsia="pt-BR"/>
        </w:rPr>
        <w:t>CNPJ;</w:t>
      </w:r>
    </w:p>
    <w:p w14:paraId="035E4BE6" w14:textId="6054B494" w:rsidR="00A76DF9" w:rsidRPr="00A76DF9" w:rsidRDefault="00A76DF9" w:rsidP="00E91578">
      <w:pPr>
        <w:rPr>
          <w:rFonts w:ascii="Segoe UI" w:hAnsi="Segoe UI" w:cs="Segoe UI"/>
          <w:sz w:val="18"/>
          <w:szCs w:val="18"/>
          <w:lang w:eastAsia="pt-BR"/>
        </w:rPr>
      </w:pPr>
      <w:r w:rsidRPr="00A76DF9">
        <w:rPr>
          <w:lang w:eastAsia="pt-BR"/>
        </w:rPr>
        <w:t>d)</w:t>
      </w:r>
      <w:r w:rsidR="00886182">
        <w:rPr>
          <w:lang w:eastAsia="pt-BR"/>
        </w:rPr>
        <w:t xml:space="preserve"> </w:t>
      </w:r>
      <w:r w:rsidRPr="00A76DF9">
        <w:rPr>
          <w:lang w:eastAsia="pt-BR"/>
        </w:rPr>
        <w:t>endereço</w:t>
      </w:r>
      <w:r w:rsidR="00886182">
        <w:rPr>
          <w:lang w:eastAsia="pt-BR"/>
        </w:rPr>
        <w:t xml:space="preserve"> </w:t>
      </w:r>
      <w:r w:rsidRPr="00A76DF9">
        <w:rPr>
          <w:lang w:eastAsia="pt-BR"/>
        </w:rPr>
        <w:t>completo</w:t>
      </w:r>
      <w:r w:rsidR="00886182">
        <w:rPr>
          <w:lang w:eastAsia="pt-BR"/>
        </w:rPr>
        <w:t xml:space="preserve"> </w:t>
      </w:r>
      <w:r w:rsidRPr="00A76DF9">
        <w:rPr>
          <w:lang w:eastAsia="pt-BR"/>
        </w:rPr>
        <w:t>(logradouro,</w:t>
      </w:r>
      <w:r w:rsidR="00886182">
        <w:rPr>
          <w:lang w:eastAsia="pt-BR"/>
        </w:rPr>
        <w:t xml:space="preserve"> </w:t>
      </w:r>
      <w:r w:rsidRPr="00A76DF9">
        <w:rPr>
          <w:lang w:eastAsia="pt-BR"/>
        </w:rPr>
        <w:t>complemento,</w:t>
      </w:r>
      <w:r w:rsidR="00886182">
        <w:rPr>
          <w:lang w:eastAsia="pt-BR"/>
        </w:rPr>
        <w:t xml:space="preserve"> </w:t>
      </w:r>
      <w:r w:rsidRPr="00A76DF9">
        <w:rPr>
          <w:lang w:eastAsia="pt-BR"/>
        </w:rPr>
        <w:t>bairro,</w:t>
      </w:r>
      <w:r w:rsidR="00886182">
        <w:rPr>
          <w:lang w:eastAsia="pt-BR"/>
        </w:rPr>
        <w:t xml:space="preserve"> </w:t>
      </w:r>
      <w:r w:rsidRPr="00A76DF9">
        <w:rPr>
          <w:lang w:eastAsia="pt-BR"/>
        </w:rPr>
        <w:t>cidade,</w:t>
      </w:r>
      <w:r w:rsidR="00886182">
        <w:rPr>
          <w:lang w:eastAsia="pt-BR"/>
        </w:rPr>
        <w:t xml:space="preserve"> </w:t>
      </w:r>
      <w:r w:rsidRPr="00A76DF9">
        <w:rPr>
          <w:lang w:eastAsia="pt-BR"/>
        </w:rPr>
        <w:t>unidade</w:t>
      </w:r>
      <w:r w:rsidR="00886182">
        <w:rPr>
          <w:lang w:eastAsia="pt-BR"/>
        </w:rPr>
        <w:t xml:space="preserve"> </w:t>
      </w:r>
      <w:r w:rsidRPr="00A76DF9">
        <w:rPr>
          <w:lang w:eastAsia="pt-BR"/>
        </w:rPr>
        <w:t>da</w:t>
      </w:r>
      <w:r w:rsidR="00886182">
        <w:rPr>
          <w:lang w:eastAsia="pt-BR"/>
        </w:rPr>
        <w:t xml:space="preserve"> </w:t>
      </w:r>
      <w:r w:rsidRPr="00A76DF9">
        <w:rPr>
          <w:lang w:eastAsia="pt-BR"/>
        </w:rPr>
        <w:t>federação</w:t>
      </w:r>
      <w:r w:rsidR="00886182">
        <w:rPr>
          <w:lang w:eastAsia="pt-BR"/>
        </w:rPr>
        <w:t xml:space="preserve"> </w:t>
      </w:r>
      <w:r w:rsidRPr="00A76DF9">
        <w:rPr>
          <w:lang w:eastAsia="pt-BR"/>
        </w:rPr>
        <w:t>e</w:t>
      </w:r>
      <w:r w:rsidR="00886182">
        <w:rPr>
          <w:lang w:eastAsia="pt-BR"/>
        </w:rPr>
        <w:t xml:space="preserve"> </w:t>
      </w:r>
      <w:r w:rsidRPr="00A76DF9">
        <w:rPr>
          <w:lang w:eastAsia="pt-BR"/>
        </w:rPr>
        <w:t>CEP);</w:t>
      </w:r>
    </w:p>
    <w:p w14:paraId="3228B005" w14:textId="393D5319" w:rsidR="00A76DF9" w:rsidRPr="00A76DF9" w:rsidRDefault="00A76DF9" w:rsidP="00E91578">
      <w:pPr>
        <w:rPr>
          <w:rFonts w:ascii="Segoe UI" w:hAnsi="Segoe UI" w:cs="Segoe UI"/>
          <w:sz w:val="18"/>
          <w:szCs w:val="18"/>
          <w:lang w:eastAsia="pt-BR"/>
        </w:rPr>
      </w:pPr>
      <w:r w:rsidRPr="00A76DF9">
        <w:rPr>
          <w:lang w:eastAsia="pt-BR"/>
        </w:rPr>
        <w:t>e)</w:t>
      </w:r>
      <w:r w:rsidR="00886182">
        <w:rPr>
          <w:lang w:eastAsia="pt-BR"/>
        </w:rPr>
        <w:t xml:space="preserve"> </w:t>
      </w:r>
      <w:r w:rsidRPr="00A76DF9">
        <w:rPr>
          <w:lang w:eastAsia="pt-BR"/>
        </w:rPr>
        <w:t>número</w:t>
      </w:r>
      <w:r w:rsidR="00886182">
        <w:rPr>
          <w:lang w:eastAsia="pt-BR"/>
        </w:rPr>
        <w:t xml:space="preserve"> </w:t>
      </w:r>
      <w:r w:rsidRPr="00A76DF9">
        <w:rPr>
          <w:lang w:eastAsia="pt-BR"/>
        </w:rPr>
        <w:t>de</w:t>
      </w:r>
      <w:r w:rsidR="00886182">
        <w:rPr>
          <w:lang w:eastAsia="pt-BR"/>
        </w:rPr>
        <w:t xml:space="preserve"> </w:t>
      </w:r>
      <w:r w:rsidRPr="00A76DF9">
        <w:rPr>
          <w:lang w:eastAsia="pt-BR"/>
        </w:rPr>
        <w:t>telefone;</w:t>
      </w:r>
    </w:p>
    <w:p w14:paraId="2EB4AEF5" w14:textId="77EB8388" w:rsidR="00A76DF9" w:rsidRPr="00A76DF9" w:rsidRDefault="00A76DF9" w:rsidP="00E91578">
      <w:pPr>
        <w:rPr>
          <w:rFonts w:ascii="Segoe UI" w:hAnsi="Segoe UI" w:cs="Segoe UI"/>
          <w:sz w:val="18"/>
          <w:szCs w:val="18"/>
          <w:lang w:eastAsia="pt-BR"/>
        </w:rPr>
      </w:pPr>
      <w:r w:rsidRPr="00A76DF9">
        <w:rPr>
          <w:lang w:eastAsia="pt-BR"/>
        </w:rPr>
        <w:t>f)</w:t>
      </w:r>
      <w:r w:rsidR="00886182">
        <w:rPr>
          <w:lang w:eastAsia="pt-BR"/>
        </w:rPr>
        <w:t xml:space="preserve"> </w:t>
      </w:r>
      <w:r w:rsidRPr="00A76DF9">
        <w:rPr>
          <w:lang w:eastAsia="pt-BR"/>
        </w:rPr>
        <w:t>endereço</w:t>
      </w:r>
      <w:r w:rsidR="00886182">
        <w:rPr>
          <w:lang w:eastAsia="pt-BR"/>
        </w:rPr>
        <w:t xml:space="preserve"> </w:t>
      </w:r>
      <w:r w:rsidRPr="00A76DF9">
        <w:rPr>
          <w:lang w:eastAsia="pt-BR"/>
        </w:rPr>
        <w:t>eletrônico</w:t>
      </w:r>
      <w:r w:rsidR="00886182">
        <w:rPr>
          <w:lang w:eastAsia="pt-BR"/>
        </w:rPr>
        <w:t xml:space="preserve"> </w:t>
      </w:r>
      <w:r w:rsidRPr="00A76DF9">
        <w:rPr>
          <w:lang w:eastAsia="pt-BR"/>
        </w:rPr>
        <w:t>para</w:t>
      </w:r>
      <w:r w:rsidR="00886182">
        <w:rPr>
          <w:lang w:eastAsia="pt-BR"/>
        </w:rPr>
        <w:t xml:space="preserve"> </w:t>
      </w:r>
      <w:r w:rsidRPr="00A76DF9">
        <w:rPr>
          <w:lang w:eastAsia="pt-BR"/>
        </w:rPr>
        <w:t>correspondência;</w:t>
      </w:r>
    </w:p>
    <w:p w14:paraId="360CEA3E" w14:textId="08574C36" w:rsidR="00A76DF9" w:rsidRPr="00A76DF9" w:rsidRDefault="00A76DF9" w:rsidP="00E91578">
      <w:pPr>
        <w:rPr>
          <w:rFonts w:ascii="Segoe UI" w:hAnsi="Segoe UI" w:cs="Segoe UI"/>
          <w:sz w:val="18"/>
          <w:szCs w:val="18"/>
          <w:lang w:eastAsia="pt-BR"/>
        </w:rPr>
      </w:pPr>
      <w:r w:rsidRPr="00A76DF9">
        <w:rPr>
          <w:lang w:eastAsia="pt-BR"/>
        </w:rPr>
        <w:t>g)</w:t>
      </w:r>
      <w:r w:rsidR="00886182">
        <w:rPr>
          <w:lang w:eastAsia="pt-BR"/>
        </w:rPr>
        <w:t xml:space="preserve"> </w:t>
      </w:r>
      <w:r w:rsidRPr="00A76DF9">
        <w:rPr>
          <w:lang w:eastAsia="pt-BR"/>
        </w:rPr>
        <w:t>datas</w:t>
      </w:r>
      <w:r w:rsidR="00886182">
        <w:rPr>
          <w:lang w:eastAsia="pt-BR"/>
        </w:rPr>
        <w:t xml:space="preserve"> </w:t>
      </w:r>
      <w:r w:rsidRPr="00A76DF9">
        <w:rPr>
          <w:lang w:eastAsia="pt-BR"/>
        </w:rPr>
        <w:t>das</w:t>
      </w:r>
      <w:r w:rsidR="00886182">
        <w:rPr>
          <w:lang w:eastAsia="pt-BR"/>
        </w:rPr>
        <w:t xml:space="preserve"> </w:t>
      </w:r>
      <w:r w:rsidRPr="00A76DF9">
        <w:rPr>
          <w:lang w:eastAsia="pt-BR"/>
        </w:rPr>
        <w:t>atualizações</w:t>
      </w:r>
      <w:r w:rsidR="00886182">
        <w:rPr>
          <w:lang w:eastAsia="pt-BR"/>
        </w:rPr>
        <w:t xml:space="preserve"> </w:t>
      </w:r>
      <w:r w:rsidRPr="00A76DF9">
        <w:rPr>
          <w:lang w:eastAsia="pt-BR"/>
        </w:rPr>
        <w:t>do</w:t>
      </w:r>
      <w:r w:rsidR="00886182">
        <w:rPr>
          <w:lang w:eastAsia="pt-BR"/>
        </w:rPr>
        <w:t xml:space="preserve"> </w:t>
      </w:r>
      <w:r w:rsidRPr="00A76DF9">
        <w:rPr>
          <w:lang w:eastAsia="pt-BR"/>
        </w:rPr>
        <w:t>cadastro;</w:t>
      </w:r>
      <w:r w:rsidR="00886182">
        <w:rPr>
          <w:lang w:eastAsia="pt-BR"/>
        </w:rPr>
        <w:t xml:space="preserve"> </w:t>
      </w:r>
      <w:r w:rsidRPr="00A76DF9">
        <w:rPr>
          <w:lang w:eastAsia="pt-BR"/>
        </w:rPr>
        <w:t>e</w:t>
      </w:r>
    </w:p>
    <w:p w14:paraId="483308AD" w14:textId="18781751" w:rsidR="00A76DF9" w:rsidRPr="00A76DF9" w:rsidRDefault="00A76DF9" w:rsidP="00E91578">
      <w:pPr>
        <w:rPr>
          <w:rFonts w:ascii="Segoe UI" w:hAnsi="Segoe UI" w:cs="Segoe UI"/>
          <w:sz w:val="18"/>
          <w:szCs w:val="18"/>
          <w:lang w:eastAsia="pt-BR"/>
        </w:rPr>
      </w:pPr>
      <w:r w:rsidRPr="00A76DF9">
        <w:rPr>
          <w:lang w:eastAsia="pt-BR"/>
        </w:rPr>
        <w:t>h)</w:t>
      </w:r>
      <w:r w:rsidR="00886182">
        <w:rPr>
          <w:lang w:eastAsia="pt-BR"/>
        </w:rPr>
        <w:t xml:space="preserve"> </w:t>
      </w:r>
      <w:r w:rsidRPr="00A76DF9">
        <w:rPr>
          <w:lang w:eastAsia="pt-BR"/>
        </w:rPr>
        <w:t>concordância</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00886182">
        <w:rPr>
          <w:lang w:eastAsia="pt-BR"/>
        </w:rPr>
        <w:t xml:space="preserve"> </w:t>
      </w:r>
      <w:r w:rsidRPr="00A76DF9">
        <w:rPr>
          <w:lang w:eastAsia="pt-BR"/>
        </w:rPr>
        <w:t>com</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p>
    <w:p w14:paraId="0E3B8BE1" w14:textId="029E579B" w:rsidR="00A76DF9" w:rsidRPr="00A76DF9" w:rsidRDefault="00A76DF9" w:rsidP="00E91578">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se</w:t>
      </w:r>
      <w:r w:rsidR="00886182">
        <w:rPr>
          <w:lang w:eastAsia="pt-BR"/>
        </w:rPr>
        <w:t xml:space="preserve"> </w:t>
      </w:r>
      <w:r w:rsidRPr="00A76DF9">
        <w:rPr>
          <w:lang w:eastAsia="pt-BR"/>
        </w:rPr>
        <w:t>fundos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registrados</w:t>
      </w:r>
      <w:r w:rsidR="00886182">
        <w:rPr>
          <w:lang w:eastAsia="pt-BR"/>
        </w:rPr>
        <w:t xml:space="preserve"> </w:t>
      </w:r>
      <w:r w:rsidRPr="00A76DF9">
        <w:rPr>
          <w:lang w:eastAsia="pt-BR"/>
        </w:rPr>
        <w:t>na</w:t>
      </w:r>
      <w:r w:rsidR="00886182">
        <w:rPr>
          <w:lang w:eastAsia="pt-BR"/>
        </w:rPr>
        <w:t xml:space="preserve"> </w:t>
      </w:r>
      <w:r w:rsidRPr="00A76DF9">
        <w:rPr>
          <w:lang w:eastAsia="pt-BR"/>
        </w:rPr>
        <w:t>Comissão</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p>
    <w:p w14:paraId="3943CE59" w14:textId="76AA384B" w:rsidR="00A76DF9" w:rsidRPr="00A76DF9" w:rsidRDefault="00A76DF9" w:rsidP="00E91578">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a</w:t>
      </w:r>
      <w:r w:rsidR="00886182">
        <w:rPr>
          <w:lang w:eastAsia="pt-BR"/>
        </w:rPr>
        <w:t xml:space="preserve"> </w:t>
      </w:r>
      <w:r w:rsidRPr="00A76DF9">
        <w:rPr>
          <w:lang w:eastAsia="pt-BR"/>
        </w:rPr>
        <w:t>denominação;</w:t>
      </w:r>
    </w:p>
    <w:p w14:paraId="0C184E08" w14:textId="0B74E37A" w:rsidR="00A76DF9" w:rsidRPr="00A76DF9" w:rsidRDefault="00A76DF9" w:rsidP="00E91578">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inscrição</w:t>
      </w:r>
      <w:r w:rsidR="00886182">
        <w:rPr>
          <w:lang w:eastAsia="pt-BR"/>
        </w:rPr>
        <w:t xml:space="preserve"> </w:t>
      </w:r>
      <w:r w:rsidRPr="00A76DF9">
        <w:rPr>
          <w:lang w:eastAsia="pt-BR"/>
        </w:rPr>
        <w:t>no</w:t>
      </w:r>
      <w:r w:rsidR="00886182">
        <w:rPr>
          <w:lang w:eastAsia="pt-BR"/>
        </w:rPr>
        <w:t xml:space="preserve"> </w:t>
      </w:r>
      <w:r w:rsidRPr="00A76DF9">
        <w:rPr>
          <w:lang w:eastAsia="pt-BR"/>
        </w:rPr>
        <w:t>CNPJ;</w:t>
      </w:r>
    </w:p>
    <w:p w14:paraId="25446741" w14:textId="05ED6E1B" w:rsidR="00A76DF9" w:rsidRPr="00A76DF9" w:rsidRDefault="00A76DF9" w:rsidP="00E91578">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identificação</w:t>
      </w:r>
      <w:r w:rsidR="00886182">
        <w:rPr>
          <w:lang w:eastAsia="pt-BR"/>
        </w:rPr>
        <w:t xml:space="preserve"> </w:t>
      </w:r>
      <w:r w:rsidRPr="00A76DF9">
        <w:rPr>
          <w:lang w:eastAsia="pt-BR"/>
        </w:rPr>
        <w:t>completa</w:t>
      </w:r>
      <w:r w:rsidR="00886182">
        <w:rPr>
          <w:lang w:eastAsia="pt-BR"/>
        </w:rPr>
        <w:t xml:space="preserve"> </w:t>
      </w:r>
      <w:r w:rsidRPr="00A76DF9">
        <w:rPr>
          <w:lang w:eastAsia="pt-BR"/>
        </w:rPr>
        <w:t>do</w:t>
      </w:r>
      <w:r w:rsidR="00886182">
        <w:rPr>
          <w:lang w:eastAsia="pt-BR"/>
        </w:rPr>
        <w:t xml:space="preserve"> </w:t>
      </w:r>
      <w:r w:rsidRPr="00A76DF9">
        <w:rPr>
          <w:lang w:eastAsia="pt-BR"/>
        </w:rPr>
        <w:t>seu</w:t>
      </w:r>
      <w:r w:rsidR="00886182">
        <w:rPr>
          <w:lang w:eastAsia="pt-BR"/>
        </w:rPr>
        <w:t xml:space="preserve"> </w:t>
      </w:r>
      <w:r w:rsidRPr="00A76DF9">
        <w:rPr>
          <w:lang w:eastAsia="pt-BR"/>
        </w:rPr>
        <w:t>administrador</w:t>
      </w:r>
      <w:r w:rsidR="00886182">
        <w:rPr>
          <w:lang w:eastAsia="pt-BR"/>
        </w:rPr>
        <w:t xml:space="preserve"> </w:t>
      </w:r>
      <w:r w:rsidRPr="00A76DF9">
        <w:rPr>
          <w:lang w:eastAsia="pt-BR"/>
        </w:rPr>
        <w:t>fiduciário</w:t>
      </w:r>
      <w:r w:rsidR="00886182">
        <w:rPr>
          <w:lang w:eastAsia="pt-BR"/>
        </w:rPr>
        <w:t xml:space="preserve"> </w:t>
      </w:r>
      <w:r w:rsidRPr="00A76DF9">
        <w:rPr>
          <w:lang w:eastAsia="pt-BR"/>
        </w:rPr>
        <w:t>e</w:t>
      </w:r>
      <w:r w:rsidR="00886182">
        <w:rPr>
          <w:lang w:eastAsia="pt-BR"/>
        </w:rPr>
        <w:t xml:space="preserve"> </w:t>
      </w:r>
      <w:r w:rsidRPr="00A76DF9">
        <w:rPr>
          <w:lang w:eastAsia="pt-BR"/>
        </w:rPr>
        <w:t>do</w:t>
      </w:r>
      <w:r w:rsidR="00886182">
        <w:rPr>
          <w:lang w:eastAsia="pt-BR"/>
        </w:rPr>
        <w:t xml:space="preserve"> </w:t>
      </w:r>
      <w:r w:rsidRPr="00A76DF9">
        <w:rPr>
          <w:lang w:eastAsia="pt-BR"/>
        </w:rPr>
        <w:t>seu</w:t>
      </w:r>
      <w:r w:rsidR="00886182">
        <w:rPr>
          <w:lang w:eastAsia="pt-BR"/>
        </w:rPr>
        <w:t xml:space="preserve"> </w:t>
      </w:r>
      <w:r w:rsidRPr="00A76DF9">
        <w:rPr>
          <w:lang w:eastAsia="pt-BR"/>
        </w:rPr>
        <w:t>gestor,</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ou</w:t>
      </w:r>
      <w:r w:rsidR="00886182">
        <w:rPr>
          <w:lang w:eastAsia="pt-BR"/>
        </w:rPr>
        <w:t xml:space="preserve"> </w:t>
      </w:r>
      <w:r w:rsidRPr="00A76DF9">
        <w:rPr>
          <w:lang w:eastAsia="pt-BR"/>
        </w:rPr>
        <w:t>III</w:t>
      </w:r>
      <w:r w:rsidR="00886182">
        <w:rPr>
          <w:lang w:eastAsia="pt-BR"/>
        </w:rPr>
        <w:t xml:space="preserve"> </w:t>
      </w:r>
      <w:r w:rsidRPr="00A76DF9">
        <w:rPr>
          <w:lang w:eastAsia="pt-BR"/>
        </w:rPr>
        <w:t>deste</w:t>
      </w:r>
      <w:r w:rsidR="00886182">
        <w:rPr>
          <w:lang w:eastAsia="pt-BR"/>
        </w:rPr>
        <w:t xml:space="preserve"> </w:t>
      </w:r>
      <w:r w:rsidRPr="00A76DF9">
        <w:rPr>
          <w:lang w:eastAsia="pt-BR"/>
        </w:rPr>
        <w:t>artigo,</w:t>
      </w:r>
      <w:r w:rsidR="00886182">
        <w:rPr>
          <w:lang w:eastAsia="pt-BR"/>
        </w:rPr>
        <w:t xml:space="preserve"> </w:t>
      </w:r>
      <w:r w:rsidRPr="00A76DF9">
        <w:rPr>
          <w:lang w:eastAsia="pt-BR"/>
        </w:rPr>
        <w:t>conforme</w:t>
      </w:r>
      <w:r w:rsidR="00886182">
        <w:rPr>
          <w:lang w:eastAsia="pt-BR"/>
        </w:rPr>
        <w:t xml:space="preserve"> </w:t>
      </w:r>
      <w:r w:rsidRPr="00A76DF9">
        <w:rPr>
          <w:lang w:eastAsia="pt-BR"/>
        </w:rPr>
        <w:t>aplicável;</w:t>
      </w:r>
      <w:r w:rsidR="00886182">
        <w:rPr>
          <w:lang w:eastAsia="pt-BR"/>
        </w:rPr>
        <w:t xml:space="preserve"> </w:t>
      </w:r>
      <w:r w:rsidRPr="00A76DF9">
        <w:rPr>
          <w:lang w:eastAsia="pt-BR"/>
        </w:rPr>
        <w:t>e</w:t>
      </w:r>
    </w:p>
    <w:p w14:paraId="65131520" w14:textId="38771AA0" w:rsidR="00A76DF9" w:rsidRPr="00A76DF9" w:rsidRDefault="00A76DF9" w:rsidP="00E91578">
      <w:pPr>
        <w:rPr>
          <w:rFonts w:ascii="Segoe UI" w:hAnsi="Segoe UI" w:cs="Segoe UI"/>
          <w:sz w:val="18"/>
          <w:szCs w:val="18"/>
          <w:lang w:eastAsia="pt-BR"/>
        </w:rPr>
      </w:pPr>
      <w:r w:rsidRPr="00A76DF9">
        <w:rPr>
          <w:lang w:eastAsia="pt-BR"/>
        </w:rPr>
        <w:t>d)</w:t>
      </w:r>
      <w:r w:rsidR="00886182">
        <w:rPr>
          <w:lang w:eastAsia="pt-BR"/>
        </w:rPr>
        <w:t xml:space="preserve"> </w:t>
      </w:r>
      <w:r w:rsidRPr="00A76DF9">
        <w:rPr>
          <w:lang w:eastAsia="pt-BR"/>
        </w:rPr>
        <w:t>datas</w:t>
      </w:r>
      <w:r w:rsidR="00886182">
        <w:rPr>
          <w:lang w:eastAsia="pt-BR"/>
        </w:rPr>
        <w:t xml:space="preserve"> </w:t>
      </w:r>
      <w:r w:rsidRPr="00A76DF9">
        <w:rPr>
          <w:lang w:eastAsia="pt-BR"/>
        </w:rPr>
        <w:t>das</w:t>
      </w:r>
      <w:r w:rsidR="00886182">
        <w:rPr>
          <w:lang w:eastAsia="pt-BR"/>
        </w:rPr>
        <w:t xml:space="preserve"> </w:t>
      </w:r>
      <w:r w:rsidRPr="00A76DF9">
        <w:rPr>
          <w:lang w:eastAsia="pt-BR"/>
        </w:rPr>
        <w:t>atualizações</w:t>
      </w:r>
      <w:r w:rsidR="00886182">
        <w:rPr>
          <w:lang w:eastAsia="pt-BR"/>
        </w:rPr>
        <w:t xml:space="preserve"> </w:t>
      </w:r>
      <w:r w:rsidRPr="00A76DF9">
        <w:rPr>
          <w:lang w:eastAsia="pt-BR"/>
        </w:rPr>
        <w:t>do</w:t>
      </w:r>
      <w:r w:rsidR="00886182">
        <w:rPr>
          <w:lang w:eastAsia="pt-BR"/>
        </w:rPr>
        <w:t xml:space="preserve"> </w:t>
      </w:r>
      <w:r w:rsidRPr="00A76DF9">
        <w:rPr>
          <w:lang w:eastAsia="pt-BR"/>
        </w:rPr>
        <w:t>cadastro;</w:t>
      </w:r>
      <w:r w:rsidR="00886182">
        <w:rPr>
          <w:lang w:eastAsia="pt-BR"/>
        </w:rPr>
        <w:t xml:space="preserve"> </w:t>
      </w:r>
      <w:r w:rsidRPr="00A76DF9">
        <w:rPr>
          <w:lang w:eastAsia="pt-BR"/>
        </w:rPr>
        <w:t>e</w:t>
      </w:r>
    </w:p>
    <w:p w14:paraId="3036AA3A" w14:textId="42A27085" w:rsidR="00A76DF9" w:rsidRPr="00A76DF9" w:rsidRDefault="00A76DF9" w:rsidP="00E91578">
      <w:pPr>
        <w:rPr>
          <w:rFonts w:ascii="Segoe UI" w:hAnsi="Segoe UI" w:cs="Segoe UI"/>
          <w:sz w:val="18"/>
          <w:szCs w:val="18"/>
          <w:lang w:eastAsia="pt-BR"/>
        </w:rPr>
      </w:pPr>
      <w:r w:rsidRPr="00A76DF9">
        <w:rPr>
          <w:lang w:eastAsia="pt-BR"/>
        </w:rPr>
        <w:t>V</w:t>
      </w:r>
      <w:r w:rsidR="00886182">
        <w:rPr>
          <w:lang w:eastAsia="pt-BR"/>
        </w:rPr>
        <w:t xml:space="preserve"> </w:t>
      </w:r>
      <w:r w:rsidRPr="00A76DF9">
        <w:rPr>
          <w:lang w:eastAsia="pt-BR"/>
        </w:rPr>
        <w:t>–</w:t>
      </w:r>
      <w:r w:rsidR="00886182">
        <w:rPr>
          <w:lang w:eastAsia="pt-BR"/>
        </w:rPr>
        <w:t xml:space="preserve"> </w:t>
      </w:r>
      <w:r w:rsidRPr="00A76DF9">
        <w:rPr>
          <w:lang w:eastAsia="pt-BR"/>
        </w:rPr>
        <w:t>nas</w:t>
      </w:r>
      <w:r w:rsidR="00886182">
        <w:rPr>
          <w:lang w:eastAsia="pt-BR"/>
        </w:rPr>
        <w:t xml:space="preserve"> </w:t>
      </w:r>
      <w:r w:rsidRPr="00A76DF9">
        <w:rPr>
          <w:lang w:eastAsia="pt-BR"/>
        </w:rPr>
        <w:t>demais</w:t>
      </w:r>
      <w:r w:rsidR="00886182">
        <w:rPr>
          <w:lang w:eastAsia="pt-BR"/>
        </w:rPr>
        <w:t xml:space="preserve"> </w:t>
      </w:r>
      <w:r w:rsidRPr="00A76DF9">
        <w:rPr>
          <w:lang w:eastAsia="pt-BR"/>
        </w:rPr>
        <w:t>hipóteses:</w:t>
      </w:r>
    </w:p>
    <w:p w14:paraId="2E45F6D7" w14:textId="32169489" w:rsidR="00A76DF9" w:rsidRPr="00A76DF9" w:rsidRDefault="00A76DF9" w:rsidP="00E91578">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a</w:t>
      </w:r>
      <w:r w:rsidR="00886182">
        <w:rPr>
          <w:lang w:eastAsia="pt-BR"/>
        </w:rPr>
        <w:t xml:space="preserve"> </w:t>
      </w:r>
      <w:r w:rsidRPr="00A76DF9">
        <w:rPr>
          <w:lang w:eastAsia="pt-BR"/>
        </w:rPr>
        <w:t>identificação</w:t>
      </w:r>
      <w:r w:rsidR="00886182">
        <w:rPr>
          <w:lang w:eastAsia="pt-BR"/>
        </w:rPr>
        <w:t xml:space="preserve"> </w:t>
      </w:r>
      <w:r w:rsidRPr="00A76DF9">
        <w:rPr>
          <w:lang w:eastAsia="pt-BR"/>
        </w:rPr>
        <w:t>completa</w:t>
      </w:r>
      <w:r w:rsidR="00886182">
        <w:rPr>
          <w:lang w:eastAsia="pt-BR"/>
        </w:rPr>
        <w:t xml:space="preserve"> </w:t>
      </w:r>
      <w:r w:rsidRPr="00A76DF9">
        <w:rPr>
          <w:lang w:eastAsia="pt-BR"/>
        </w:rPr>
        <w:t>dos</w:t>
      </w:r>
      <w:r w:rsidR="00886182">
        <w:rPr>
          <w:lang w:eastAsia="pt-BR"/>
        </w:rPr>
        <w:t xml:space="preserve"> </w:t>
      </w:r>
      <w:r w:rsidRPr="00A76DF9">
        <w:rPr>
          <w:lang w:eastAsia="pt-BR"/>
        </w:rPr>
        <w:t>clientes,</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IV,</w:t>
      </w:r>
      <w:r w:rsidR="00886182">
        <w:rPr>
          <w:lang w:eastAsia="pt-BR"/>
        </w:rPr>
        <w:t xml:space="preserve"> </w:t>
      </w:r>
      <w:r w:rsidRPr="00A76DF9">
        <w:rPr>
          <w:lang w:eastAsia="pt-BR"/>
        </w:rPr>
        <w:t>no</w:t>
      </w:r>
      <w:r w:rsidR="00886182">
        <w:rPr>
          <w:lang w:eastAsia="pt-BR"/>
        </w:rPr>
        <w:t xml:space="preserve"> </w:t>
      </w:r>
      <w:r w:rsidRPr="00A76DF9">
        <w:rPr>
          <w:lang w:eastAsia="pt-BR"/>
        </w:rPr>
        <w:t>que</w:t>
      </w:r>
      <w:r w:rsidR="00886182">
        <w:rPr>
          <w:lang w:eastAsia="pt-BR"/>
        </w:rPr>
        <w:t xml:space="preserve"> </w:t>
      </w:r>
      <w:r w:rsidRPr="00A76DF9">
        <w:rPr>
          <w:lang w:eastAsia="pt-BR"/>
        </w:rPr>
        <w:t>couber;</w:t>
      </w:r>
    </w:p>
    <w:p w14:paraId="2CD6D44D" w14:textId="411232C8" w:rsidR="00A76DF9" w:rsidRPr="00A76DF9" w:rsidRDefault="00A76DF9" w:rsidP="00E91578">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a</w:t>
      </w:r>
      <w:r w:rsidR="00886182">
        <w:rPr>
          <w:lang w:eastAsia="pt-BR"/>
        </w:rPr>
        <w:t xml:space="preserve"> </w:t>
      </w:r>
      <w:r w:rsidRPr="00A76DF9">
        <w:rPr>
          <w:lang w:eastAsia="pt-BR"/>
        </w:rPr>
        <w:t>identificação</w:t>
      </w:r>
      <w:r w:rsidR="00886182">
        <w:rPr>
          <w:lang w:eastAsia="pt-BR"/>
        </w:rPr>
        <w:t xml:space="preserve"> </w:t>
      </w:r>
      <w:r w:rsidRPr="00A76DF9">
        <w:rPr>
          <w:lang w:eastAsia="pt-BR"/>
        </w:rPr>
        <w:t>completa</w:t>
      </w:r>
      <w:r w:rsidR="00886182">
        <w:rPr>
          <w:lang w:eastAsia="pt-BR"/>
        </w:rPr>
        <w:t xml:space="preserve"> </w:t>
      </w:r>
      <w:r w:rsidRPr="00A76DF9">
        <w:rPr>
          <w:lang w:eastAsia="pt-BR"/>
        </w:rPr>
        <w:t>de</w:t>
      </w:r>
      <w:r w:rsidR="00886182">
        <w:rPr>
          <w:lang w:eastAsia="pt-BR"/>
        </w:rPr>
        <w:t xml:space="preserve"> </w:t>
      </w:r>
      <w:r w:rsidRPr="00A76DF9">
        <w:rPr>
          <w:lang w:eastAsia="pt-BR"/>
        </w:rPr>
        <w:t>seus</w:t>
      </w:r>
      <w:r w:rsidR="00886182">
        <w:rPr>
          <w:lang w:eastAsia="pt-BR"/>
        </w:rPr>
        <w:t xml:space="preserve"> </w:t>
      </w:r>
      <w:r w:rsidRPr="00A76DF9">
        <w:rPr>
          <w:lang w:eastAsia="pt-BR"/>
        </w:rPr>
        <w:t>representantes</w:t>
      </w:r>
      <w:r w:rsidR="00886182">
        <w:rPr>
          <w:lang w:eastAsia="pt-BR"/>
        </w:rPr>
        <w:t xml:space="preserve"> </w:t>
      </w:r>
      <w:r w:rsidRPr="00A76DF9">
        <w:rPr>
          <w:lang w:eastAsia="pt-BR"/>
        </w:rPr>
        <w:t>e</w:t>
      </w:r>
      <w:r w:rsidR="00886182">
        <w:rPr>
          <w:lang w:eastAsia="pt-BR"/>
        </w:rPr>
        <w:t xml:space="preserve"> </w:t>
      </w:r>
      <w:r w:rsidRPr="00A76DF9">
        <w:rPr>
          <w:lang w:eastAsia="pt-BR"/>
        </w:rPr>
        <w:t>administradores,</w:t>
      </w:r>
      <w:r w:rsidR="00886182">
        <w:rPr>
          <w:lang w:eastAsia="pt-BR"/>
        </w:rPr>
        <w:t xml:space="preserve"> </w:t>
      </w:r>
      <w:r w:rsidRPr="00A76DF9">
        <w:rPr>
          <w:lang w:eastAsia="pt-BR"/>
        </w:rPr>
        <w:t>conforme</w:t>
      </w:r>
      <w:r w:rsidR="00886182">
        <w:rPr>
          <w:lang w:eastAsia="pt-BR"/>
        </w:rPr>
        <w:t xml:space="preserve"> </w:t>
      </w:r>
      <w:r w:rsidRPr="00A76DF9">
        <w:rPr>
          <w:lang w:eastAsia="pt-BR"/>
        </w:rPr>
        <w:t>aplicável;</w:t>
      </w:r>
    </w:p>
    <w:p w14:paraId="08DF96CC" w14:textId="07A08898" w:rsidR="00A76DF9" w:rsidRPr="00A76DF9" w:rsidRDefault="00A76DF9" w:rsidP="00E91578">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informações</w:t>
      </w:r>
      <w:r w:rsidR="00886182">
        <w:rPr>
          <w:lang w:eastAsia="pt-BR"/>
        </w:rPr>
        <w:t xml:space="preserve"> </w:t>
      </w:r>
      <w:r w:rsidRPr="00A76DF9">
        <w:rPr>
          <w:lang w:eastAsia="pt-BR"/>
        </w:rPr>
        <w:t>atualizadas</w:t>
      </w:r>
      <w:r w:rsidR="00886182">
        <w:rPr>
          <w:lang w:eastAsia="pt-BR"/>
        </w:rPr>
        <w:t xml:space="preserve"> </w:t>
      </w:r>
      <w:r w:rsidRPr="00A76DF9">
        <w:rPr>
          <w:lang w:eastAsia="pt-BR"/>
        </w:rPr>
        <w:t>sobre</w:t>
      </w:r>
      <w:r w:rsidR="00886182">
        <w:rPr>
          <w:lang w:eastAsia="pt-BR"/>
        </w:rPr>
        <w:t xml:space="preserve"> </w:t>
      </w:r>
      <w:r w:rsidRPr="00A76DF9">
        <w:rPr>
          <w:lang w:eastAsia="pt-BR"/>
        </w:rPr>
        <w:t>a</w:t>
      </w:r>
      <w:r w:rsidR="00886182">
        <w:rPr>
          <w:lang w:eastAsia="pt-BR"/>
        </w:rPr>
        <w:t xml:space="preserve"> </w:t>
      </w:r>
      <w:r w:rsidRPr="00A76DF9">
        <w:rPr>
          <w:lang w:eastAsia="pt-BR"/>
        </w:rPr>
        <w:t>situação</w:t>
      </w:r>
      <w:r w:rsidR="00886182">
        <w:rPr>
          <w:lang w:eastAsia="pt-BR"/>
        </w:rPr>
        <w:t xml:space="preserve"> </w:t>
      </w:r>
      <w:r w:rsidRPr="00A76DF9">
        <w:rPr>
          <w:lang w:eastAsia="pt-BR"/>
        </w:rPr>
        <w:t>financeira</w:t>
      </w:r>
      <w:r w:rsidR="00886182">
        <w:rPr>
          <w:lang w:eastAsia="pt-BR"/>
        </w:rPr>
        <w:t xml:space="preserve"> </w:t>
      </w:r>
      <w:r w:rsidRPr="00A76DF9">
        <w:rPr>
          <w:lang w:eastAsia="pt-BR"/>
        </w:rPr>
        <w:t>e</w:t>
      </w:r>
      <w:r w:rsidR="00886182">
        <w:rPr>
          <w:lang w:eastAsia="pt-BR"/>
        </w:rPr>
        <w:t xml:space="preserve"> </w:t>
      </w:r>
      <w:r w:rsidRPr="00A76DF9">
        <w:rPr>
          <w:lang w:eastAsia="pt-BR"/>
        </w:rPr>
        <w:t>patrimonial;</w:t>
      </w:r>
    </w:p>
    <w:p w14:paraId="576FF9AA" w14:textId="0DF1CA65" w:rsidR="00A76DF9" w:rsidRPr="00A76DF9" w:rsidRDefault="00A76DF9" w:rsidP="00E91578">
      <w:pPr>
        <w:rPr>
          <w:rFonts w:ascii="Segoe UI" w:hAnsi="Segoe UI" w:cs="Segoe UI"/>
          <w:sz w:val="18"/>
          <w:szCs w:val="18"/>
          <w:lang w:eastAsia="pt-BR"/>
        </w:rPr>
      </w:pPr>
      <w:r w:rsidRPr="00A76DF9">
        <w:rPr>
          <w:lang w:eastAsia="pt-BR"/>
        </w:rPr>
        <w:t>d)</w:t>
      </w:r>
      <w:r w:rsidR="00886182">
        <w:rPr>
          <w:lang w:eastAsia="pt-BR"/>
        </w:rPr>
        <w:t xml:space="preserve"> </w:t>
      </w:r>
      <w:r w:rsidRPr="00A76DF9">
        <w:rPr>
          <w:lang w:eastAsia="pt-BR"/>
        </w:rPr>
        <w:t>informações</w:t>
      </w:r>
      <w:r w:rsidR="00886182">
        <w:rPr>
          <w:lang w:eastAsia="pt-BR"/>
        </w:rPr>
        <w:t xml:space="preserve"> </w:t>
      </w:r>
      <w:r w:rsidRPr="00A76DF9">
        <w:rPr>
          <w:lang w:eastAsia="pt-BR"/>
        </w:rPr>
        <w:t>sobre</w:t>
      </w:r>
      <w:r w:rsidR="00886182">
        <w:rPr>
          <w:lang w:eastAsia="pt-BR"/>
        </w:rPr>
        <w:t xml:space="preserve"> </w:t>
      </w:r>
      <w:r w:rsidRPr="00A76DF9">
        <w:rPr>
          <w:lang w:eastAsia="pt-BR"/>
        </w:rPr>
        <w:t>perfil</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00886182">
        <w:rPr>
          <w:lang w:eastAsia="pt-BR"/>
        </w:rPr>
        <w:t xml:space="preserve"> </w:t>
      </w:r>
      <w:r w:rsidRPr="00A76DF9">
        <w:rPr>
          <w:lang w:eastAsia="pt-BR"/>
        </w:rPr>
        <w:t>conforme</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que</w:t>
      </w:r>
      <w:r w:rsidR="00886182">
        <w:rPr>
          <w:lang w:eastAsia="pt-BR"/>
        </w:rPr>
        <w:t xml:space="preserve"> </w:t>
      </w:r>
      <w:r w:rsidRPr="00A76DF9">
        <w:rPr>
          <w:lang w:eastAsia="pt-BR"/>
        </w:rPr>
        <w:t>dispõe</w:t>
      </w:r>
      <w:r w:rsidR="00886182">
        <w:rPr>
          <w:lang w:eastAsia="pt-BR"/>
        </w:rPr>
        <w:t xml:space="preserve"> </w:t>
      </w:r>
      <w:r w:rsidRPr="00A76DF9">
        <w:rPr>
          <w:lang w:eastAsia="pt-BR"/>
        </w:rPr>
        <w:t>sobre</w:t>
      </w:r>
      <w:r w:rsidR="00886182">
        <w:rPr>
          <w:lang w:eastAsia="pt-BR"/>
        </w:rPr>
        <w:t xml:space="preserve"> </w:t>
      </w:r>
      <w:r w:rsidRPr="00A76DF9">
        <w:rPr>
          <w:lang w:eastAsia="pt-BR"/>
        </w:rPr>
        <w:t>dever</w:t>
      </w:r>
      <w:r w:rsidR="00886182">
        <w:rPr>
          <w:lang w:eastAsia="pt-BR"/>
        </w:rPr>
        <w:t xml:space="preserve"> </w:t>
      </w:r>
      <w:r w:rsidRPr="00A76DF9">
        <w:rPr>
          <w:lang w:eastAsia="pt-BR"/>
        </w:rPr>
        <w:t>de</w:t>
      </w:r>
      <w:r w:rsidR="00886182">
        <w:rPr>
          <w:lang w:eastAsia="pt-BR"/>
        </w:rPr>
        <w:t xml:space="preserve"> </w:t>
      </w:r>
      <w:r w:rsidRPr="00A76DF9">
        <w:rPr>
          <w:lang w:eastAsia="pt-BR"/>
        </w:rPr>
        <w:t>verificação</w:t>
      </w:r>
      <w:r w:rsidR="00886182">
        <w:rPr>
          <w:lang w:eastAsia="pt-BR"/>
        </w:rPr>
        <w:t xml:space="preserve"> </w:t>
      </w:r>
      <w:r w:rsidRPr="00A76DF9">
        <w:rPr>
          <w:lang w:eastAsia="pt-BR"/>
        </w:rPr>
        <w:t>da</w:t>
      </w:r>
      <w:r w:rsidR="00886182">
        <w:rPr>
          <w:lang w:eastAsia="pt-BR"/>
        </w:rPr>
        <w:t xml:space="preserve"> </w:t>
      </w:r>
      <w:r w:rsidRPr="00A76DF9">
        <w:rPr>
          <w:lang w:eastAsia="pt-BR"/>
        </w:rPr>
        <w:t>adequação</w:t>
      </w:r>
      <w:r w:rsidR="00886182">
        <w:rPr>
          <w:lang w:eastAsia="pt-BR"/>
        </w:rPr>
        <w:t xml:space="preserve"> </w:t>
      </w:r>
      <w:r w:rsidRPr="00A76DF9">
        <w:rPr>
          <w:lang w:eastAsia="pt-BR"/>
        </w:rPr>
        <w:t>dos</w:t>
      </w:r>
      <w:r w:rsidR="00886182">
        <w:rPr>
          <w:lang w:eastAsia="pt-BR"/>
        </w:rPr>
        <w:t xml:space="preserve"> </w:t>
      </w:r>
      <w:r w:rsidRPr="00A76DF9">
        <w:rPr>
          <w:lang w:eastAsia="pt-BR"/>
        </w:rPr>
        <w:t>produtos,</w:t>
      </w:r>
      <w:r w:rsidR="00886182">
        <w:rPr>
          <w:lang w:eastAsia="pt-BR"/>
        </w:rPr>
        <w:t xml:space="preserve"> </w:t>
      </w:r>
      <w:r w:rsidRPr="00A76DF9">
        <w:rPr>
          <w:lang w:eastAsia="pt-BR"/>
        </w:rPr>
        <w:t>serviços</w:t>
      </w:r>
      <w:r w:rsidR="00886182">
        <w:rPr>
          <w:lang w:eastAsia="pt-BR"/>
        </w:rPr>
        <w:t xml:space="preserve"> </w:t>
      </w:r>
      <w:r w:rsidRPr="00A76DF9">
        <w:rPr>
          <w:lang w:eastAsia="pt-BR"/>
        </w:rPr>
        <w:t>e</w:t>
      </w:r>
      <w:r w:rsidR="00886182">
        <w:rPr>
          <w:lang w:eastAsia="pt-BR"/>
        </w:rPr>
        <w:t xml:space="preserve"> </w:t>
      </w:r>
      <w:r w:rsidRPr="00A76DF9">
        <w:rPr>
          <w:lang w:eastAsia="pt-BR"/>
        </w:rPr>
        <w:t>operações</w:t>
      </w:r>
      <w:r w:rsidR="00886182">
        <w:rPr>
          <w:lang w:eastAsia="pt-BR"/>
        </w:rPr>
        <w:t xml:space="preserve"> </w:t>
      </w:r>
      <w:r w:rsidRPr="00A76DF9">
        <w:rPr>
          <w:lang w:eastAsia="pt-BR"/>
        </w:rPr>
        <w:t>ao</w:t>
      </w:r>
      <w:r w:rsidR="00886182">
        <w:rPr>
          <w:lang w:eastAsia="pt-BR"/>
        </w:rPr>
        <w:t xml:space="preserve"> </w:t>
      </w:r>
      <w:r w:rsidRPr="00A76DF9">
        <w:rPr>
          <w:lang w:eastAsia="pt-BR"/>
        </w:rPr>
        <w:t>perfil</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Pr="00A76DF9">
        <w:rPr>
          <w:u w:val="single"/>
          <w:lang w:eastAsia="pt-BR"/>
        </w:rPr>
        <w:t>,</w:t>
      </w:r>
      <w:r w:rsidR="00886182">
        <w:rPr>
          <w:lang w:eastAsia="pt-BR"/>
        </w:rPr>
        <w:t xml:space="preserve"> </w:t>
      </w:r>
      <w:r w:rsidRPr="00A76DF9">
        <w:rPr>
          <w:lang w:eastAsia="pt-BR"/>
        </w:rPr>
        <w:t>quando</w:t>
      </w:r>
      <w:r w:rsidR="00886182">
        <w:rPr>
          <w:lang w:eastAsia="pt-BR"/>
        </w:rPr>
        <w:t xml:space="preserve"> </w:t>
      </w:r>
      <w:r w:rsidRPr="00A76DF9">
        <w:rPr>
          <w:lang w:eastAsia="pt-BR"/>
        </w:rPr>
        <w:t>aplicável;</w:t>
      </w:r>
    </w:p>
    <w:p w14:paraId="4509BA40" w14:textId="7B315E9C" w:rsidR="00A76DF9" w:rsidRPr="00A76DF9" w:rsidRDefault="00A76DF9" w:rsidP="00E91578">
      <w:pPr>
        <w:rPr>
          <w:rFonts w:ascii="Segoe UI" w:hAnsi="Segoe UI" w:cs="Segoe UI"/>
          <w:sz w:val="18"/>
          <w:szCs w:val="18"/>
          <w:lang w:eastAsia="pt-BR"/>
        </w:rPr>
      </w:pPr>
      <w:r w:rsidRPr="00A76DF9">
        <w:rPr>
          <w:lang w:eastAsia="pt-BR"/>
        </w:rPr>
        <w:t>e)</w:t>
      </w:r>
      <w:r w:rsidR="00886182">
        <w:rPr>
          <w:lang w:eastAsia="pt-BR"/>
        </w:rPr>
        <w:t xml:space="preserve"> </w:t>
      </w:r>
      <w:r w:rsidRPr="00A76DF9">
        <w:rPr>
          <w:lang w:eastAsia="pt-BR"/>
        </w:rPr>
        <w:t>se</w:t>
      </w:r>
      <w:r w:rsidR="00886182">
        <w:rPr>
          <w:lang w:eastAsia="pt-BR"/>
        </w:rPr>
        <w:t xml:space="preserve"> </w:t>
      </w:r>
      <w:r w:rsidRPr="00A76DF9">
        <w:rPr>
          <w:lang w:eastAsia="pt-BR"/>
        </w:rPr>
        <w:t>o</w:t>
      </w:r>
      <w:r w:rsidR="00886182">
        <w:rPr>
          <w:lang w:eastAsia="pt-BR"/>
        </w:rPr>
        <w:t xml:space="preserve"> </w:t>
      </w:r>
      <w:r w:rsidRPr="00A76DF9">
        <w:rPr>
          <w:lang w:eastAsia="pt-BR"/>
        </w:rPr>
        <w:t>cliente</w:t>
      </w:r>
      <w:r w:rsidR="00886182">
        <w:rPr>
          <w:lang w:eastAsia="pt-BR"/>
        </w:rPr>
        <w:t xml:space="preserve"> </w:t>
      </w:r>
      <w:r w:rsidRPr="00A76DF9">
        <w:rPr>
          <w:lang w:eastAsia="pt-BR"/>
        </w:rPr>
        <w:t>opera</w:t>
      </w:r>
      <w:r w:rsidR="00886182">
        <w:rPr>
          <w:lang w:eastAsia="pt-BR"/>
        </w:rPr>
        <w:t xml:space="preserve"> </w:t>
      </w:r>
      <w:r w:rsidRPr="00A76DF9">
        <w:rPr>
          <w:lang w:eastAsia="pt-BR"/>
        </w:rPr>
        <w:t>por</w:t>
      </w:r>
      <w:r w:rsidR="00886182">
        <w:rPr>
          <w:lang w:eastAsia="pt-BR"/>
        </w:rPr>
        <w:t xml:space="preserve"> </w:t>
      </w:r>
      <w:r w:rsidRPr="00A76DF9">
        <w:rPr>
          <w:lang w:eastAsia="pt-BR"/>
        </w:rPr>
        <w:t>conta</w:t>
      </w:r>
      <w:r w:rsidR="00886182">
        <w:rPr>
          <w:lang w:eastAsia="pt-BR"/>
        </w:rPr>
        <w:t xml:space="preserve"> </w:t>
      </w:r>
      <w:r w:rsidRPr="00A76DF9">
        <w:rPr>
          <w:lang w:eastAsia="pt-BR"/>
        </w:rPr>
        <w:t>de</w:t>
      </w:r>
      <w:r w:rsidR="00886182">
        <w:rPr>
          <w:lang w:eastAsia="pt-BR"/>
        </w:rPr>
        <w:t xml:space="preserve"> </w:t>
      </w:r>
      <w:r w:rsidRPr="00A76DF9">
        <w:rPr>
          <w:lang w:eastAsia="pt-BR"/>
        </w:rPr>
        <w:t>terceiros,</w:t>
      </w:r>
      <w:r w:rsidR="00886182">
        <w:rPr>
          <w:lang w:eastAsia="pt-BR"/>
        </w:rPr>
        <w:t xml:space="preserve"> </w:t>
      </w:r>
      <w:r w:rsidRPr="00A76DF9">
        <w:rPr>
          <w:lang w:eastAsia="pt-BR"/>
        </w:rPr>
        <w:t>no</w:t>
      </w:r>
      <w:r w:rsidR="00886182">
        <w:rPr>
          <w:lang w:eastAsia="pt-BR"/>
        </w:rPr>
        <w:t xml:space="preserve"> </w:t>
      </w:r>
      <w:r w:rsidRPr="00A76DF9">
        <w:rPr>
          <w:lang w:eastAsia="pt-BR"/>
        </w:rPr>
        <w:t>caso</w:t>
      </w:r>
      <w:r w:rsidR="00886182">
        <w:rPr>
          <w:lang w:eastAsia="pt-BR"/>
        </w:rPr>
        <w:t xml:space="preserve"> </w:t>
      </w:r>
      <w:r w:rsidRPr="00A76DF9">
        <w:rPr>
          <w:lang w:eastAsia="pt-BR"/>
        </w:rPr>
        <w:t>dos</w:t>
      </w:r>
      <w:r w:rsidR="00886182">
        <w:rPr>
          <w:lang w:eastAsia="pt-BR"/>
        </w:rPr>
        <w:t xml:space="preserve"> </w:t>
      </w:r>
      <w:r w:rsidRPr="00A76DF9">
        <w:rPr>
          <w:lang w:eastAsia="pt-BR"/>
        </w:rPr>
        <w:t>administradores</w:t>
      </w:r>
      <w:r w:rsidR="00886182">
        <w:rPr>
          <w:lang w:eastAsia="pt-BR"/>
        </w:rPr>
        <w:t xml:space="preserve"> </w:t>
      </w:r>
      <w:r w:rsidRPr="00A76DF9">
        <w:rPr>
          <w:lang w:eastAsia="pt-BR"/>
        </w:rPr>
        <w:t>de</w:t>
      </w:r>
      <w:r w:rsidR="00886182">
        <w:rPr>
          <w:lang w:eastAsia="pt-BR"/>
        </w:rPr>
        <w:t xml:space="preserve"> </w:t>
      </w:r>
      <w:r w:rsidRPr="00A76DF9">
        <w:rPr>
          <w:lang w:eastAsia="pt-BR"/>
        </w:rPr>
        <w:t>fundos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e</w:t>
      </w:r>
      <w:r w:rsidR="00886182">
        <w:rPr>
          <w:lang w:eastAsia="pt-BR"/>
        </w:rPr>
        <w:t xml:space="preserve"> </w:t>
      </w:r>
      <w:r w:rsidRPr="00A76DF9">
        <w:rPr>
          <w:lang w:eastAsia="pt-BR"/>
        </w:rPr>
        <w:t>de</w:t>
      </w:r>
      <w:r w:rsidR="00886182">
        <w:rPr>
          <w:lang w:eastAsia="pt-BR"/>
        </w:rPr>
        <w:t xml:space="preserve"> </w:t>
      </w:r>
      <w:r w:rsidRPr="00A76DF9">
        <w:rPr>
          <w:lang w:eastAsia="pt-BR"/>
        </w:rPr>
        <w:t>carteiras</w:t>
      </w:r>
      <w:r w:rsidR="00886182">
        <w:rPr>
          <w:lang w:eastAsia="pt-BR"/>
        </w:rPr>
        <w:t xml:space="preserve"> </w:t>
      </w:r>
      <w:r w:rsidRPr="00A76DF9">
        <w:rPr>
          <w:lang w:eastAsia="pt-BR"/>
        </w:rPr>
        <w:t>administradas;</w:t>
      </w:r>
    </w:p>
    <w:p w14:paraId="6DB374E4" w14:textId="03FA18E6" w:rsidR="00A76DF9" w:rsidRPr="00A76DF9" w:rsidRDefault="00A76DF9" w:rsidP="00E91578">
      <w:pPr>
        <w:rPr>
          <w:rFonts w:ascii="Segoe UI" w:hAnsi="Segoe UI" w:cs="Segoe UI"/>
          <w:sz w:val="18"/>
          <w:szCs w:val="18"/>
          <w:lang w:eastAsia="pt-BR"/>
        </w:rPr>
      </w:pPr>
      <w:r w:rsidRPr="00A76DF9">
        <w:rPr>
          <w:lang w:eastAsia="pt-BR"/>
        </w:rPr>
        <w:t>f)</w:t>
      </w:r>
      <w:r w:rsidR="00886182">
        <w:rPr>
          <w:lang w:eastAsia="pt-BR"/>
        </w:rPr>
        <w:t xml:space="preserve"> </w:t>
      </w:r>
      <w:r w:rsidRPr="00A76DF9">
        <w:rPr>
          <w:lang w:eastAsia="pt-BR"/>
        </w:rPr>
        <w:t>datas</w:t>
      </w:r>
      <w:r w:rsidR="00886182">
        <w:rPr>
          <w:lang w:eastAsia="pt-BR"/>
        </w:rPr>
        <w:t xml:space="preserve"> </w:t>
      </w:r>
      <w:r w:rsidRPr="00A76DF9">
        <w:rPr>
          <w:lang w:eastAsia="pt-BR"/>
        </w:rPr>
        <w:t>das</w:t>
      </w:r>
      <w:r w:rsidR="00886182">
        <w:rPr>
          <w:lang w:eastAsia="pt-BR"/>
        </w:rPr>
        <w:t xml:space="preserve"> </w:t>
      </w:r>
      <w:r w:rsidRPr="00A76DF9">
        <w:rPr>
          <w:lang w:eastAsia="pt-BR"/>
        </w:rPr>
        <w:t>atualizações</w:t>
      </w:r>
      <w:r w:rsidR="00886182">
        <w:rPr>
          <w:lang w:eastAsia="pt-BR"/>
        </w:rPr>
        <w:t xml:space="preserve"> </w:t>
      </w:r>
      <w:r w:rsidRPr="00A76DF9">
        <w:rPr>
          <w:lang w:eastAsia="pt-BR"/>
        </w:rPr>
        <w:t>do</w:t>
      </w:r>
      <w:r w:rsidR="00886182">
        <w:rPr>
          <w:lang w:eastAsia="pt-BR"/>
        </w:rPr>
        <w:t xml:space="preserve"> </w:t>
      </w:r>
      <w:r w:rsidRPr="00A76DF9">
        <w:rPr>
          <w:lang w:eastAsia="pt-BR"/>
        </w:rPr>
        <w:t>cadastro;</w:t>
      </w:r>
      <w:r w:rsidR="00886182">
        <w:rPr>
          <w:lang w:eastAsia="pt-BR"/>
        </w:rPr>
        <w:t xml:space="preserve"> </w:t>
      </w:r>
      <w:r w:rsidRPr="00A76DF9">
        <w:rPr>
          <w:lang w:eastAsia="pt-BR"/>
        </w:rPr>
        <w:t>e</w:t>
      </w:r>
    </w:p>
    <w:p w14:paraId="23149A93" w14:textId="3A7F0108" w:rsidR="00A76DF9" w:rsidRPr="00A76DF9" w:rsidRDefault="00A76DF9" w:rsidP="00E91578">
      <w:pPr>
        <w:rPr>
          <w:rFonts w:ascii="Segoe UI" w:hAnsi="Segoe UI" w:cs="Segoe UI"/>
          <w:sz w:val="18"/>
          <w:szCs w:val="18"/>
          <w:lang w:eastAsia="pt-BR"/>
        </w:rPr>
      </w:pPr>
      <w:r w:rsidRPr="00A76DF9">
        <w:rPr>
          <w:lang w:eastAsia="pt-BR"/>
        </w:rPr>
        <w:t>g)</w:t>
      </w:r>
      <w:r w:rsidR="00886182">
        <w:rPr>
          <w:lang w:eastAsia="pt-BR"/>
        </w:rPr>
        <w:t xml:space="preserve"> </w:t>
      </w:r>
      <w:r w:rsidRPr="00A76DF9">
        <w:rPr>
          <w:lang w:eastAsia="pt-BR"/>
        </w:rPr>
        <w:t>assinatura</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00886182">
        <w:rPr>
          <w:lang w:eastAsia="pt-BR"/>
        </w:rPr>
        <w:t xml:space="preserve"> </w:t>
      </w:r>
      <w:r w:rsidRPr="00A76DF9">
        <w:rPr>
          <w:lang w:eastAsia="pt-BR"/>
        </w:rPr>
        <w:t>observado</w:t>
      </w:r>
      <w:r w:rsidR="00886182">
        <w:rPr>
          <w:lang w:eastAsia="pt-BR"/>
        </w:rPr>
        <w:t xml:space="preserve"> </w:t>
      </w:r>
      <w:r w:rsidRPr="00A76DF9">
        <w:rPr>
          <w:lang w:eastAsia="pt-BR"/>
        </w:rPr>
        <w:t>o</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parágrafo</w:t>
      </w:r>
      <w:r w:rsidR="00886182">
        <w:rPr>
          <w:lang w:eastAsia="pt-BR"/>
        </w:rPr>
        <w:t xml:space="preserve"> </w:t>
      </w:r>
      <w:r w:rsidRPr="00A76DF9">
        <w:rPr>
          <w:lang w:eastAsia="pt-BR"/>
        </w:rPr>
        <w:t>único</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12.</w:t>
      </w:r>
    </w:p>
    <w:p w14:paraId="4646D9E6" w14:textId="7036E75B" w:rsidR="00A76DF9" w:rsidRPr="00A76DF9" w:rsidRDefault="00A76DF9" w:rsidP="00E91578">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contidas</w:t>
      </w:r>
      <w:r w:rsidR="00886182">
        <w:rPr>
          <w:lang w:eastAsia="pt-BR"/>
        </w:rPr>
        <w:t xml:space="preserve"> </w:t>
      </w:r>
      <w:r w:rsidRPr="00A76DF9">
        <w:rPr>
          <w:lang w:eastAsia="pt-BR"/>
        </w:rPr>
        <w:t>nas</w:t>
      </w:r>
      <w:r w:rsidR="00886182">
        <w:rPr>
          <w:lang w:eastAsia="pt-BR"/>
        </w:rPr>
        <w:t xml:space="preserve"> </w:t>
      </w:r>
      <w:r w:rsidRPr="00A76DF9">
        <w:rPr>
          <w:lang w:eastAsia="pt-BR"/>
        </w:rPr>
        <w:t>alíneas</w:t>
      </w:r>
      <w:r w:rsidR="00886182">
        <w:rPr>
          <w:lang w:eastAsia="pt-BR"/>
        </w:rPr>
        <w:t xml:space="preserve"> </w:t>
      </w:r>
      <w:r w:rsidRPr="00A76DF9">
        <w:rPr>
          <w:lang w:eastAsia="pt-BR"/>
        </w:rPr>
        <w:t>“i”,</w:t>
      </w:r>
      <w:r w:rsidR="00886182">
        <w:rPr>
          <w:lang w:eastAsia="pt-BR"/>
        </w:rPr>
        <w:t xml:space="preserve"> </w:t>
      </w:r>
      <w:r w:rsidRPr="00A76DF9">
        <w:rPr>
          <w:lang w:eastAsia="pt-BR"/>
        </w:rPr>
        <w:t>“m”,</w:t>
      </w:r>
      <w:r w:rsidR="00886182">
        <w:rPr>
          <w:lang w:eastAsia="pt-BR"/>
        </w:rPr>
        <w:t xml:space="preserve"> </w:t>
      </w:r>
      <w:r w:rsidRPr="00A76DF9">
        <w:rPr>
          <w:lang w:eastAsia="pt-BR"/>
        </w:rPr>
        <w:t>“q”,</w:t>
      </w:r>
      <w:r w:rsidR="00886182">
        <w:rPr>
          <w:lang w:eastAsia="pt-BR"/>
        </w:rPr>
        <w:t xml:space="preserve"> </w:t>
      </w:r>
      <w:r w:rsidRPr="00A76DF9">
        <w:rPr>
          <w:lang w:eastAsia="pt-BR"/>
        </w:rPr>
        <w:t>“r”</w:t>
      </w:r>
      <w:r w:rsidR="00886182">
        <w:rPr>
          <w:lang w:eastAsia="pt-BR"/>
        </w:rPr>
        <w:t xml:space="preserve"> </w:t>
      </w:r>
      <w:r w:rsidRPr="00A76DF9">
        <w:rPr>
          <w:lang w:eastAsia="pt-BR"/>
        </w:rPr>
        <w:t>e</w:t>
      </w:r>
      <w:r w:rsidR="00886182">
        <w:rPr>
          <w:lang w:eastAsia="pt-BR"/>
        </w:rPr>
        <w:t xml:space="preserve"> </w:t>
      </w:r>
      <w:r w:rsidRPr="00A76DF9">
        <w:rPr>
          <w:lang w:eastAsia="pt-BR"/>
        </w:rPr>
        <w:t>“s”</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I</w:t>
      </w:r>
      <w:r w:rsidR="00886182">
        <w:rPr>
          <w:lang w:eastAsia="pt-BR"/>
        </w:rPr>
        <w:t xml:space="preserve"> </w:t>
      </w:r>
      <w:r w:rsidRPr="00A76DF9">
        <w:rPr>
          <w:lang w:eastAsia="pt-BR"/>
        </w:rPr>
        <w:t>e</w:t>
      </w:r>
      <w:r w:rsidR="00886182">
        <w:rPr>
          <w:lang w:eastAsia="pt-BR"/>
        </w:rPr>
        <w:t xml:space="preserve"> </w:t>
      </w:r>
      <w:r w:rsidRPr="00A76DF9">
        <w:rPr>
          <w:lang w:eastAsia="pt-BR"/>
        </w:rPr>
        <w:t>“k”</w:t>
      </w:r>
      <w:r w:rsidR="00886182">
        <w:rPr>
          <w:lang w:eastAsia="pt-BR"/>
        </w:rPr>
        <w:t xml:space="preserve"> </w:t>
      </w:r>
      <w:r w:rsidRPr="00A76DF9">
        <w:rPr>
          <w:lang w:eastAsia="pt-BR"/>
        </w:rPr>
        <w:t>e</w:t>
      </w:r>
      <w:r w:rsidR="00886182">
        <w:rPr>
          <w:lang w:eastAsia="pt-BR"/>
        </w:rPr>
        <w:t xml:space="preserve"> </w:t>
      </w:r>
      <w:r w:rsidRPr="00A76DF9">
        <w:rPr>
          <w:lang w:eastAsia="pt-BR"/>
        </w:rPr>
        <w:t>“s”</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somente</w:t>
      </w:r>
      <w:r w:rsidR="00886182">
        <w:rPr>
          <w:lang w:eastAsia="pt-BR"/>
        </w:rPr>
        <w:t xml:space="preserve"> </w:t>
      </w:r>
      <w:r w:rsidRPr="00A76DF9">
        <w:rPr>
          <w:lang w:eastAsia="pt-BR"/>
        </w:rPr>
        <w:t>serão</w:t>
      </w:r>
      <w:r w:rsidR="00886182">
        <w:rPr>
          <w:lang w:eastAsia="pt-BR"/>
        </w:rPr>
        <w:t xml:space="preserve"> </w:t>
      </w:r>
      <w:r w:rsidRPr="00A76DF9">
        <w:rPr>
          <w:lang w:eastAsia="pt-BR"/>
        </w:rPr>
        <w:t>exigidas</w:t>
      </w:r>
      <w:r w:rsidR="00886182">
        <w:rPr>
          <w:lang w:eastAsia="pt-BR"/>
        </w:rPr>
        <w:t xml:space="preserve"> </w:t>
      </w:r>
      <w:r w:rsidRPr="00A76DF9">
        <w:rPr>
          <w:lang w:eastAsia="pt-BR"/>
        </w:rPr>
        <w:t>com</w:t>
      </w:r>
      <w:r w:rsidR="00886182">
        <w:rPr>
          <w:lang w:eastAsia="pt-BR"/>
        </w:rPr>
        <w:t xml:space="preserve"> </w:t>
      </w:r>
      <w:r w:rsidRPr="00A76DF9">
        <w:rPr>
          <w:lang w:eastAsia="pt-BR"/>
        </w:rPr>
        <w:t>relação</w:t>
      </w:r>
      <w:r w:rsidR="00886182">
        <w:rPr>
          <w:lang w:eastAsia="pt-BR"/>
        </w:rPr>
        <w:t xml:space="preserve"> </w:t>
      </w:r>
      <w:r w:rsidRPr="00A76DF9">
        <w:rPr>
          <w:lang w:eastAsia="pt-BR"/>
        </w:rPr>
        <w:t>ao</w:t>
      </w:r>
      <w:r w:rsidR="00886182">
        <w:rPr>
          <w:lang w:eastAsia="pt-BR"/>
        </w:rPr>
        <w:t xml:space="preserve"> </w:t>
      </w:r>
      <w:r w:rsidRPr="00A76DF9">
        <w:rPr>
          <w:lang w:eastAsia="pt-BR"/>
        </w:rPr>
        <w:t>cadastro</w:t>
      </w:r>
      <w:r w:rsidR="00886182">
        <w:rPr>
          <w:lang w:eastAsia="pt-BR"/>
        </w:rPr>
        <w:t xml:space="preserve"> </w:t>
      </w:r>
      <w:r w:rsidRPr="00A76DF9">
        <w:rPr>
          <w:lang w:eastAsia="pt-BR"/>
        </w:rPr>
        <w:t>de</w:t>
      </w:r>
      <w:r w:rsidR="00886182">
        <w:rPr>
          <w:lang w:eastAsia="pt-BR"/>
        </w:rPr>
        <w:t xml:space="preserve"> </w:t>
      </w:r>
      <w:r w:rsidRPr="00A76DF9">
        <w:rPr>
          <w:lang w:eastAsia="pt-BR"/>
        </w:rPr>
        <w:t>investidores</w:t>
      </w:r>
      <w:r w:rsidR="00886182">
        <w:rPr>
          <w:lang w:eastAsia="pt-BR"/>
        </w:rPr>
        <w:t xml:space="preserve"> </w:t>
      </w:r>
      <w:r w:rsidRPr="00A76DF9">
        <w:rPr>
          <w:lang w:eastAsia="pt-BR"/>
        </w:rPr>
        <w:t>que</w:t>
      </w:r>
      <w:r w:rsidR="00886182">
        <w:rPr>
          <w:lang w:eastAsia="pt-BR"/>
        </w:rPr>
        <w:t xml:space="preserve"> </w:t>
      </w:r>
      <w:r w:rsidRPr="00A76DF9">
        <w:rPr>
          <w:lang w:eastAsia="pt-BR"/>
        </w:rPr>
        <w:t>atuem</w:t>
      </w:r>
      <w:r w:rsidR="00886182">
        <w:rPr>
          <w:lang w:eastAsia="pt-BR"/>
        </w:rPr>
        <w:t xml:space="preserve"> </w:t>
      </w:r>
      <w:r w:rsidRPr="00A76DF9">
        <w:rPr>
          <w:lang w:eastAsia="pt-BR"/>
        </w:rPr>
        <w:t>em</w:t>
      </w:r>
      <w:r w:rsidR="00886182">
        <w:rPr>
          <w:lang w:eastAsia="pt-BR"/>
        </w:rPr>
        <w:t xml:space="preserve"> </w:t>
      </w:r>
      <w:r w:rsidRPr="00A76DF9">
        <w:rPr>
          <w:lang w:eastAsia="pt-BR"/>
        </w:rPr>
        <w:t>mercados</w:t>
      </w:r>
      <w:r w:rsidR="00886182">
        <w:rPr>
          <w:lang w:eastAsia="pt-BR"/>
        </w:rPr>
        <w:t xml:space="preserve"> </w:t>
      </w:r>
      <w:r w:rsidRPr="00A76DF9">
        <w:rPr>
          <w:lang w:eastAsia="pt-BR"/>
        </w:rPr>
        <w:t>organizados</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p>
    <w:p w14:paraId="669D460A" w14:textId="5727148B" w:rsidR="00A76DF9" w:rsidRPr="00A76DF9" w:rsidRDefault="00A76DF9" w:rsidP="00E91578">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As</w:t>
      </w:r>
      <w:r w:rsidR="00886182">
        <w:rPr>
          <w:lang w:eastAsia="pt-BR"/>
        </w:rPr>
        <w:t xml:space="preserve"> </w:t>
      </w:r>
      <w:r w:rsidRPr="00A76DF9">
        <w:rPr>
          <w:lang w:eastAsia="pt-BR"/>
        </w:rPr>
        <w:t>alterações</w:t>
      </w:r>
      <w:r w:rsidR="00886182">
        <w:rPr>
          <w:lang w:eastAsia="pt-BR"/>
        </w:rPr>
        <w:t xml:space="preserve"> </w:t>
      </w:r>
      <w:r w:rsidRPr="00A76DF9">
        <w:rPr>
          <w:lang w:eastAsia="pt-BR"/>
        </w:rPr>
        <w:t>no</w:t>
      </w:r>
      <w:r w:rsidR="00886182">
        <w:rPr>
          <w:lang w:eastAsia="pt-BR"/>
        </w:rPr>
        <w:t xml:space="preserve"> </w:t>
      </w:r>
      <w:r w:rsidRPr="00A76DF9">
        <w:rPr>
          <w:lang w:eastAsia="pt-BR"/>
        </w:rPr>
        <w:t>endereço</w:t>
      </w:r>
      <w:r w:rsidR="00886182">
        <w:rPr>
          <w:lang w:eastAsia="pt-BR"/>
        </w:rPr>
        <w:t xml:space="preserve"> </w:t>
      </w:r>
      <w:r w:rsidRPr="00A76DF9">
        <w:rPr>
          <w:lang w:eastAsia="pt-BR"/>
        </w:rPr>
        <w:t>constante</w:t>
      </w:r>
      <w:r w:rsidR="00886182">
        <w:rPr>
          <w:lang w:eastAsia="pt-BR"/>
        </w:rPr>
        <w:t xml:space="preserve"> </w:t>
      </w:r>
      <w:r w:rsidRPr="00A76DF9">
        <w:rPr>
          <w:lang w:eastAsia="pt-BR"/>
        </w:rPr>
        <w:t>do</w:t>
      </w:r>
      <w:r w:rsidR="00886182">
        <w:rPr>
          <w:lang w:eastAsia="pt-BR"/>
        </w:rPr>
        <w:t xml:space="preserve"> </w:t>
      </w:r>
      <w:r w:rsidRPr="00A76DF9">
        <w:rPr>
          <w:lang w:eastAsia="pt-BR"/>
        </w:rPr>
        <w:t>cadastro</w:t>
      </w:r>
      <w:r w:rsidR="00886182">
        <w:rPr>
          <w:lang w:eastAsia="pt-BR"/>
        </w:rPr>
        <w:t xml:space="preserve"> </w:t>
      </w:r>
      <w:r w:rsidRPr="00A76DF9">
        <w:rPr>
          <w:lang w:eastAsia="pt-BR"/>
        </w:rPr>
        <w:t>dependem</w:t>
      </w:r>
      <w:r w:rsidR="00886182">
        <w:rPr>
          <w:lang w:eastAsia="pt-BR"/>
        </w:rPr>
        <w:t xml:space="preserve"> </w:t>
      </w:r>
      <w:r w:rsidRPr="00A76DF9">
        <w:rPr>
          <w:lang w:eastAsia="pt-BR"/>
        </w:rPr>
        <w:t>de</w:t>
      </w:r>
      <w:r w:rsidR="00886182">
        <w:rPr>
          <w:lang w:eastAsia="pt-BR"/>
        </w:rPr>
        <w:t xml:space="preserve"> </w:t>
      </w:r>
      <w:r w:rsidRPr="00A76DF9">
        <w:rPr>
          <w:lang w:eastAsia="pt-BR"/>
        </w:rPr>
        <w:t>ordem</w:t>
      </w:r>
      <w:r w:rsidR="00886182">
        <w:rPr>
          <w:lang w:eastAsia="pt-BR"/>
        </w:rPr>
        <w:t xml:space="preserve"> </w:t>
      </w:r>
      <w:r w:rsidRPr="00A76DF9">
        <w:rPr>
          <w:lang w:eastAsia="pt-BR"/>
        </w:rPr>
        <w:t>dos</w:t>
      </w:r>
      <w:r w:rsidR="00886182">
        <w:rPr>
          <w:lang w:eastAsia="pt-BR"/>
        </w:rPr>
        <w:t xml:space="preserve"> </w:t>
      </w:r>
      <w:r w:rsidRPr="00A76DF9">
        <w:rPr>
          <w:lang w:eastAsia="pt-BR"/>
        </w:rPr>
        <w:t>investidores,</w:t>
      </w:r>
      <w:r w:rsidR="00886182">
        <w:rPr>
          <w:lang w:eastAsia="pt-BR"/>
        </w:rPr>
        <w:t xml:space="preserve"> </w:t>
      </w:r>
      <w:r w:rsidRPr="00A76DF9">
        <w:rPr>
          <w:lang w:eastAsia="pt-BR"/>
        </w:rPr>
        <w:t>por</w:t>
      </w:r>
      <w:r w:rsidR="00886182">
        <w:rPr>
          <w:lang w:eastAsia="pt-BR"/>
        </w:rPr>
        <w:t xml:space="preserve"> </w:t>
      </w:r>
      <w:r w:rsidRPr="00A76DF9">
        <w:rPr>
          <w:lang w:eastAsia="pt-BR"/>
        </w:rPr>
        <w:t>meio</w:t>
      </w:r>
      <w:r w:rsidR="00886182">
        <w:rPr>
          <w:lang w:eastAsia="pt-BR"/>
        </w:rPr>
        <w:t xml:space="preserve"> </w:t>
      </w:r>
      <w:r w:rsidRPr="00A76DF9">
        <w:rPr>
          <w:lang w:eastAsia="pt-BR"/>
        </w:rPr>
        <w:t>físico</w:t>
      </w:r>
      <w:r w:rsidR="00886182">
        <w:rPr>
          <w:lang w:eastAsia="pt-BR"/>
        </w:rPr>
        <w:t xml:space="preserve"> </w:t>
      </w:r>
      <w:r w:rsidRPr="00A76DF9">
        <w:rPr>
          <w:lang w:eastAsia="pt-BR"/>
        </w:rPr>
        <w:t>ou</w:t>
      </w:r>
      <w:r w:rsidR="00886182">
        <w:rPr>
          <w:lang w:eastAsia="pt-BR"/>
        </w:rPr>
        <w:t xml:space="preserve"> </w:t>
      </w:r>
      <w:r w:rsidRPr="00A76DF9">
        <w:rPr>
          <w:lang w:eastAsia="pt-BR"/>
        </w:rPr>
        <w:t>eletrônico,</w:t>
      </w:r>
      <w:r w:rsidR="00886182">
        <w:rPr>
          <w:lang w:eastAsia="pt-BR"/>
        </w:rPr>
        <w:t xml:space="preserve"> </w:t>
      </w:r>
      <w:r w:rsidRPr="00A76DF9">
        <w:rPr>
          <w:lang w:eastAsia="pt-BR"/>
        </w:rPr>
        <w:t>e</w:t>
      </w:r>
      <w:r w:rsidR="00886182">
        <w:rPr>
          <w:lang w:eastAsia="pt-BR"/>
        </w:rPr>
        <w:t xml:space="preserve"> </w:t>
      </w:r>
      <w:r w:rsidRPr="00A76DF9">
        <w:rPr>
          <w:lang w:eastAsia="pt-BR"/>
        </w:rPr>
        <w:t>comprovante</w:t>
      </w:r>
      <w:r w:rsidR="00886182">
        <w:rPr>
          <w:lang w:eastAsia="pt-BR"/>
        </w:rPr>
        <w:t xml:space="preserve"> </w:t>
      </w:r>
      <w:r w:rsidRPr="00A76DF9">
        <w:rPr>
          <w:lang w:eastAsia="pt-BR"/>
        </w:rPr>
        <w:t>do</w:t>
      </w:r>
      <w:r w:rsidR="00886182">
        <w:rPr>
          <w:lang w:eastAsia="pt-BR"/>
        </w:rPr>
        <w:t xml:space="preserve"> </w:t>
      </w:r>
      <w:r w:rsidRPr="00A76DF9">
        <w:rPr>
          <w:lang w:eastAsia="pt-BR"/>
        </w:rPr>
        <w:t>correspondente</w:t>
      </w:r>
      <w:r w:rsidR="00886182">
        <w:rPr>
          <w:lang w:eastAsia="pt-BR"/>
        </w:rPr>
        <w:t xml:space="preserve"> </w:t>
      </w:r>
      <w:r w:rsidRPr="00A76DF9">
        <w:rPr>
          <w:lang w:eastAsia="pt-BR"/>
        </w:rPr>
        <w:t>endereço.</w:t>
      </w:r>
    </w:p>
    <w:p w14:paraId="7B5E7FFA" w14:textId="627B8429" w:rsidR="00A76DF9" w:rsidRPr="00A76DF9" w:rsidRDefault="00A76DF9" w:rsidP="00E91578">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No</w:t>
      </w:r>
      <w:r w:rsidR="00886182">
        <w:rPr>
          <w:lang w:eastAsia="pt-BR"/>
        </w:rPr>
        <w:t xml:space="preserve"> </w:t>
      </w:r>
      <w:r w:rsidRPr="00A76DF9">
        <w:rPr>
          <w:lang w:eastAsia="pt-BR"/>
        </w:rPr>
        <w:t>caso</w:t>
      </w:r>
      <w:r w:rsidR="00886182">
        <w:rPr>
          <w:lang w:eastAsia="pt-BR"/>
        </w:rPr>
        <w:t xml:space="preserve"> </w:t>
      </w:r>
      <w:r w:rsidRPr="00A76DF9">
        <w:rPr>
          <w:lang w:eastAsia="pt-BR"/>
        </w:rPr>
        <w:t>de</w:t>
      </w:r>
      <w:r w:rsidR="00886182">
        <w:rPr>
          <w:lang w:eastAsia="pt-BR"/>
        </w:rPr>
        <w:t xml:space="preserve"> </w:t>
      </w:r>
      <w:r w:rsidRPr="00A76DF9">
        <w:rPr>
          <w:lang w:eastAsia="pt-BR"/>
        </w:rPr>
        <w:t>investidores</w:t>
      </w:r>
      <w:r w:rsidR="00886182">
        <w:rPr>
          <w:lang w:eastAsia="pt-BR"/>
        </w:rPr>
        <w:t xml:space="preserve"> </w:t>
      </w:r>
      <w:r w:rsidRPr="00A76DF9">
        <w:rPr>
          <w:lang w:eastAsia="pt-BR"/>
        </w:rPr>
        <w:t>não</w:t>
      </w:r>
      <w:r w:rsidR="00886182">
        <w:rPr>
          <w:lang w:eastAsia="pt-BR"/>
        </w:rPr>
        <w:t xml:space="preserve"> </w:t>
      </w:r>
      <w:r w:rsidRPr="00A76DF9">
        <w:rPr>
          <w:lang w:eastAsia="pt-BR"/>
        </w:rPr>
        <w:t>residentes,</w:t>
      </w:r>
      <w:r w:rsidR="00886182">
        <w:rPr>
          <w:lang w:eastAsia="pt-BR"/>
        </w:rPr>
        <w:t xml:space="preserve"> </w:t>
      </w:r>
      <w:r w:rsidRPr="00A76DF9">
        <w:rPr>
          <w:lang w:eastAsia="pt-BR"/>
        </w:rPr>
        <w:t>o</w:t>
      </w:r>
      <w:r w:rsidR="00886182">
        <w:rPr>
          <w:lang w:eastAsia="pt-BR"/>
        </w:rPr>
        <w:t xml:space="preserve"> </w:t>
      </w:r>
      <w:r w:rsidRPr="00A76DF9">
        <w:rPr>
          <w:lang w:eastAsia="pt-BR"/>
        </w:rPr>
        <w:t>cadastro</w:t>
      </w:r>
      <w:r w:rsidR="00886182">
        <w:rPr>
          <w:lang w:eastAsia="pt-BR"/>
        </w:rPr>
        <w:t xml:space="preserve"> </w:t>
      </w:r>
      <w:r w:rsidRPr="00A76DF9">
        <w:rPr>
          <w:lang w:eastAsia="pt-BR"/>
        </w:rPr>
        <w:t>deve</w:t>
      </w:r>
      <w:r w:rsidR="00886182">
        <w:rPr>
          <w:lang w:eastAsia="pt-BR"/>
        </w:rPr>
        <w:t xml:space="preserve"> </w:t>
      </w:r>
      <w:r w:rsidRPr="00A76DF9">
        <w:rPr>
          <w:lang w:eastAsia="pt-BR"/>
        </w:rPr>
        <w:t>conter,</w:t>
      </w:r>
      <w:r w:rsidR="00886182">
        <w:rPr>
          <w:lang w:eastAsia="pt-BR"/>
        </w:rPr>
        <w:t xml:space="preserve"> </w:t>
      </w:r>
      <w:r w:rsidRPr="00A76DF9">
        <w:rPr>
          <w:lang w:eastAsia="pt-BR"/>
        </w:rPr>
        <w:t>adicionalmente:</w:t>
      </w:r>
    </w:p>
    <w:p w14:paraId="594CE92B" w14:textId="231DFF07" w:rsidR="00A76DF9" w:rsidRPr="00A76DF9" w:rsidRDefault="00A76DF9" w:rsidP="00E91578">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os</w:t>
      </w:r>
      <w:r w:rsidR="00886182">
        <w:rPr>
          <w:lang w:eastAsia="pt-BR"/>
        </w:rPr>
        <w:t xml:space="preserve"> </w:t>
      </w:r>
      <w:r w:rsidRPr="00A76DF9">
        <w:rPr>
          <w:lang w:eastAsia="pt-BR"/>
        </w:rPr>
        <w:t>nomes</w:t>
      </w:r>
      <w:r w:rsidR="00886182">
        <w:rPr>
          <w:lang w:eastAsia="pt-BR"/>
        </w:rPr>
        <w:t xml:space="preserve"> </w:t>
      </w:r>
      <w:r w:rsidRPr="00A76DF9">
        <w:rPr>
          <w:lang w:eastAsia="pt-BR"/>
        </w:rPr>
        <w:t>e</w:t>
      </w:r>
      <w:r w:rsidR="00886182">
        <w:rPr>
          <w:lang w:eastAsia="pt-BR"/>
        </w:rPr>
        <w:t xml:space="preserve"> </w:t>
      </w:r>
      <w:r w:rsidRPr="00A76DF9">
        <w:rPr>
          <w:lang w:eastAsia="pt-BR"/>
        </w:rPr>
        <w:t>respectivos</w:t>
      </w:r>
      <w:r w:rsidR="00886182">
        <w:rPr>
          <w:lang w:eastAsia="pt-BR"/>
        </w:rPr>
        <w:t xml:space="preserve"> </w:t>
      </w:r>
      <w:r w:rsidRPr="00A76DF9">
        <w:rPr>
          <w:lang w:eastAsia="pt-BR"/>
        </w:rPr>
        <w:t>números</w:t>
      </w:r>
      <w:r w:rsidR="00886182">
        <w:rPr>
          <w:lang w:eastAsia="pt-BR"/>
        </w:rPr>
        <w:t xml:space="preserve"> </w:t>
      </w:r>
      <w:r w:rsidRPr="00A76DF9">
        <w:rPr>
          <w:lang w:eastAsia="pt-BR"/>
        </w:rPr>
        <w:t>de</w:t>
      </w:r>
      <w:r w:rsidR="00886182">
        <w:rPr>
          <w:lang w:eastAsia="pt-BR"/>
        </w:rPr>
        <w:t xml:space="preserve"> </w:t>
      </w:r>
      <w:r w:rsidRPr="00A76DF9">
        <w:rPr>
          <w:lang w:eastAsia="pt-BR"/>
        </w:rPr>
        <w:t>CPF/MF</w:t>
      </w:r>
      <w:r w:rsidR="00886182">
        <w:rPr>
          <w:lang w:eastAsia="pt-BR"/>
        </w:rPr>
        <w:t xml:space="preserve"> </w:t>
      </w:r>
      <w:r w:rsidRPr="00A76DF9">
        <w:rPr>
          <w:lang w:eastAsia="pt-BR"/>
        </w:rPr>
        <w:t>das</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autorizadas</w:t>
      </w:r>
      <w:r w:rsidR="00886182">
        <w:rPr>
          <w:lang w:eastAsia="pt-BR"/>
        </w:rPr>
        <w:t xml:space="preserve"> </w:t>
      </w:r>
      <w:r w:rsidRPr="00A76DF9">
        <w:rPr>
          <w:lang w:eastAsia="pt-BR"/>
        </w:rPr>
        <w:t>a</w:t>
      </w:r>
      <w:r w:rsidR="00886182">
        <w:rPr>
          <w:lang w:eastAsia="pt-BR"/>
        </w:rPr>
        <w:t xml:space="preserve"> </w:t>
      </w:r>
      <w:r w:rsidRPr="00A76DF9">
        <w:rPr>
          <w:lang w:eastAsia="pt-BR"/>
        </w:rPr>
        <w:t>emitir</w:t>
      </w:r>
      <w:r w:rsidR="00886182">
        <w:rPr>
          <w:lang w:eastAsia="pt-BR"/>
        </w:rPr>
        <w:t xml:space="preserve"> </w:t>
      </w:r>
      <w:r w:rsidRPr="00A76DF9">
        <w:rPr>
          <w:lang w:eastAsia="pt-BR"/>
        </w:rPr>
        <w:t>ordens</w:t>
      </w:r>
      <w:r w:rsidR="00886182">
        <w:rPr>
          <w:lang w:eastAsia="pt-BR"/>
        </w:rPr>
        <w:t xml:space="preserve"> </w:t>
      </w:r>
      <w:r w:rsidRPr="00A76DF9">
        <w:rPr>
          <w:lang w:eastAsia="pt-BR"/>
        </w:rPr>
        <w:t>no</w:t>
      </w:r>
      <w:r w:rsidR="00886182">
        <w:rPr>
          <w:lang w:eastAsia="pt-BR"/>
        </w:rPr>
        <w:t xml:space="preserve"> </w:t>
      </w:r>
      <w:r w:rsidRPr="00A76DF9">
        <w:rPr>
          <w:lang w:eastAsia="pt-BR"/>
        </w:rPr>
        <w:t>Brasil</w:t>
      </w:r>
      <w:r w:rsidR="00886182">
        <w:rPr>
          <w:lang w:eastAsia="pt-BR"/>
        </w:rPr>
        <w:t xml:space="preserve"> </w:t>
      </w:r>
      <w:r w:rsidRPr="00A76DF9">
        <w:rPr>
          <w:lang w:eastAsia="pt-BR"/>
        </w:rPr>
        <w:t>e,</w:t>
      </w:r>
      <w:r w:rsidR="00886182">
        <w:rPr>
          <w:lang w:eastAsia="pt-BR"/>
        </w:rPr>
        <w:t xml:space="preserve"> </w:t>
      </w:r>
      <w:r w:rsidRPr="00A76DF9">
        <w:rPr>
          <w:lang w:eastAsia="pt-BR"/>
        </w:rPr>
        <w:t>conforme</w:t>
      </w:r>
      <w:r w:rsidR="00886182">
        <w:rPr>
          <w:lang w:eastAsia="pt-BR"/>
        </w:rPr>
        <w:t xml:space="preserve"> </w:t>
      </w:r>
      <w:r w:rsidRPr="00A76DF9">
        <w:rPr>
          <w:lang w:eastAsia="pt-BR"/>
        </w:rPr>
        <w:t>o</w:t>
      </w:r>
      <w:r w:rsidR="00886182">
        <w:rPr>
          <w:lang w:eastAsia="pt-BR"/>
        </w:rPr>
        <w:t xml:space="preserve"> </w:t>
      </w:r>
      <w:r w:rsidRPr="00A76DF9">
        <w:rPr>
          <w:lang w:eastAsia="pt-BR"/>
        </w:rPr>
        <w:t>caso,</w:t>
      </w:r>
      <w:r w:rsidR="00886182">
        <w:rPr>
          <w:lang w:eastAsia="pt-BR"/>
        </w:rPr>
        <w:t xml:space="preserve"> </w:t>
      </w:r>
      <w:r w:rsidRPr="00A76DF9">
        <w:rPr>
          <w:lang w:eastAsia="pt-BR"/>
        </w:rPr>
        <w:t>dos</w:t>
      </w:r>
      <w:r w:rsidR="00886182">
        <w:rPr>
          <w:lang w:eastAsia="pt-BR"/>
        </w:rPr>
        <w:t xml:space="preserve"> </w:t>
      </w:r>
      <w:r w:rsidRPr="00A76DF9">
        <w:rPr>
          <w:lang w:eastAsia="pt-BR"/>
        </w:rPr>
        <w:t>administradores</w:t>
      </w:r>
      <w:r w:rsidR="00886182">
        <w:rPr>
          <w:lang w:eastAsia="pt-BR"/>
        </w:rPr>
        <w:t xml:space="preserve"> </w:t>
      </w:r>
      <w:r w:rsidRPr="00A76DF9">
        <w:rPr>
          <w:lang w:eastAsia="pt-BR"/>
        </w:rPr>
        <w:t>da</w:t>
      </w:r>
      <w:r w:rsidR="00886182">
        <w:rPr>
          <w:lang w:eastAsia="pt-BR"/>
        </w:rPr>
        <w:t xml:space="preserve"> </w:t>
      </w:r>
      <w:r w:rsidRPr="00A76DF9">
        <w:rPr>
          <w:lang w:eastAsia="pt-BR"/>
        </w:rPr>
        <w:t>instituição</w:t>
      </w:r>
      <w:r w:rsidR="00886182">
        <w:rPr>
          <w:lang w:eastAsia="pt-BR"/>
        </w:rPr>
        <w:t xml:space="preserve"> </w:t>
      </w:r>
      <w:r w:rsidRPr="00A76DF9">
        <w:rPr>
          <w:lang w:eastAsia="pt-BR"/>
        </w:rPr>
        <w:t>ou</w:t>
      </w:r>
      <w:r w:rsidR="00886182">
        <w:rPr>
          <w:lang w:eastAsia="pt-BR"/>
        </w:rPr>
        <w:t xml:space="preserve"> </w:t>
      </w:r>
      <w:r w:rsidRPr="00A76DF9">
        <w:rPr>
          <w:lang w:eastAsia="pt-BR"/>
        </w:rPr>
        <w:t>responsáveis</w:t>
      </w:r>
      <w:r w:rsidR="00886182">
        <w:rPr>
          <w:lang w:eastAsia="pt-BR"/>
        </w:rPr>
        <w:t xml:space="preserve"> </w:t>
      </w:r>
      <w:r w:rsidRPr="00A76DF9">
        <w:rPr>
          <w:lang w:eastAsia="pt-BR"/>
        </w:rPr>
        <w:t>pela</w:t>
      </w:r>
      <w:r w:rsidR="00886182">
        <w:rPr>
          <w:lang w:eastAsia="pt-BR"/>
        </w:rPr>
        <w:t xml:space="preserve"> </w:t>
      </w:r>
      <w:r w:rsidRPr="00A76DF9">
        <w:rPr>
          <w:lang w:eastAsia="pt-BR"/>
        </w:rPr>
        <w:t>administração</w:t>
      </w:r>
      <w:r w:rsidR="00886182">
        <w:rPr>
          <w:lang w:eastAsia="pt-BR"/>
        </w:rPr>
        <w:t xml:space="preserve"> </w:t>
      </w:r>
      <w:r w:rsidRPr="00A76DF9">
        <w:rPr>
          <w:lang w:eastAsia="pt-BR"/>
        </w:rPr>
        <w:t>da</w:t>
      </w:r>
      <w:r w:rsidR="00886182">
        <w:rPr>
          <w:lang w:eastAsia="pt-BR"/>
        </w:rPr>
        <w:t xml:space="preserve"> </w:t>
      </w:r>
      <w:r w:rsidRPr="00A76DF9">
        <w:rPr>
          <w:lang w:eastAsia="pt-BR"/>
        </w:rPr>
        <w:t>carteira;</w:t>
      </w:r>
      <w:r w:rsidR="00886182">
        <w:rPr>
          <w:lang w:eastAsia="pt-BR"/>
        </w:rPr>
        <w:t xml:space="preserve"> </w:t>
      </w:r>
      <w:r w:rsidRPr="00A76DF9">
        <w:rPr>
          <w:lang w:eastAsia="pt-BR"/>
        </w:rPr>
        <w:t>e</w:t>
      </w:r>
    </w:p>
    <w:p w14:paraId="0C0F2082" w14:textId="17300A31" w:rsidR="00A76DF9" w:rsidRPr="00A76DF9" w:rsidRDefault="00A76DF9" w:rsidP="00E91578">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os</w:t>
      </w:r>
      <w:r w:rsidR="00886182">
        <w:rPr>
          <w:lang w:eastAsia="pt-BR"/>
        </w:rPr>
        <w:t xml:space="preserve"> </w:t>
      </w:r>
      <w:r w:rsidRPr="00A76DF9">
        <w:rPr>
          <w:lang w:eastAsia="pt-BR"/>
        </w:rPr>
        <w:t>nomes</w:t>
      </w:r>
      <w:r w:rsidR="00886182">
        <w:rPr>
          <w:lang w:eastAsia="pt-BR"/>
        </w:rPr>
        <w:t xml:space="preserve"> </w:t>
      </w:r>
      <w:r w:rsidRPr="00A76DF9">
        <w:rPr>
          <w:lang w:eastAsia="pt-BR"/>
        </w:rPr>
        <w:t>e</w:t>
      </w:r>
      <w:r w:rsidR="00886182">
        <w:rPr>
          <w:lang w:eastAsia="pt-BR"/>
        </w:rPr>
        <w:t xml:space="preserve"> </w:t>
      </w:r>
      <w:r w:rsidRPr="00A76DF9">
        <w:rPr>
          <w:lang w:eastAsia="pt-BR"/>
        </w:rPr>
        <w:t>respectivos</w:t>
      </w:r>
      <w:r w:rsidR="00886182">
        <w:rPr>
          <w:lang w:eastAsia="pt-BR"/>
        </w:rPr>
        <w:t xml:space="preserve"> </w:t>
      </w:r>
      <w:r w:rsidRPr="00A76DF9">
        <w:rPr>
          <w:lang w:eastAsia="pt-BR"/>
        </w:rPr>
        <w:t>números</w:t>
      </w:r>
      <w:r w:rsidR="00886182">
        <w:rPr>
          <w:lang w:eastAsia="pt-BR"/>
        </w:rPr>
        <w:t xml:space="preserve"> </w:t>
      </w:r>
      <w:r w:rsidRPr="00A76DF9">
        <w:rPr>
          <w:lang w:eastAsia="pt-BR"/>
        </w:rPr>
        <w:t>de</w:t>
      </w:r>
      <w:r w:rsidR="00886182">
        <w:rPr>
          <w:lang w:eastAsia="pt-BR"/>
        </w:rPr>
        <w:t xml:space="preserve"> </w:t>
      </w:r>
      <w:r w:rsidRPr="00A76DF9">
        <w:rPr>
          <w:lang w:eastAsia="pt-BR"/>
        </w:rPr>
        <w:t>CPF/MF</w:t>
      </w:r>
      <w:r w:rsidR="00886182">
        <w:rPr>
          <w:lang w:eastAsia="pt-BR"/>
        </w:rPr>
        <w:t xml:space="preserve"> </w:t>
      </w:r>
      <w:r w:rsidRPr="00A76DF9">
        <w:rPr>
          <w:lang w:eastAsia="pt-BR"/>
        </w:rPr>
        <w:t>do</w:t>
      </w:r>
      <w:r w:rsidR="00886182">
        <w:rPr>
          <w:lang w:eastAsia="pt-BR"/>
        </w:rPr>
        <w:t xml:space="preserve"> </w:t>
      </w:r>
      <w:r w:rsidRPr="00A76DF9">
        <w:rPr>
          <w:lang w:eastAsia="pt-BR"/>
        </w:rPr>
        <w:t>representante</w:t>
      </w:r>
      <w:r w:rsidR="00886182">
        <w:rPr>
          <w:lang w:eastAsia="pt-BR"/>
        </w:rPr>
        <w:t xml:space="preserve"> </w:t>
      </w:r>
      <w:r w:rsidRPr="00A76DF9">
        <w:rPr>
          <w:lang w:eastAsia="pt-BR"/>
        </w:rPr>
        <w:t>legal</w:t>
      </w:r>
      <w:r w:rsidR="00886182">
        <w:rPr>
          <w:lang w:eastAsia="pt-BR"/>
        </w:rPr>
        <w:t xml:space="preserve"> </w:t>
      </w:r>
      <w:r w:rsidRPr="00A76DF9">
        <w:rPr>
          <w:lang w:eastAsia="pt-BR"/>
        </w:rPr>
        <w:t>e</w:t>
      </w:r>
      <w:r w:rsidR="00886182">
        <w:rPr>
          <w:lang w:eastAsia="pt-BR"/>
        </w:rPr>
        <w:t xml:space="preserve"> </w:t>
      </w:r>
      <w:r w:rsidRPr="00A76DF9">
        <w:rPr>
          <w:lang w:eastAsia="pt-BR"/>
        </w:rPr>
        <w:t>do</w:t>
      </w:r>
      <w:r w:rsidR="00886182">
        <w:rPr>
          <w:lang w:eastAsia="pt-BR"/>
        </w:rPr>
        <w:t xml:space="preserve"> </w:t>
      </w:r>
      <w:r w:rsidRPr="00A76DF9">
        <w:rPr>
          <w:lang w:eastAsia="pt-BR"/>
        </w:rPr>
        <w:t>responsável</w:t>
      </w:r>
      <w:r w:rsidR="00886182">
        <w:rPr>
          <w:lang w:eastAsia="pt-BR"/>
        </w:rPr>
        <w:t xml:space="preserve"> </w:t>
      </w:r>
      <w:r w:rsidRPr="00A76DF9">
        <w:rPr>
          <w:lang w:eastAsia="pt-BR"/>
        </w:rPr>
        <w:t>pela</w:t>
      </w:r>
      <w:r w:rsidR="00886182">
        <w:rPr>
          <w:lang w:eastAsia="pt-BR"/>
        </w:rPr>
        <w:t xml:space="preserve"> </w:t>
      </w:r>
      <w:r w:rsidRPr="00A76DF9">
        <w:rPr>
          <w:lang w:eastAsia="pt-BR"/>
        </w:rPr>
        <w:t>custódia</w:t>
      </w:r>
      <w:r w:rsidR="00886182">
        <w:rPr>
          <w:lang w:eastAsia="pt-BR"/>
        </w:rPr>
        <w:t xml:space="preserve"> </w:t>
      </w:r>
      <w:r w:rsidRPr="00A76DF9">
        <w:rPr>
          <w:lang w:eastAsia="pt-BR"/>
        </w:rPr>
        <w:t>dos</w:t>
      </w:r>
      <w:r w:rsidR="00886182">
        <w:rPr>
          <w:lang w:eastAsia="pt-BR"/>
        </w:rPr>
        <w:t xml:space="preserve"> </w:t>
      </w:r>
      <w:r w:rsidRPr="00A76DF9">
        <w:rPr>
          <w:lang w:eastAsia="pt-BR"/>
        </w:rPr>
        <w:t>seus</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r w:rsidR="00886182">
        <w:rPr>
          <w:lang w:eastAsia="pt-BR"/>
        </w:rPr>
        <w:t xml:space="preserve"> </w:t>
      </w:r>
      <w:r w:rsidRPr="00A76DF9">
        <w:rPr>
          <w:lang w:eastAsia="pt-BR"/>
        </w:rPr>
        <w:t>no</w:t>
      </w:r>
      <w:r w:rsidR="00886182">
        <w:rPr>
          <w:lang w:eastAsia="pt-BR"/>
        </w:rPr>
        <w:t xml:space="preserve"> </w:t>
      </w:r>
      <w:r w:rsidRPr="00A76DF9">
        <w:rPr>
          <w:lang w:eastAsia="pt-BR"/>
        </w:rPr>
        <w:t>Brasil.</w:t>
      </w:r>
    </w:p>
    <w:p w14:paraId="3D49B6CA" w14:textId="147D7F94" w:rsidR="00A76DF9" w:rsidRPr="00A76DF9" w:rsidRDefault="00A76DF9" w:rsidP="00E91578">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4º</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relativas</w:t>
      </w:r>
      <w:r w:rsidR="00886182">
        <w:rPr>
          <w:lang w:eastAsia="pt-BR"/>
        </w:rPr>
        <w:t xml:space="preserve"> </w:t>
      </w:r>
      <w:r w:rsidRPr="00A76DF9">
        <w:rPr>
          <w:lang w:eastAsia="pt-BR"/>
        </w:rPr>
        <w:t>aos</w:t>
      </w:r>
      <w:r w:rsidR="00886182">
        <w:rPr>
          <w:lang w:eastAsia="pt-BR"/>
        </w:rPr>
        <w:t xml:space="preserve"> </w:t>
      </w:r>
      <w:r w:rsidRPr="00A76DF9">
        <w:rPr>
          <w:lang w:eastAsia="pt-BR"/>
        </w:rPr>
        <w:t>fundos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exigidas</w:t>
      </w:r>
      <w:r w:rsidR="00886182">
        <w:rPr>
          <w:lang w:eastAsia="pt-BR"/>
        </w:rPr>
        <w:t xml:space="preserve"> </w:t>
      </w:r>
      <w:r w:rsidRPr="00A76DF9">
        <w:rPr>
          <w:lang w:eastAsia="pt-BR"/>
        </w:rPr>
        <w:t>nas</w:t>
      </w:r>
      <w:r w:rsidR="00886182">
        <w:rPr>
          <w:lang w:eastAsia="pt-BR"/>
        </w:rPr>
        <w:t xml:space="preserve"> </w:t>
      </w:r>
      <w:r w:rsidRPr="00A76DF9">
        <w:rPr>
          <w:lang w:eastAsia="pt-BR"/>
        </w:rPr>
        <w:t>alíneas</w:t>
      </w:r>
      <w:r w:rsidR="00886182">
        <w:rPr>
          <w:lang w:eastAsia="pt-BR"/>
        </w:rPr>
        <w:t xml:space="preserve"> </w:t>
      </w:r>
      <w:r w:rsidRPr="00A76DF9">
        <w:rPr>
          <w:lang w:eastAsia="pt-BR"/>
        </w:rPr>
        <w:t>“a”</w:t>
      </w:r>
      <w:r w:rsidR="00886182">
        <w:rPr>
          <w:lang w:eastAsia="pt-BR"/>
        </w:rPr>
        <w:t xml:space="preserve"> </w:t>
      </w:r>
      <w:r w:rsidRPr="00A76DF9">
        <w:rPr>
          <w:lang w:eastAsia="pt-BR"/>
        </w:rPr>
        <w:t>e</w:t>
      </w:r>
      <w:r w:rsidR="00886182">
        <w:rPr>
          <w:lang w:eastAsia="pt-BR"/>
        </w:rPr>
        <w:t xml:space="preserve"> </w:t>
      </w:r>
      <w:r w:rsidRPr="00A76DF9">
        <w:rPr>
          <w:lang w:eastAsia="pt-BR"/>
        </w:rPr>
        <w:t>“b”</w:t>
      </w:r>
      <w:r w:rsidR="00886182">
        <w:rPr>
          <w:lang w:eastAsia="pt-BR"/>
        </w:rPr>
        <w:t xml:space="preserve"> </w:t>
      </w:r>
      <w:r w:rsidRPr="00A76DF9">
        <w:rPr>
          <w:lang w:eastAsia="pt-BR"/>
        </w:rPr>
        <w:t>do</w:t>
      </w:r>
      <w:r w:rsidR="00886182">
        <w:rPr>
          <w:lang w:eastAsia="pt-BR"/>
        </w:rPr>
        <w:t xml:space="preserve"> </w:t>
      </w:r>
      <w:r w:rsidRPr="00A76DF9">
        <w:rPr>
          <w:lang w:eastAsia="pt-BR"/>
        </w:rPr>
        <w:t>inciso</w:t>
      </w:r>
      <w:r w:rsidR="00886182">
        <w:rPr>
          <w:lang w:eastAsia="pt-BR"/>
        </w:rPr>
        <w:t xml:space="preserve"> </w:t>
      </w:r>
      <w:r w:rsidRPr="00A76DF9">
        <w:rPr>
          <w:lang w:eastAsia="pt-BR"/>
        </w:rPr>
        <w:t>IV</w:t>
      </w:r>
      <w:r w:rsidR="00886182">
        <w:rPr>
          <w:lang w:eastAsia="pt-BR"/>
        </w:rPr>
        <w:t xml:space="preserve"> </w:t>
      </w:r>
      <w:r w:rsidRPr="00A76DF9">
        <w:rPr>
          <w:lang w:eastAsia="pt-BR"/>
        </w:rPr>
        <w:t>deste</w:t>
      </w:r>
      <w:r w:rsidR="00886182">
        <w:rPr>
          <w:lang w:eastAsia="pt-BR"/>
        </w:rPr>
        <w:t xml:space="preserve"> </w:t>
      </w:r>
      <w:r w:rsidRPr="00A76DF9">
        <w:rPr>
          <w:lang w:eastAsia="pt-BR"/>
        </w:rPr>
        <w:t>artigo</w:t>
      </w:r>
      <w:r w:rsidR="00886182">
        <w:rPr>
          <w:lang w:eastAsia="pt-BR"/>
        </w:rPr>
        <w:t xml:space="preserve"> </w:t>
      </w:r>
      <w:r w:rsidRPr="00A76DF9">
        <w:rPr>
          <w:lang w:eastAsia="pt-BR"/>
        </w:rPr>
        <w:t>podem</w:t>
      </w:r>
      <w:r w:rsidR="00886182">
        <w:rPr>
          <w:lang w:eastAsia="pt-BR"/>
        </w:rPr>
        <w:t xml:space="preserve"> </w:t>
      </w:r>
      <w:r w:rsidRPr="00A76DF9">
        <w:rPr>
          <w:lang w:eastAsia="pt-BR"/>
        </w:rPr>
        <w:t>ser</w:t>
      </w:r>
      <w:r w:rsidR="00886182">
        <w:rPr>
          <w:lang w:eastAsia="pt-BR"/>
        </w:rPr>
        <w:t xml:space="preserve"> </w:t>
      </w:r>
      <w:r w:rsidRPr="00A76DF9">
        <w:rPr>
          <w:lang w:eastAsia="pt-BR"/>
        </w:rPr>
        <w:t>obtidas</w:t>
      </w:r>
      <w:r w:rsidR="00886182">
        <w:rPr>
          <w:lang w:eastAsia="pt-BR"/>
        </w:rPr>
        <w:t xml:space="preserve"> </w:t>
      </w:r>
      <w:r w:rsidRPr="00A76DF9">
        <w:rPr>
          <w:lang w:eastAsia="pt-BR"/>
        </w:rPr>
        <w:t>e</w:t>
      </w:r>
      <w:r w:rsidR="00886182">
        <w:rPr>
          <w:lang w:eastAsia="pt-BR"/>
        </w:rPr>
        <w:t xml:space="preserve"> </w:t>
      </w:r>
      <w:r w:rsidRPr="00A76DF9">
        <w:rPr>
          <w:lang w:eastAsia="pt-BR"/>
        </w:rPr>
        <w:t>atualizadas</w:t>
      </w:r>
      <w:r w:rsidR="00886182">
        <w:rPr>
          <w:lang w:eastAsia="pt-BR"/>
        </w:rPr>
        <w:t xml:space="preserve"> </w:t>
      </w:r>
      <w:r w:rsidRPr="00A76DF9">
        <w:rPr>
          <w:lang w:eastAsia="pt-BR"/>
        </w:rPr>
        <w:t>diretamente</w:t>
      </w:r>
      <w:r w:rsidR="00886182">
        <w:rPr>
          <w:lang w:eastAsia="pt-BR"/>
        </w:rPr>
        <w:t xml:space="preserve"> </w:t>
      </w:r>
      <w:r w:rsidRPr="00A76DF9">
        <w:rPr>
          <w:lang w:eastAsia="pt-BR"/>
        </w:rPr>
        <w:t>por</w:t>
      </w:r>
      <w:r w:rsidR="00886182">
        <w:rPr>
          <w:lang w:eastAsia="pt-BR"/>
        </w:rPr>
        <w:t xml:space="preserve"> </w:t>
      </w:r>
      <w:r w:rsidRPr="00A76DF9">
        <w:rPr>
          <w:lang w:eastAsia="pt-BR"/>
        </w:rPr>
        <w:t>meio</w:t>
      </w:r>
      <w:r w:rsidR="00886182">
        <w:rPr>
          <w:lang w:eastAsia="pt-BR"/>
        </w:rPr>
        <w:t xml:space="preserve"> </w:t>
      </w:r>
      <w:r w:rsidRPr="00A76DF9">
        <w:rPr>
          <w:lang w:eastAsia="pt-BR"/>
        </w:rPr>
        <w:t>da</w:t>
      </w:r>
      <w:r w:rsidR="00886182">
        <w:rPr>
          <w:lang w:eastAsia="pt-BR"/>
        </w:rPr>
        <w:t xml:space="preserve"> </w:t>
      </w:r>
      <w:r w:rsidRPr="00A76DF9">
        <w:rPr>
          <w:lang w:eastAsia="pt-BR"/>
        </w:rPr>
        <w:t>página</w:t>
      </w:r>
      <w:r w:rsidR="00886182">
        <w:rPr>
          <w:lang w:eastAsia="pt-BR"/>
        </w:rPr>
        <w:t xml:space="preserve"> </w:t>
      </w:r>
      <w:r w:rsidRPr="00A76DF9">
        <w:rPr>
          <w:lang w:eastAsia="pt-BR"/>
        </w:rPr>
        <w:t>da</w:t>
      </w:r>
      <w:r w:rsidR="00886182">
        <w:rPr>
          <w:lang w:eastAsia="pt-BR"/>
        </w:rPr>
        <w:t xml:space="preserve"> </w:t>
      </w:r>
      <w:r w:rsidRPr="00A76DF9">
        <w:rPr>
          <w:lang w:eastAsia="pt-BR"/>
        </w:rPr>
        <w:t>CVM</w:t>
      </w:r>
      <w:r w:rsidR="00886182">
        <w:rPr>
          <w:lang w:eastAsia="pt-BR"/>
        </w:rPr>
        <w:t xml:space="preserve"> </w:t>
      </w:r>
      <w:r w:rsidRPr="00A76DF9">
        <w:rPr>
          <w:lang w:eastAsia="pt-BR"/>
        </w:rPr>
        <w:t>na</w:t>
      </w:r>
      <w:r w:rsidR="00886182">
        <w:rPr>
          <w:lang w:eastAsia="pt-BR"/>
        </w:rPr>
        <w:t xml:space="preserve"> </w:t>
      </w:r>
      <w:r w:rsidRPr="00A76DF9">
        <w:rPr>
          <w:lang w:eastAsia="pt-BR"/>
        </w:rPr>
        <w:t>rede</w:t>
      </w:r>
      <w:r w:rsidR="00886182">
        <w:rPr>
          <w:lang w:eastAsia="pt-BR"/>
        </w:rPr>
        <w:t xml:space="preserve"> </w:t>
      </w:r>
      <w:r w:rsidRPr="00A76DF9">
        <w:rPr>
          <w:lang w:eastAsia="pt-BR"/>
        </w:rPr>
        <w:t>mundial</w:t>
      </w:r>
      <w:r w:rsidR="00886182">
        <w:rPr>
          <w:lang w:eastAsia="pt-BR"/>
        </w:rPr>
        <w:t xml:space="preserve"> </w:t>
      </w:r>
      <w:r w:rsidRPr="00A76DF9">
        <w:rPr>
          <w:lang w:eastAsia="pt-BR"/>
        </w:rPr>
        <w:t>de</w:t>
      </w:r>
      <w:r w:rsidR="00886182">
        <w:rPr>
          <w:lang w:eastAsia="pt-BR"/>
        </w:rPr>
        <w:t xml:space="preserve"> </w:t>
      </w:r>
      <w:r w:rsidRPr="00A76DF9">
        <w:rPr>
          <w:lang w:eastAsia="pt-BR"/>
        </w:rPr>
        <w:t>computadores,</w:t>
      </w:r>
      <w:r w:rsidR="00886182">
        <w:rPr>
          <w:lang w:eastAsia="pt-BR"/>
        </w:rPr>
        <w:t xml:space="preserve"> </w:t>
      </w:r>
      <w:r w:rsidRPr="00A76DF9">
        <w:rPr>
          <w:lang w:eastAsia="pt-BR"/>
        </w:rPr>
        <w:t>sem</w:t>
      </w:r>
      <w:r w:rsidR="00886182">
        <w:rPr>
          <w:lang w:eastAsia="pt-BR"/>
        </w:rPr>
        <w:t xml:space="preserve"> </w:t>
      </w:r>
      <w:r w:rsidRPr="00A76DF9">
        <w:rPr>
          <w:lang w:eastAsia="pt-BR"/>
        </w:rPr>
        <w:t>necessidade</w:t>
      </w:r>
      <w:r w:rsidR="00886182">
        <w:rPr>
          <w:lang w:eastAsia="pt-BR"/>
        </w:rPr>
        <w:t xml:space="preserve"> </w:t>
      </w:r>
      <w:r w:rsidRPr="00A76DF9">
        <w:rPr>
          <w:lang w:eastAsia="pt-BR"/>
        </w:rPr>
        <w:t>de</w:t>
      </w:r>
      <w:r w:rsidR="00886182">
        <w:rPr>
          <w:lang w:eastAsia="pt-BR"/>
        </w:rPr>
        <w:t xml:space="preserve"> </w:t>
      </w:r>
      <w:r w:rsidRPr="00A76DF9">
        <w:rPr>
          <w:lang w:eastAsia="pt-BR"/>
        </w:rPr>
        <w:t>autorização</w:t>
      </w:r>
      <w:r w:rsidR="00886182">
        <w:rPr>
          <w:lang w:eastAsia="pt-BR"/>
        </w:rPr>
        <w:t xml:space="preserve"> </w:t>
      </w:r>
      <w:r w:rsidRPr="00A76DF9">
        <w:rPr>
          <w:lang w:eastAsia="pt-BR"/>
        </w:rPr>
        <w:t>ou</w:t>
      </w:r>
      <w:r w:rsidR="00886182">
        <w:rPr>
          <w:lang w:eastAsia="pt-BR"/>
        </w:rPr>
        <w:t xml:space="preserve"> </w:t>
      </w:r>
      <w:r w:rsidRPr="00A76DF9">
        <w:rPr>
          <w:lang w:eastAsia="pt-BR"/>
        </w:rPr>
        <w:t>aprovação</w:t>
      </w:r>
      <w:r w:rsidR="00886182">
        <w:rPr>
          <w:lang w:eastAsia="pt-BR"/>
        </w:rPr>
        <w:t xml:space="preserve"> </w:t>
      </w:r>
      <w:r w:rsidRPr="00A76DF9">
        <w:rPr>
          <w:lang w:eastAsia="pt-BR"/>
        </w:rPr>
        <w:t>do</w:t>
      </w:r>
      <w:r w:rsidR="00886182">
        <w:rPr>
          <w:lang w:eastAsia="pt-BR"/>
        </w:rPr>
        <w:t xml:space="preserve"> </w:t>
      </w:r>
      <w:r w:rsidRPr="00A76DF9">
        <w:rPr>
          <w:lang w:eastAsia="pt-BR"/>
        </w:rPr>
        <w:t>administrador</w:t>
      </w:r>
      <w:r w:rsidR="00886182">
        <w:rPr>
          <w:lang w:eastAsia="pt-BR"/>
        </w:rPr>
        <w:t xml:space="preserve"> </w:t>
      </w:r>
      <w:r w:rsidRPr="00A76DF9">
        <w:rPr>
          <w:lang w:eastAsia="pt-BR"/>
        </w:rPr>
        <w:t>fiduciário</w:t>
      </w:r>
      <w:r w:rsidR="00886182">
        <w:rPr>
          <w:lang w:eastAsia="pt-BR"/>
        </w:rPr>
        <w:t xml:space="preserve"> </w:t>
      </w:r>
      <w:r w:rsidRPr="00A76DF9">
        <w:rPr>
          <w:lang w:eastAsia="pt-BR"/>
        </w:rPr>
        <w:t>ou</w:t>
      </w:r>
      <w:r w:rsidR="00886182">
        <w:rPr>
          <w:lang w:eastAsia="pt-BR"/>
        </w:rPr>
        <w:t xml:space="preserve"> </w:t>
      </w:r>
      <w:r w:rsidRPr="00A76DF9">
        <w:rPr>
          <w:lang w:eastAsia="pt-BR"/>
        </w:rPr>
        <w:t>do</w:t>
      </w:r>
      <w:r w:rsidR="00886182">
        <w:rPr>
          <w:lang w:eastAsia="pt-BR"/>
        </w:rPr>
        <w:t xml:space="preserve"> </w:t>
      </w:r>
      <w:r w:rsidRPr="00A76DF9">
        <w:rPr>
          <w:lang w:eastAsia="pt-BR"/>
        </w:rPr>
        <w:t>gestor</w:t>
      </w:r>
      <w:r w:rsidR="00886182">
        <w:rPr>
          <w:lang w:eastAsia="pt-BR"/>
        </w:rPr>
        <w:t xml:space="preserve"> </w:t>
      </w:r>
      <w:r w:rsidRPr="00A76DF9">
        <w:rPr>
          <w:lang w:eastAsia="pt-BR"/>
        </w:rPr>
        <w:t>do</w:t>
      </w:r>
      <w:r w:rsidR="00886182">
        <w:rPr>
          <w:lang w:eastAsia="pt-BR"/>
        </w:rPr>
        <w:t xml:space="preserve"> </w:t>
      </w:r>
      <w:r w:rsidRPr="00A76DF9">
        <w:rPr>
          <w:lang w:eastAsia="pt-BR"/>
        </w:rPr>
        <w:t>fundo</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p>
    <w:p w14:paraId="34CB430D" w14:textId="322BBE66" w:rsidR="00A76DF9" w:rsidRPr="00A76DF9" w:rsidRDefault="00A76DF9" w:rsidP="00E91578">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5º</w:t>
      </w:r>
      <w:r w:rsidR="00886182">
        <w:rPr>
          <w:lang w:eastAsia="pt-BR"/>
        </w:rPr>
        <w:t xml:space="preserve">  </w:t>
      </w:r>
      <w:r w:rsidRPr="00A76DF9">
        <w:rPr>
          <w:lang w:eastAsia="pt-BR"/>
        </w:rPr>
        <w:t>Nas</w:t>
      </w:r>
      <w:r w:rsidR="00886182">
        <w:rPr>
          <w:lang w:eastAsia="pt-BR"/>
        </w:rPr>
        <w:t xml:space="preserve"> </w:t>
      </w:r>
      <w:r w:rsidRPr="00A76DF9">
        <w:rPr>
          <w:lang w:eastAsia="pt-BR"/>
        </w:rPr>
        <w:t>hipóteses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realizado</w:t>
      </w:r>
      <w:r w:rsidR="00886182">
        <w:rPr>
          <w:lang w:eastAsia="pt-BR"/>
        </w:rPr>
        <w:t xml:space="preserve"> </w:t>
      </w:r>
      <w:r w:rsidRPr="00A76DF9">
        <w:rPr>
          <w:lang w:eastAsia="pt-BR"/>
        </w:rPr>
        <w:t>por</w:t>
      </w:r>
      <w:r w:rsidR="00886182">
        <w:rPr>
          <w:lang w:eastAsia="pt-BR"/>
        </w:rPr>
        <w:t xml:space="preserve"> </w:t>
      </w:r>
      <w:r w:rsidRPr="00A76DF9">
        <w:rPr>
          <w:lang w:eastAsia="pt-BR"/>
        </w:rPr>
        <w:t>fundos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em</w:t>
      </w:r>
      <w:r w:rsidR="00886182">
        <w:rPr>
          <w:lang w:eastAsia="pt-BR"/>
        </w:rPr>
        <w:t xml:space="preserve"> </w:t>
      </w:r>
      <w:r w:rsidRPr="00A76DF9">
        <w:rPr>
          <w:lang w:eastAsia="pt-BR"/>
        </w:rPr>
        <w:t>cotas</w:t>
      </w:r>
      <w:r w:rsidR="00886182">
        <w:rPr>
          <w:lang w:eastAsia="pt-BR"/>
        </w:rPr>
        <w:t xml:space="preserve"> </w:t>
      </w:r>
      <w:r w:rsidRPr="00A76DF9">
        <w:rPr>
          <w:lang w:eastAsia="pt-BR"/>
        </w:rPr>
        <w:t>de</w:t>
      </w:r>
      <w:r w:rsidR="00886182">
        <w:rPr>
          <w:lang w:eastAsia="pt-BR"/>
        </w:rPr>
        <w:t xml:space="preserve"> </w:t>
      </w:r>
      <w:r w:rsidRPr="00A76DF9">
        <w:rPr>
          <w:lang w:eastAsia="pt-BR"/>
        </w:rPr>
        <w:t>fundos</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a</w:t>
      </w:r>
      <w:r w:rsidR="00886182">
        <w:rPr>
          <w:lang w:eastAsia="pt-BR"/>
        </w:rPr>
        <w:t xml:space="preserve"> </w:t>
      </w:r>
      <w:r w:rsidRPr="00A76DF9">
        <w:rPr>
          <w:lang w:eastAsia="pt-BR"/>
        </w:rPr>
        <w:t>obrigação</w:t>
      </w:r>
      <w:r w:rsidR="00886182">
        <w:rPr>
          <w:lang w:eastAsia="pt-BR"/>
        </w:rPr>
        <w:t xml:space="preserve"> </w:t>
      </w:r>
      <w:r w:rsidRPr="00A76DF9">
        <w:rPr>
          <w:lang w:eastAsia="pt-BR"/>
        </w:rPr>
        <w:t>da</w:t>
      </w:r>
      <w:r w:rsidR="00886182">
        <w:rPr>
          <w:lang w:eastAsia="pt-BR"/>
        </w:rPr>
        <w:t xml:space="preserve"> </w:t>
      </w:r>
      <w:r w:rsidRPr="00A76DF9">
        <w:rPr>
          <w:lang w:eastAsia="pt-BR"/>
        </w:rPr>
        <w:t>coleta</w:t>
      </w:r>
      <w:r w:rsidR="00886182">
        <w:rPr>
          <w:lang w:eastAsia="pt-BR"/>
        </w:rPr>
        <w:t xml:space="preserve"> </w:t>
      </w:r>
      <w:r w:rsidRPr="00A76DF9">
        <w:rPr>
          <w:lang w:eastAsia="pt-BR"/>
        </w:rPr>
        <w:t>prévia</w:t>
      </w:r>
      <w:r w:rsidR="00886182">
        <w:rPr>
          <w:lang w:eastAsia="pt-BR"/>
        </w:rPr>
        <w:t xml:space="preserve"> </w:t>
      </w:r>
      <w:r w:rsidRPr="00A76DF9">
        <w:rPr>
          <w:lang w:eastAsia="pt-BR"/>
        </w:rPr>
        <w:t>e</w:t>
      </w:r>
      <w:r w:rsidR="00886182">
        <w:rPr>
          <w:lang w:eastAsia="pt-BR"/>
        </w:rPr>
        <w:t xml:space="preserve"> </w:t>
      </w:r>
      <w:r w:rsidRPr="00A76DF9">
        <w:rPr>
          <w:lang w:eastAsia="pt-BR"/>
        </w:rPr>
        <w:t>formal</w:t>
      </w:r>
      <w:r w:rsidR="00886182">
        <w:rPr>
          <w:lang w:eastAsia="pt-BR"/>
        </w:rPr>
        <w:t xml:space="preserve"> </w:t>
      </w:r>
      <w:r w:rsidRPr="00A76DF9">
        <w:rPr>
          <w:lang w:eastAsia="pt-BR"/>
        </w:rPr>
        <w:t>das</w:t>
      </w:r>
      <w:r w:rsidR="00886182">
        <w:rPr>
          <w:lang w:eastAsia="pt-BR"/>
        </w:rPr>
        <w:t xml:space="preserve"> </w:t>
      </w:r>
      <w:r w:rsidRPr="00A76DF9">
        <w:rPr>
          <w:lang w:eastAsia="pt-BR"/>
        </w:rPr>
        <w:t>informações</w:t>
      </w:r>
      <w:r w:rsidR="00886182">
        <w:rPr>
          <w:lang w:eastAsia="pt-BR"/>
        </w:rPr>
        <w:t xml:space="preserve"> </w:t>
      </w:r>
      <w:r w:rsidRPr="00A76DF9">
        <w:rPr>
          <w:lang w:eastAsia="pt-BR"/>
        </w:rPr>
        <w:t>cadastrais</w:t>
      </w:r>
      <w:r w:rsidR="00886182">
        <w:rPr>
          <w:lang w:eastAsia="pt-BR"/>
        </w:rPr>
        <w:t xml:space="preserve"> </w:t>
      </w:r>
      <w:r w:rsidRPr="00A76DF9">
        <w:rPr>
          <w:lang w:eastAsia="pt-BR"/>
        </w:rPr>
        <w:t>está</w:t>
      </w:r>
      <w:r w:rsidR="00886182">
        <w:rPr>
          <w:lang w:eastAsia="pt-BR"/>
        </w:rPr>
        <w:t xml:space="preserve"> </w:t>
      </w:r>
      <w:r w:rsidRPr="00A76DF9">
        <w:rPr>
          <w:lang w:eastAsia="pt-BR"/>
        </w:rPr>
        <w:t>dispensada</w:t>
      </w:r>
      <w:r w:rsidR="00886182">
        <w:rPr>
          <w:lang w:eastAsia="pt-BR"/>
        </w:rPr>
        <w:t xml:space="preserve"> </w:t>
      </w:r>
      <w:r w:rsidRPr="00A76DF9">
        <w:rPr>
          <w:lang w:eastAsia="pt-BR"/>
        </w:rPr>
        <w:t>se</w:t>
      </w:r>
      <w:r w:rsidR="00886182">
        <w:rPr>
          <w:lang w:eastAsia="pt-BR"/>
        </w:rPr>
        <w:t xml:space="preserve"> </w:t>
      </w:r>
      <w:r w:rsidRPr="00A76DF9">
        <w:rPr>
          <w:lang w:eastAsia="pt-BR"/>
        </w:rPr>
        <w:t>o</w:t>
      </w:r>
      <w:r w:rsidR="00886182">
        <w:rPr>
          <w:lang w:eastAsia="pt-BR"/>
        </w:rPr>
        <w:t xml:space="preserve"> </w:t>
      </w:r>
      <w:r w:rsidRPr="00A76DF9">
        <w:rPr>
          <w:lang w:eastAsia="pt-BR"/>
        </w:rPr>
        <w:t>administrador</w:t>
      </w:r>
      <w:r w:rsidR="00886182">
        <w:rPr>
          <w:lang w:eastAsia="pt-BR"/>
        </w:rPr>
        <w:t xml:space="preserve"> </w:t>
      </w:r>
      <w:r w:rsidRPr="00A76DF9">
        <w:rPr>
          <w:lang w:eastAsia="pt-BR"/>
        </w:rPr>
        <w:t>fiduciário</w:t>
      </w:r>
      <w:r w:rsidR="00886182">
        <w:rPr>
          <w:lang w:eastAsia="pt-BR"/>
        </w:rPr>
        <w:t xml:space="preserve"> </w:t>
      </w:r>
      <w:r w:rsidRPr="00A76DF9">
        <w:rPr>
          <w:lang w:eastAsia="pt-BR"/>
        </w:rPr>
        <w:t>do</w:t>
      </w:r>
      <w:r w:rsidR="00886182">
        <w:rPr>
          <w:lang w:eastAsia="pt-BR"/>
        </w:rPr>
        <w:t xml:space="preserve"> </w:t>
      </w:r>
      <w:r w:rsidRPr="00A76DF9">
        <w:rPr>
          <w:lang w:eastAsia="pt-BR"/>
        </w:rPr>
        <w:t>fundo</w:t>
      </w:r>
      <w:r w:rsidR="00886182">
        <w:rPr>
          <w:lang w:eastAsia="pt-BR"/>
        </w:rPr>
        <w:t xml:space="preserve"> </w:t>
      </w:r>
      <w:r w:rsidRPr="00A76DF9">
        <w:rPr>
          <w:lang w:eastAsia="pt-BR"/>
        </w:rPr>
        <w:t>investidor</w:t>
      </w:r>
      <w:r w:rsidR="00886182">
        <w:rPr>
          <w:lang w:eastAsia="pt-BR"/>
        </w:rPr>
        <w:t xml:space="preserve"> </w:t>
      </w:r>
      <w:r w:rsidRPr="00A76DF9">
        <w:rPr>
          <w:lang w:eastAsia="pt-BR"/>
        </w:rPr>
        <w:t>e</w:t>
      </w:r>
      <w:r w:rsidR="00886182">
        <w:rPr>
          <w:lang w:eastAsia="pt-BR"/>
        </w:rPr>
        <w:t xml:space="preserve"> </w:t>
      </w:r>
      <w:r w:rsidRPr="00A76DF9">
        <w:rPr>
          <w:lang w:eastAsia="pt-BR"/>
        </w:rPr>
        <w:t>do</w:t>
      </w:r>
      <w:r w:rsidR="00886182">
        <w:rPr>
          <w:lang w:eastAsia="pt-BR"/>
        </w:rPr>
        <w:t xml:space="preserve"> </w:t>
      </w:r>
      <w:r w:rsidRPr="00A76DF9">
        <w:rPr>
          <w:lang w:eastAsia="pt-BR"/>
        </w:rPr>
        <w:t>fundo</w:t>
      </w:r>
      <w:r w:rsidR="00886182">
        <w:rPr>
          <w:lang w:eastAsia="pt-BR"/>
        </w:rPr>
        <w:t xml:space="preserve"> </w:t>
      </w:r>
      <w:r w:rsidRPr="00A76DF9">
        <w:rPr>
          <w:lang w:eastAsia="pt-BR"/>
        </w:rPr>
        <w:t>investido</w:t>
      </w:r>
      <w:r w:rsidR="00886182">
        <w:rPr>
          <w:lang w:eastAsia="pt-BR"/>
        </w:rPr>
        <w:t xml:space="preserve"> </w:t>
      </w:r>
      <w:r w:rsidRPr="00A76DF9">
        <w:rPr>
          <w:lang w:eastAsia="pt-BR"/>
        </w:rPr>
        <w:t>pertencerem</w:t>
      </w:r>
      <w:r w:rsidR="00886182">
        <w:rPr>
          <w:lang w:eastAsia="pt-BR"/>
        </w:rPr>
        <w:t xml:space="preserve"> </w:t>
      </w:r>
      <w:r w:rsidRPr="00A76DF9">
        <w:rPr>
          <w:lang w:eastAsia="pt-BR"/>
        </w:rPr>
        <w:t>ao</w:t>
      </w:r>
      <w:r w:rsidR="00886182">
        <w:rPr>
          <w:lang w:eastAsia="pt-BR"/>
        </w:rPr>
        <w:t xml:space="preserve"> </w:t>
      </w:r>
      <w:r w:rsidRPr="00A76DF9">
        <w:rPr>
          <w:lang w:eastAsia="pt-BR"/>
        </w:rPr>
        <w:t>mesmo</w:t>
      </w:r>
      <w:r w:rsidR="00886182">
        <w:rPr>
          <w:lang w:eastAsia="pt-BR"/>
        </w:rPr>
        <w:t xml:space="preserve"> </w:t>
      </w:r>
      <w:r w:rsidRPr="00A76DF9">
        <w:rPr>
          <w:lang w:eastAsia="pt-BR"/>
        </w:rPr>
        <w:t>conglomerado</w:t>
      </w:r>
      <w:r w:rsidR="00886182">
        <w:rPr>
          <w:lang w:eastAsia="pt-BR"/>
        </w:rPr>
        <w:t xml:space="preserve"> </w:t>
      </w:r>
      <w:r w:rsidRPr="00A76DF9">
        <w:rPr>
          <w:lang w:eastAsia="pt-BR"/>
        </w:rPr>
        <w:t>financeiro</w:t>
      </w:r>
      <w:r w:rsidR="00886182">
        <w:rPr>
          <w:lang w:eastAsia="pt-BR"/>
        </w:rPr>
        <w:t xml:space="preserve"> </w:t>
      </w:r>
      <w:r w:rsidRPr="00A76DF9">
        <w:rPr>
          <w:lang w:eastAsia="pt-BR"/>
        </w:rPr>
        <w:t>e</w:t>
      </w:r>
      <w:r w:rsidR="00886182">
        <w:rPr>
          <w:lang w:eastAsia="pt-BR"/>
        </w:rPr>
        <w:t xml:space="preserve"> </w:t>
      </w:r>
      <w:r w:rsidRPr="00A76DF9">
        <w:rPr>
          <w:lang w:eastAsia="pt-BR"/>
        </w:rPr>
        <w:t>mantiverem</w:t>
      </w:r>
      <w:r w:rsidR="00886182">
        <w:rPr>
          <w:lang w:eastAsia="pt-BR"/>
        </w:rPr>
        <w:t xml:space="preserve"> </w:t>
      </w:r>
      <w:r w:rsidRPr="00A76DF9">
        <w:rPr>
          <w:lang w:eastAsia="pt-BR"/>
        </w:rPr>
        <w:t>sistema</w:t>
      </w:r>
      <w:r w:rsidR="00886182">
        <w:rPr>
          <w:lang w:eastAsia="pt-BR"/>
        </w:rPr>
        <w:t xml:space="preserve"> </w:t>
      </w:r>
      <w:r w:rsidRPr="00A76DF9">
        <w:rPr>
          <w:lang w:eastAsia="pt-BR"/>
        </w:rPr>
        <w:t>eletrônico</w:t>
      </w:r>
      <w:r w:rsidR="00886182">
        <w:rPr>
          <w:lang w:eastAsia="pt-BR"/>
        </w:rPr>
        <w:t xml:space="preserve"> </w:t>
      </w:r>
      <w:r w:rsidRPr="00A76DF9">
        <w:rPr>
          <w:lang w:eastAsia="pt-BR"/>
        </w:rPr>
        <w:t>que</w:t>
      </w:r>
      <w:r w:rsidR="00886182">
        <w:rPr>
          <w:lang w:eastAsia="pt-BR"/>
        </w:rPr>
        <w:t xml:space="preserve"> </w:t>
      </w:r>
      <w:r w:rsidRPr="00A76DF9">
        <w:rPr>
          <w:lang w:eastAsia="pt-BR"/>
        </w:rPr>
        <w:t>permita</w:t>
      </w:r>
      <w:r w:rsidR="00886182">
        <w:rPr>
          <w:lang w:eastAsia="pt-BR"/>
        </w:rPr>
        <w:t xml:space="preserve"> </w:t>
      </w:r>
      <w:r w:rsidRPr="00A76DF9">
        <w:rPr>
          <w:lang w:eastAsia="pt-BR"/>
        </w:rPr>
        <w:t>o</w:t>
      </w:r>
      <w:r w:rsidR="00886182">
        <w:rPr>
          <w:lang w:eastAsia="pt-BR"/>
        </w:rPr>
        <w:t xml:space="preserve"> </w:t>
      </w:r>
      <w:r w:rsidRPr="00A76DF9">
        <w:rPr>
          <w:lang w:eastAsia="pt-BR"/>
        </w:rPr>
        <w:t>acesso,</w:t>
      </w:r>
      <w:r w:rsidR="00886182">
        <w:rPr>
          <w:lang w:eastAsia="pt-BR"/>
        </w:rPr>
        <w:t xml:space="preserve"> </w:t>
      </w:r>
      <w:r w:rsidRPr="00A76DF9">
        <w:rPr>
          <w:lang w:eastAsia="pt-BR"/>
        </w:rPr>
        <w:t>a</w:t>
      </w:r>
      <w:r w:rsidR="00886182">
        <w:rPr>
          <w:lang w:eastAsia="pt-BR"/>
        </w:rPr>
        <w:t xml:space="preserve"> </w:t>
      </w:r>
      <w:r w:rsidRPr="00A76DF9">
        <w:rPr>
          <w:lang w:eastAsia="pt-BR"/>
        </w:rPr>
        <w:t>qualquer</w:t>
      </w:r>
      <w:r w:rsidR="00886182">
        <w:rPr>
          <w:lang w:eastAsia="pt-BR"/>
        </w:rPr>
        <w:t xml:space="preserve"> </w:t>
      </w:r>
      <w:r w:rsidRPr="00A76DF9">
        <w:rPr>
          <w:lang w:eastAsia="pt-BR"/>
        </w:rPr>
        <w:t>tempo,</w:t>
      </w:r>
      <w:r w:rsidR="00886182">
        <w:rPr>
          <w:lang w:eastAsia="pt-BR"/>
        </w:rPr>
        <w:t xml:space="preserve"> </w:t>
      </w:r>
      <w:r w:rsidRPr="00A76DF9">
        <w:rPr>
          <w:lang w:eastAsia="pt-BR"/>
        </w:rPr>
        <w:t>das</w:t>
      </w:r>
      <w:r w:rsidR="00886182">
        <w:rPr>
          <w:lang w:eastAsia="pt-BR"/>
        </w:rPr>
        <w:t xml:space="preserve"> </w:t>
      </w:r>
      <w:r w:rsidRPr="00A76DF9">
        <w:rPr>
          <w:lang w:eastAsia="pt-BR"/>
        </w:rPr>
        <w:t>informações</w:t>
      </w:r>
      <w:r w:rsidR="00886182">
        <w:rPr>
          <w:lang w:eastAsia="pt-BR"/>
        </w:rPr>
        <w:t xml:space="preserve"> </w:t>
      </w:r>
      <w:r w:rsidRPr="00A76DF9">
        <w:rPr>
          <w:lang w:eastAsia="pt-BR"/>
        </w:rPr>
        <w:t>cadastrais</w:t>
      </w:r>
      <w:r w:rsidR="00886182">
        <w:rPr>
          <w:lang w:eastAsia="pt-BR"/>
        </w:rPr>
        <w:t xml:space="preserve"> </w:t>
      </w:r>
      <w:r w:rsidRPr="00A76DF9">
        <w:rPr>
          <w:lang w:eastAsia="pt-BR"/>
        </w:rPr>
        <w:t>exigidas</w:t>
      </w:r>
      <w:r w:rsidR="00886182">
        <w:rPr>
          <w:lang w:eastAsia="pt-BR"/>
        </w:rPr>
        <w:t xml:space="preserve"> </w:t>
      </w:r>
      <w:r w:rsidRPr="00A76DF9">
        <w:rPr>
          <w:lang w:eastAsia="pt-BR"/>
        </w:rPr>
        <w:t>pela</w:t>
      </w:r>
      <w:r w:rsidR="00886182">
        <w:rPr>
          <w:lang w:eastAsia="pt-BR"/>
        </w:rPr>
        <w:t xml:space="preserve"> </w:t>
      </w:r>
      <w:r w:rsidRPr="00A76DF9">
        <w:rPr>
          <w:lang w:eastAsia="pt-BR"/>
        </w:rPr>
        <w:t>regulamentação.</w:t>
      </w:r>
    </w:p>
    <w:p w14:paraId="2329995E" w14:textId="2DBC5465" w:rsidR="00A76DF9" w:rsidRPr="00A76DF9" w:rsidRDefault="00A76DF9" w:rsidP="00E91578">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6º</w:t>
      </w:r>
      <w:r w:rsidR="00886182">
        <w:rPr>
          <w:lang w:eastAsia="pt-BR"/>
        </w:rPr>
        <w:t xml:space="preserve">  </w:t>
      </w:r>
      <w:r w:rsidRPr="00A76DF9">
        <w:rPr>
          <w:lang w:eastAsia="pt-BR"/>
        </w:rPr>
        <w:t>A</w:t>
      </w:r>
      <w:r w:rsidR="00886182">
        <w:rPr>
          <w:lang w:eastAsia="pt-BR"/>
        </w:rPr>
        <w:t xml:space="preserve"> </w:t>
      </w:r>
      <w:r w:rsidRPr="00A76DF9">
        <w:rPr>
          <w:lang w:eastAsia="pt-BR"/>
        </w:rPr>
        <w:t>dispensa</w:t>
      </w:r>
      <w:r w:rsidR="00886182">
        <w:rPr>
          <w:lang w:eastAsia="pt-BR"/>
        </w:rPr>
        <w:t xml:space="preserve"> </w:t>
      </w:r>
      <w:r w:rsidRPr="00A76DF9">
        <w:rPr>
          <w:lang w:eastAsia="pt-BR"/>
        </w:rPr>
        <w:t>prevista</w:t>
      </w:r>
      <w:r w:rsidR="00886182">
        <w:rPr>
          <w:lang w:eastAsia="pt-BR"/>
        </w:rPr>
        <w:t xml:space="preserve"> </w:t>
      </w:r>
      <w:r w:rsidRPr="00A76DF9">
        <w:rPr>
          <w:lang w:eastAsia="pt-BR"/>
        </w:rPr>
        <w:t>no</w:t>
      </w:r>
      <w:r w:rsidR="00886182">
        <w:rPr>
          <w:lang w:eastAsia="pt-BR"/>
        </w:rPr>
        <w:t xml:space="preserve"> </w:t>
      </w:r>
      <w:r w:rsidRPr="00A76DF9">
        <w:rPr>
          <w:lang w:eastAsia="pt-BR"/>
        </w:rPr>
        <w:t>§</w:t>
      </w:r>
      <w:r w:rsidR="00886182">
        <w:rPr>
          <w:lang w:eastAsia="pt-BR"/>
        </w:rPr>
        <w:t xml:space="preserve"> </w:t>
      </w:r>
      <w:r w:rsidRPr="00A76DF9">
        <w:rPr>
          <w:lang w:eastAsia="pt-BR"/>
        </w:rPr>
        <w:t>5º</w:t>
      </w:r>
      <w:r w:rsidR="00886182">
        <w:rPr>
          <w:lang w:eastAsia="pt-BR"/>
        </w:rPr>
        <w:t xml:space="preserve"> </w:t>
      </w:r>
      <w:r w:rsidRPr="00A76DF9">
        <w:rPr>
          <w:lang w:eastAsia="pt-BR"/>
        </w:rPr>
        <w:t>não</w:t>
      </w:r>
      <w:r w:rsidR="00886182">
        <w:rPr>
          <w:lang w:eastAsia="pt-BR"/>
        </w:rPr>
        <w:t xml:space="preserve"> </w:t>
      </w:r>
      <w:r w:rsidRPr="00A76DF9">
        <w:rPr>
          <w:lang w:eastAsia="pt-BR"/>
        </w:rPr>
        <w:t>desobriga</w:t>
      </w:r>
      <w:r w:rsidR="00886182">
        <w:rPr>
          <w:lang w:eastAsia="pt-BR"/>
        </w:rPr>
        <w:t xml:space="preserve"> </w:t>
      </w:r>
      <w:r w:rsidRPr="00A76DF9">
        <w:rPr>
          <w:lang w:eastAsia="pt-BR"/>
        </w:rPr>
        <w:t>o</w:t>
      </w:r>
      <w:r w:rsidR="00886182">
        <w:rPr>
          <w:lang w:eastAsia="pt-BR"/>
        </w:rPr>
        <w:t xml:space="preserve"> </w:t>
      </w:r>
      <w:r w:rsidRPr="00A76DF9">
        <w:rPr>
          <w:lang w:eastAsia="pt-BR"/>
        </w:rPr>
        <w:t>administrador</w:t>
      </w:r>
      <w:r w:rsidR="00886182">
        <w:rPr>
          <w:lang w:eastAsia="pt-BR"/>
        </w:rPr>
        <w:t xml:space="preserve"> </w:t>
      </w:r>
      <w:r w:rsidRPr="00A76DF9">
        <w:rPr>
          <w:lang w:eastAsia="pt-BR"/>
        </w:rPr>
        <w:t>fiduciário</w:t>
      </w:r>
      <w:r w:rsidR="00886182">
        <w:rPr>
          <w:lang w:eastAsia="pt-BR"/>
        </w:rPr>
        <w:t xml:space="preserve"> </w:t>
      </w:r>
      <w:r w:rsidRPr="00A76DF9">
        <w:rPr>
          <w:lang w:eastAsia="pt-BR"/>
        </w:rPr>
        <w:t>e</w:t>
      </w:r>
      <w:r w:rsidR="00886182">
        <w:rPr>
          <w:lang w:eastAsia="pt-BR"/>
        </w:rPr>
        <w:t xml:space="preserve"> </w:t>
      </w:r>
      <w:r w:rsidRPr="00A76DF9">
        <w:rPr>
          <w:lang w:eastAsia="pt-BR"/>
        </w:rPr>
        <w:t>nem</w:t>
      </w:r>
      <w:r w:rsidR="00886182">
        <w:rPr>
          <w:lang w:eastAsia="pt-BR"/>
        </w:rPr>
        <w:t xml:space="preserve"> </w:t>
      </w:r>
      <w:r w:rsidRPr="00A76DF9">
        <w:rPr>
          <w:lang w:eastAsia="pt-BR"/>
        </w:rPr>
        <w:t>tampouco</w:t>
      </w:r>
      <w:r w:rsidR="00886182">
        <w:rPr>
          <w:lang w:eastAsia="pt-BR"/>
        </w:rPr>
        <w:t xml:space="preserve"> </w:t>
      </w:r>
      <w:r w:rsidRPr="00A76DF9">
        <w:rPr>
          <w:lang w:eastAsia="pt-BR"/>
        </w:rPr>
        <w:t>o</w:t>
      </w:r>
      <w:r w:rsidR="00886182">
        <w:rPr>
          <w:lang w:eastAsia="pt-BR"/>
        </w:rPr>
        <w:t xml:space="preserve"> </w:t>
      </w:r>
      <w:r w:rsidRPr="00A76DF9">
        <w:rPr>
          <w:lang w:eastAsia="pt-BR"/>
        </w:rPr>
        <w:t>distribuidor</w:t>
      </w:r>
      <w:r w:rsidR="00886182">
        <w:rPr>
          <w:lang w:eastAsia="pt-BR"/>
        </w:rPr>
        <w:t xml:space="preserve"> </w:t>
      </w:r>
      <w:r w:rsidRPr="00A76DF9">
        <w:rPr>
          <w:lang w:eastAsia="pt-BR"/>
        </w:rPr>
        <w:t>de</w:t>
      </w:r>
      <w:r w:rsidR="00886182">
        <w:rPr>
          <w:lang w:eastAsia="pt-BR"/>
        </w:rPr>
        <w:t xml:space="preserve"> </w:t>
      </w:r>
      <w:r w:rsidRPr="00A76DF9">
        <w:rPr>
          <w:lang w:eastAsia="pt-BR"/>
        </w:rPr>
        <w:t>cotas</w:t>
      </w:r>
      <w:r w:rsidR="00886182">
        <w:rPr>
          <w:lang w:eastAsia="pt-BR"/>
        </w:rPr>
        <w:t xml:space="preserve"> </w:t>
      </w:r>
      <w:r w:rsidRPr="00A76DF9">
        <w:rPr>
          <w:lang w:eastAsia="pt-BR"/>
        </w:rPr>
        <w:t>das</w:t>
      </w:r>
      <w:r w:rsidR="00886182">
        <w:rPr>
          <w:lang w:eastAsia="pt-BR"/>
        </w:rPr>
        <w:t xml:space="preserve"> </w:t>
      </w:r>
      <w:r w:rsidRPr="00A76DF9">
        <w:rPr>
          <w:lang w:eastAsia="pt-BR"/>
        </w:rPr>
        <w:t>demais</w:t>
      </w:r>
      <w:r w:rsidR="00886182">
        <w:rPr>
          <w:lang w:eastAsia="pt-BR"/>
        </w:rPr>
        <w:t xml:space="preserve"> </w:t>
      </w:r>
      <w:r w:rsidRPr="00A76DF9">
        <w:rPr>
          <w:lang w:eastAsia="pt-BR"/>
        </w:rPr>
        <w:t>obrigações</w:t>
      </w:r>
      <w:r w:rsidR="00886182">
        <w:rPr>
          <w:lang w:eastAsia="pt-BR"/>
        </w:rPr>
        <w:t xml:space="preserve"> </w:t>
      </w:r>
      <w:r w:rsidRPr="00A76DF9">
        <w:rPr>
          <w:lang w:eastAsia="pt-BR"/>
        </w:rPr>
        <w:t>previstas</w:t>
      </w:r>
      <w:r w:rsidR="00886182">
        <w:rPr>
          <w:lang w:eastAsia="pt-BR"/>
        </w:rPr>
        <w:t xml:space="preserve"> </w:t>
      </w:r>
      <w:r w:rsidRPr="00A76DF9">
        <w:rPr>
          <w:lang w:eastAsia="pt-BR"/>
        </w:rPr>
        <w:t>na</w:t>
      </w:r>
      <w:r w:rsidR="00886182">
        <w:rPr>
          <w:lang w:eastAsia="pt-BR"/>
        </w:rPr>
        <w:t xml:space="preserve"> </w:t>
      </w:r>
      <w:r w:rsidRPr="00A76DF9">
        <w:rPr>
          <w:lang w:eastAsia="pt-BR"/>
        </w:rPr>
        <w:t>Resolução.</w:t>
      </w:r>
    </w:p>
    <w:p w14:paraId="663CF2D4" w14:textId="36B03929" w:rsidR="00A76DF9" w:rsidRPr="00A76DF9" w:rsidRDefault="00A76DF9" w:rsidP="00E91578">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2º</w:t>
      </w:r>
      <w:r w:rsidR="00886182">
        <w:rPr>
          <w:lang w:eastAsia="pt-BR"/>
        </w:rPr>
        <w:t xml:space="preserve">  </w:t>
      </w:r>
      <w:r w:rsidRPr="00A76DF9">
        <w:rPr>
          <w:lang w:eastAsia="pt-BR"/>
        </w:rPr>
        <w:t>Do</w:t>
      </w:r>
      <w:r w:rsidR="00886182">
        <w:rPr>
          <w:lang w:eastAsia="pt-BR"/>
        </w:rPr>
        <w:t xml:space="preserve"> </w:t>
      </w:r>
      <w:r w:rsidRPr="00A76DF9">
        <w:rPr>
          <w:lang w:eastAsia="pt-BR"/>
        </w:rPr>
        <w:t>cadastro</w:t>
      </w:r>
      <w:r w:rsidR="00886182">
        <w:rPr>
          <w:lang w:eastAsia="pt-BR"/>
        </w:rPr>
        <w:t xml:space="preserve"> </w:t>
      </w:r>
      <w:r w:rsidRPr="00A76DF9">
        <w:rPr>
          <w:lang w:eastAsia="pt-BR"/>
        </w:rPr>
        <w:t>deve</w:t>
      </w:r>
      <w:r w:rsidR="00886182">
        <w:rPr>
          <w:lang w:eastAsia="pt-BR"/>
        </w:rPr>
        <w:t xml:space="preserve"> </w:t>
      </w:r>
      <w:r w:rsidRPr="00A76DF9">
        <w:rPr>
          <w:lang w:eastAsia="pt-BR"/>
        </w:rPr>
        <w:t>constar</w:t>
      </w:r>
      <w:r w:rsidR="00886182">
        <w:rPr>
          <w:lang w:eastAsia="pt-BR"/>
        </w:rPr>
        <w:t xml:space="preserve"> </w:t>
      </w:r>
      <w:r w:rsidRPr="00A76DF9">
        <w:rPr>
          <w:lang w:eastAsia="pt-BR"/>
        </w:rPr>
        <w:t>declaração,</w:t>
      </w:r>
      <w:r w:rsidR="00886182">
        <w:rPr>
          <w:lang w:eastAsia="pt-BR"/>
        </w:rPr>
        <w:t xml:space="preserve"> </w:t>
      </w:r>
      <w:r w:rsidRPr="00A76DF9">
        <w:rPr>
          <w:lang w:eastAsia="pt-BR"/>
        </w:rPr>
        <w:t>datada</w:t>
      </w:r>
      <w:r w:rsidR="00886182">
        <w:rPr>
          <w:lang w:eastAsia="pt-BR"/>
        </w:rPr>
        <w:t xml:space="preserve"> </w:t>
      </w:r>
      <w:r w:rsidRPr="00A76DF9">
        <w:rPr>
          <w:lang w:eastAsia="pt-BR"/>
        </w:rPr>
        <w:t>e</w:t>
      </w:r>
      <w:r w:rsidR="00886182">
        <w:rPr>
          <w:lang w:eastAsia="pt-BR"/>
        </w:rPr>
        <w:t xml:space="preserve"> </w:t>
      </w:r>
      <w:r w:rsidRPr="00A76DF9">
        <w:rPr>
          <w:lang w:eastAsia="pt-BR"/>
        </w:rPr>
        <w:t>assinada</w:t>
      </w:r>
      <w:r w:rsidR="00886182">
        <w:rPr>
          <w:lang w:eastAsia="pt-BR"/>
        </w:rPr>
        <w:t xml:space="preserve"> </w:t>
      </w:r>
      <w:r w:rsidRPr="00A76DF9">
        <w:rPr>
          <w:lang w:eastAsia="pt-BR"/>
        </w:rPr>
        <w:t>pelo</w:t>
      </w:r>
      <w:r w:rsidR="00886182">
        <w:rPr>
          <w:lang w:eastAsia="pt-BR"/>
        </w:rPr>
        <w:t xml:space="preserve"> </w:t>
      </w:r>
      <w:r w:rsidRPr="00A76DF9">
        <w:rPr>
          <w:lang w:eastAsia="pt-BR"/>
        </w:rPr>
        <w:t>investidor:</w:t>
      </w:r>
    </w:p>
    <w:p w14:paraId="713A931A" w14:textId="6941784A" w:rsidR="00A76DF9" w:rsidRPr="00A76DF9" w:rsidRDefault="00A76DF9" w:rsidP="00E91578">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são</w:t>
      </w:r>
      <w:r w:rsidR="00886182">
        <w:rPr>
          <w:lang w:eastAsia="pt-BR"/>
        </w:rPr>
        <w:t xml:space="preserve"> </w:t>
      </w:r>
      <w:r w:rsidRPr="00A76DF9">
        <w:rPr>
          <w:lang w:eastAsia="pt-BR"/>
        </w:rPr>
        <w:t>verdadeiras</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fornecidas</w:t>
      </w:r>
      <w:r w:rsidR="00886182">
        <w:rPr>
          <w:lang w:eastAsia="pt-BR"/>
        </w:rPr>
        <w:t xml:space="preserve"> </w:t>
      </w:r>
      <w:r w:rsidRPr="00A76DF9">
        <w:rPr>
          <w:lang w:eastAsia="pt-BR"/>
        </w:rPr>
        <w:t>para</w:t>
      </w:r>
      <w:r w:rsidR="00886182">
        <w:rPr>
          <w:lang w:eastAsia="pt-BR"/>
        </w:rPr>
        <w:t xml:space="preserve"> </w:t>
      </w:r>
      <w:r w:rsidRPr="00A76DF9">
        <w:rPr>
          <w:lang w:eastAsia="pt-BR"/>
        </w:rPr>
        <w:t>o</w:t>
      </w:r>
      <w:r w:rsidR="00886182">
        <w:rPr>
          <w:lang w:eastAsia="pt-BR"/>
        </w:rPr>
        <w:t xml:space="preserve"> </w:t>
      </w:r>
      <w:r w:rsidRPr="00A76DF9">
        <w:rPr>
          <w:lang w:eastAsia="pt-BR"/>
        </w:rPr>
        <w:t>preenchimento</w:t>
      </w:r>
      <w:r w:rsidR="00886182">
        <w:rPr>
          <w:lang w:eastAsia="pt-BR"/>
        </w:rPr>
        <w:t xml:space="preserve"> </w:t>
      </w:r>
      <w:r w:rsidRPr="00A76DF9">
        <w:rPr>
          <w:lang w:eastAsia="pt-BR"/>
        </w:rPr>
        <w:t>do</w:t>
      </w:r>
      <w:r w:rsidR="00886182">
        <w:rPr>
          <w:lang w:eastAsia="pt-BR"/>
        </w:rPr>
        <w:t xml:space="preserve"> </w:t>
      </w:r>
      <w:r w:rsidRPr="00A76DF9">
        <w:rPr>
          <w:lang w:eastAsia="pt-BR"/>
        </w:rPr>
        <w:t>cadastro;</w:t>
      </w:r>
    </w:p>
    <w:p w14:paraId="4127F7F4" w14:textId="62B78BEA" w:rsidR="00A76DF9" w:rsidRPr="00A76DF9" w:rsidRDefault="00A76DF9" w:rsidP="00E91578">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compromete</w:t>
      </w:r>
      <w:r w:rsidR="00886182">
        <w:rPr>
          <w:lang w:eastAsia="pt-BR"/>
        </w:rPr>
        <w:t xml:space="preserve"> </w:t>
      </w:r>
      <w:r w:rsidRPr="00A76DF9">
        <w:rPr>
          <w:lang w:eastAsia="pt-BR"/>
        </w:rPr>
        <w:t>a</w:t>
      </w:r>
      <w:r w:rsidR="00886182">
        <w:rPr>
          <w:lang w:eastAsia="pt-BR"/>
        </w:rPr>
        <w:t xml:space="preserve"> </w:t>
      </w:r>
      <w:r w:rsidRPr="00A76DF9">
        <w:rPr>
          <w:lang w:eastAsia="pt-BR"/>
        </w:rPr>
        <w:t>informar,</w:t>
      </w:r>
      <w:r w:rsidR="00886182">
        <w:rPr>
          <w:lang w:eastAsia="pt-BR"/>
        </w:rPr>
        <w:t xml:space="preserve"> </w:t>
      </w:r>
      <w:r w:rsidRPr="00A76DF9">
        <w:rPr>
          <w:lang w:eastAsia="pt-BR"/>
        </w:rPr>
        <w:t>no</w:t>
      </w:r>
      <w:r w:rsidR="00886182">
        <w:rPr>
          <w:lang w:eastAsia="pt-BR"/>
        </w:rPr>
        <w:t xml:space="preserve"> </w:t>
      </w:r>
      <w:r w:rsidRPr="00A76DF9">
        <w:rPr>
          <w:lang w:eastAsia="pt-BR"/>
        </w:rPr>
        <w:t>prazo</w:t>
      </w:r>
      <w:r w:rsidR="00886182">
        <w:rPr>
          <w:lang w:eastAsia="pt-BR"/>
        </w:rPr>
        <w:t xml:space="preserve"> </w:t>
      </w:r>
      <w:r w:rsidRPr="00A76DF9">
        <w:rPr>
          <w:lang w:eastAsia="pt-BR"/>
        </w:rPr>
        <w:t>de</w:t>
      </w:r>
      <w:r w:rsidR="00886182">
        <w:rPr>
          <w:lang w:eastAsia="pt-BR"/>
        </w:rPr>
        <w:t xml:space="preserve"> </w:t>
      </w:r>
      <w:r w:rsidRPr="00A76DF9">
        <w:rPr>
          <w:lang w:eastAsia="pt-BR"/>
        </w:rPr>
        <w:t>10</w:t>
      </w:r>
      <w:r w:rsidR="00886182">
        <w:rPr>
          <w:lang w:eastAsia="pt-BR"/>
        </w:rPr>
        <w:t xml:space="preserve"> </w:t>
      </w:r>
      <w:r w:rsidRPr="00A76DF9">
        <w:rPr>
          <w:lang w:eastAsia="pt-BR"/>
        </w:rPr>
        <w:t>(dez)</w:t>
      </w:r>
      <w:r w:rsidR="00886182">
        <w:rPr>
          <w:lang w:eastAsia="pt-BR"/>
        </w:rPr>
        <w:t xml:space="preserve"> </w:t>
      </w:r>
      <w:r w:rsidRPr="00A76DF9">
        <w:rPr>
          <w:lang w:eastAsia="pt-BR"/>
        </w:rPr>
        <w:t>dias,</w:t>
      </w:r>
      <w:r w:rsidR="00886182">
        <w:rPr>
          <w:lang w:eastAsia="pt-BR"/>
        </w:rPr>
        <w:t xml:space="preserve"> </w:t>
      </w:r>
      <w:r w:rsidRPr="00A76DF9">
        <w:rPr>
          <w:lang w:eastAsia="pt-BR"/>
        </w:rPr>
        <w:t>quaisquer</w:t>
      </w:r>
      <w:r w:rsidR="00886182">
        <w:rPr>
          <w:lang w:eastAsia="pt-BR"/>
        </w:rPr>
        <w:t xml:space="preserve"> </w:t>
      </w:r>
      <w:r w:rsidRPr="00A76DF9">
        <w:rPr>
          <w:lang w:eastAsia="pt-BR"/>
        </w:rPr>
        <w:t>alterações</w:t>
      </w:r>
      <w:r w:rsidR="00886182">
        <w:rPr>
          <w:lang w:eastAsia="pt-BR"/>
        </w:rPr>
        <w:t xml:space="preserve"> </w:t>
      </w:r>
      <w:r w:rsidRPr="00A76DF9">
        <w:rPr>
          <w:lang w:eastAsia="pt-BR"/>
        </w:rPr>
        <w:t>que</w:t>
      </w:r>
      <w:r w:rsidR="00886182">
        <w:rPr>
          <w:lang w:eastAsia="pt-BR"/>
        </w:rPr>
        <w:t xml:space="preserve"> </w:t>
      </w:r>
      <w:r w:rsidRPr="00A76DF9">
        <w:rPr>
          <w:lang w:eastAsia="pt-BR"/>
        </w:rPr>
        <w:t>vierem</w:t>
      </w:r>
      <w:r w:rsidR="00886182">
        <w:rPr>
          <w:lang w:eastAsia="pt-BR"/>
        </w:rPr>
        <w:t xml:space="preserve"> </w:t>
      </w:r>
      <w:r w:rsidRPr="00A76DF9">
        <w:rPr>
          <w:lang w:eastAsia="pt-BR"/>
        </w:rPr>
        <w:t>a</w:t>
      </w:r>
      <w:r w:rsidR="00886182">
        <w:rPr>
          <w:lang w:eastAsia="pt-BR"/>
        </w:rPr>
        <w:t xml:space="preserve"> </w:t>
      </w:r>
      <w:r w:rsidRPr="00A76DF9">
        <w:rPr>
          <w:lang w:eastAsia="pt-BR"/>
        </w:rPr>
        <w:t>ocorrer</w:t>
      </w:r>
      <w:r w:rsidR="00886182">
        <w:rPr>
          <w:lang w:eastAsia="pt-BR"/>
        </w:rPr>
        <w:t xml:space="preserve"> </w:t>
      </w:r>
      <w:r w:rsidRPr="00A76DF9">
        <w:rPr>
          <w:lang w:eastAsia="pt-BR"/>
        </w:rPr>
        <w:t>nos</w:t>
      </w:r>
      <w:r w:rsidR="00886182">
        <w:rPr>
          <w:lang w:eastAsia="pt-BR"/>
        </w:rPr>
        <w:t xml:space="preserve"> </w:t>
      </w:r>
      <w:r w:rsidRPr="00A76DF9">
        <w:rPr>
          <w:lang w:eastAsia="pt-BR"/>
        </w:rPr>
        <w:t>seus</w:t>
      </w:r>
      <w:r w:rsidR="00886182">
        <w:rPr>
          <w:lang w:eastAsia="pt-BR"/>
        </w:rPr>
        <w:t xml:space="preserve"> </w:t>
      </w:r>
      <w:r w:rsidRPr="00A76DF9">
        <w:rPr>
          <w:lang w:eastAsia="pt-BR"/>
        </w:rPr>
        <w:t>dados</w:t>
      </w:r>
      <w:r w:rsidR="00886182">
        <w:rPr>
          <w:lang w:eastAsia="pt-BR"/>
        </w:rPr>
        <w:t xml:space="preserve"> </w:t>
      </w:r>
      <w:r w:rsidRPr="00A76DF9">
        <w:rPr>
          <w:lang w:eastAsia="pt-BR"/>
        </w:rPr>
        <w:t>cadastrais,</w:t>
      </w:r>
      <w:r w:rsidR="00886182">
        <w:rPr>
          <w:lang w:eastAsia="pt-BR"/>
        </w:rPr>
        <w:t xml:space="preserve"> </w:t>
      </w:r>
      <w:r w:rsidRPr="00A76DF9">
        <w:rPr>
          <w:lang w:eastAsia="pt-BR"/>
        </w:rPr>
        <w:t>inclusive</w:t>
      </w:r>
      <w:r w:rsidR="00886182">
        <w:rPr>
          <w:lang w:eastAsia="pt-BR"/>
        </w:rPr>
        <w:t xml:space="preserve"> </w:t>
      </w:r>
      <w:r w:rsidRPr="00A76DF9">
        <w:rPr>
          <w:lang w:eastAsia="pt-BR"/>
        </w:rPr>
        <w:t>eventual</w:t>
      </w:r>
      <w:r w:rsidR="00886182">
        <w:rPr>
          <w:lang w:eastAsia="pt-BR"/>
        </w:rPr>
        <w:t xml:space="preserve"> </w:t>
      </w:r>
      <w:r w:rsidRPr="00A76DF9">
        <w:rPr>
          <w:lang w:eastAsia="pt-BR"/>
        </w:rPr>
        <w:t>revogação</w:t>
      </w:r>
      <w:r w:rsidR="00886182">
        <w:rPr>
          <w:lang w:eastAsia="pt-BR"/>
        </w:rPr>
        <w:t xml:space="preserve"> </w:t>
      </w:r>
      <w:r w:rsidRPr="00A76DF9">
        <w:rPr>
          <w:lang w:eastAsia="pt-BR"/>
        </w:rPr>
        <w:t>de</w:t>
      </w:r>
      <w:r w:rsidR="00886182">
        <w:rPr>
          <w:lang w:eastAsia="pt-BR"/>
        </w:rPr>
        <w:t xml:space="preserve"> </w:t>
      </w:r>
      <w:r w:rsidRPr="00A76DF9">
        <w:rPr>
          <w:lang w:eastAsia="pt-BR"/>
        </w:rPr>
        <w:t>mandato,</w:t>
      </w:r>
      <w:r w:rsidR="00886182">
        <w:rPr>
          <w:lang w:eastAsia="pt-BR"/>
        </w:rPr>
        <w:t xml:space="preserve"> </w:t>
      </w:r>
      <w:r w:rsidRPr="00A76DF9">
        <w:rPr>
          <w:lang w:eastAsia="pt-BR"/>
        </w:rPr>
        <w:t>caso</w:t>
      </w:r>
      <w:r w:rsidR="00886182">
        <w:rPr>
          <w:lang w:eastAsia="pt-BR"/>
        </w:rPr>
        <w:t xml:space="preserve"> </w:t>
      </w:r>
      <w:r w:rsidRPr="00A76DF9">
        <w:rPr>
          <w:lang w:eastAsia="pt-BR"/>
        </w:rPr>
        <w:t>exista</w:t>
      </w:r>
      <w:r w:rsidR="00886182">
        <w:rPr>
          <w:lang w:eastAsia="pt-BR"/>
        </w:rPr>
        <w:t xml:space="preserve"> </w:t>
      </w:r>
      <w:r w:rsidRPr="00A76DF9">
        <w:rPr>
          <w:lang w:eastAsia="pt-BR"/>
        </w:rPr>
        <w:t>procurador;</w:t>
      </w:r>
    </w:p>
    <w:p w14:paraId="446832E8" w14:textId="57157D2B" w:rsidR="00A76DF9" w:rsidRPr="00A76DF9" w:rsidRDefault="00A76DF9" w:rsidP="00E91578">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é</w:t>
      </w:r>
      <w:r w:rsidR="00886182">
        <w:rPr>
          <w:lang w:eastAsia="pt-BR"/>
        </w:rPr>
        <w:t xml:space="preserve"> </w:t>
      </w:r>
      <w:r w:rsidRPr="00A76DF9">
        <w:rPr>
          <w:lang w:eastAsia="pt-BR"/>
        </w:rPr>
        <w:t>pessoa</w:t>
      </w:r>
      <w:r w:rsidR="00886182">
        <w:rPr>
          <w:lang w:eastAsia="pt-BR"/>
        </w:rPr>
        <w:t xml:space="preserve"> </w:t>
      </w:r>
      <w:r w:rsidRPr="00A76DF9">
        <w:rPr>
          <w:lang w:eastAsia="pt-BR"/>
        </w:rPr>
        <w:t>vinculada</w:t>
      </w:r>
      <w:r w:rsidR="00886182">
        <w:rPr>
          <w:lang w:eastAsia="pt-BR"/>
        </w:rPr>
        <w:t xml:space="preserve"> </w:t>
      </w:r>
      <w:r w:rsidRPr="00A76DF9">
        <w:rPr>
          <w:lang w:eastAsia="pt-BR"/>
        </w:rPr>
        <w:t>ao</w:t>
      </w:r>
      <w:r w:rsidR="00886182">
        <w:rPr>
          <w:lang w:eastAsia="pt-BR"/>
        </w:rPr>
        <w:t xml:space="preserve"> </w:t>
      </w:r>
      <w:r w:rsidRPr="00A76DF9">
        <w:rPr>
          <w:lang w:eastAsia="pt-BR"/>
        </w:rPr>
        <w:t>intermediário,</w:t>
      </w:r>
      <w:r w:rsidR="00886182">
        <w:rPr>
          <w:lang w:eastAsia="pt-BR"/>
        </w:rPr>
        <w:t xml:space="preserve"> </w:t>
      </w:r>
      <w:r w:rsidRPr="00A76DF9">
        <w:rPr>
          <w:lang w:eastAsia="pt-BR"/>
        </w:rPr>
        <w:t>quando</w:t>
      </w:r>
      <w:r w:rsidR="00886182">
        <w:rPr>
          <w:lang w:eastAsia="pt-BR"/>
        </w:rPr>
        <w:t xml:space="preserve"> </w:t>
      </w:r>
      <w:r w:rsidRPr="00A76DF9">
        <w:rPr>
          <w:lang w:eastAsia="pt-BR"/>
        </w:rPr>
        <w:t>aplicável;</w:t>
      </w:r>
    </w:p>
    <w:p w14:paraId="7F234C91" w14:textId="2707B3B6" w:rsidR="00A76DF9" w:rsidRPr="00A76DF9" w:rsidRDefault="00A76DF9" w:rsidP="00E91578">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não</w:t>
      </w:r>
      <w:r w:rsidR="00886182">
        <w:rPr>
          <w:lang w:eastAsia="pt-BR"/>
        </w:rPr>
        <w:t xml:space="preserve"> </w:t>
      </w:r>
      <w:r w:rsidRPr="00A76DF9">
        <w:rPr>
          <w:lang w:eastAsia="pt-BR"/>
        </w:rPr>
        <w:t>está</w:t>
      </w:r>
      <w:r w:rsidR="00886182">
        <w:rPr>
          <w:lang w:eastAsia="pt-BR"/>
        </w:rPr>
        <w:t xml:space="preserve"> </w:t>
      </w:r>
      <w:r w:rsidRPr="00A76DF9">
        <w:rPr>
          <w:lang w:eastAsia="pt-BR"/>
        </w:rPr>
        <w:t>impedido</w:t>
      </w:r>
      <w:r w:rsidR="00886182">
        <w:rPr>
          <w:lang w:eastAsia="pt-BR"/>
        </w:rPr>
        <w:t xml:space="preserve"> </w:t>
      </w:r>
      <w:r w:rsidRPr="00A76DF9">
        <w:rPr>
          <w:lang w:eastAsia="pt-BR"/>
        </w:rPr>
        <w:t>de</w:t>
      </w:r>
      <w:r w:rsidR="00886182">
        <w:rPr>
          <w:lang w:eastAsia="pt-BR"/>
        </w:rPr>
        <w:t xml:space="preserve"> </w:t>
      </w:r>
      <w:r w:rsidRPr="00A76DF9">
        <w:rPr>
          <w:lang w:eastAsia="pt-BR"/>
        </w:rPr>
        <w:t>operar</w:t>
      </w:r>
      <w:r w:rsidR="00886182">
        <w:rPr>
          <w:lang w:eastAsia="pt-BR"/>
        </w:rPr>
        <w:t xml:space="preserve"> </w:t>
      </w:r>
      <w:r w:rsidRPr="00A76DF9">
        <w:rPr>
          <w:lang w:eastAsia="pt-BR"/>
        </w:rPr>
        <w:t>no</w:t>
      </w:r>
      <w:r w:rsidR="00886182">
        <w:rPr>
          <w:lang w:eastAsia="pt-BR"/>
        </w:rPr>
        <w:t xml:space="preserve"> </w:t>
      </w:r>
      <w:r w:rsidRPr="00A76DF9">
        <w:rPr>
          <w:lang w:eastAsia="pt-BR"/>
        </w:rPr>
        <w:t>mercado</w:t>
      </w:r>
      <w:r w:rsidR="00886182">
        <w:rPr>
          <w:lang w:eastAsia="pt-BR"/>
        </w:rPr>
        <w:t xml:space="preserve"> </w:t>
      </w:r>
      <w:r w:rsidRPr="00A76DF9">
        <w:rPr>
          <w:lang w:eastAsia="pt-BR"/>
        </w:rPr>
        <w:t>de</w:t>
      </w:r>
      <w:r w:rsidR="00886182">
        <w:rPr>
          <w:lang w:eastAsia="pt-BR"/>
        </w:rPr>
        <w:t xml:space="preserve"> </w:t>
      </w:r>
      <w:r w:rsidRPr="00A76DF9">
        <w:rPr>
          <w:lang w:eastAsia="pt-BR"/>
        </w:rPr>
        <w:t>valores</w:t>
      </w:r>
      <w:r w:rsidR="00886182">
        <w:rPr>
          <w:lang w:eastAsia="pt-BR"/>
        </w:rPr>
        <w:t xml:space="preserve"> </w:t>
      </w:r>
      <w:r w:rsidRPr="00A76DF9">
        <w:rPr>
          <w:lang w:eastAsia="pt-BR"/>
        </w:rPr>
        <w:t>mobiliários;</w:t>
      </w:r>
    </w:p>
    <w:p w14:paraId="32B3D913" w14:textId="14C57F4A" w:rsidR="00A76DF9" w:rsidRPr="00A76DF9" w:rsidRDefault="00A76DF9" w:rsidP="00E91578">
      <w:pPr>
        <w:rPr>
          <w:rFonts w:ascii="Segoe UI" w:hAnsi="Segoe UI" w:cs="Segoe UI"/>
          <w:sz w:val="18"/>
          <w:szCs w:val="18"/>
          <w:lang w:eastAsia="pt-BR"/>
        </w:rPr>
      </w:pPr>
      <w:r w:rsidRPr="00A76DF9">
        <w:rPr>
          <w:lang w:eastAsia="pt-BR"/>
        </w:rPr>
        <w:t>V</w:t>
      </w:r>
      <w:r w:rsidR="00886182">
        <w:rPr>
          <w:lang w:eastAsia="pt-BR"/>
        </w:rPr>
        <w:t xml:space="preserve"> </w:t>
      </w:r>
      <w:r w:rsidRPr="00A76DF9">
        <w:rPr>
          <w:lang w:eastAsia="pt-BR"/>
        </w:rPr>
        <w:t>–</w:t>
      </w:r>
      <w:r w:rsidR="00886182">
        <w:rPr>
          <w:lang w:eastAsia="pt-BR"/>
        </w:rPr>
        <w:t xml:space="preserve"> </w:t>
      </w:r>
      <w:r w:rsidRPr="00A76DF9">
        <w:rPr>
          <w:lang w:eastAsia="pt-BR"/>
        </w:rPr>
        <w:t>informando</w:t>
      </w:r>
      <w:r w:rsidR="00886182">
        <w:rPr>
          <w:lang w:eastAsia="pt-BR"/>
        </w:rPr>
        <w:t xml:space="preserve"> </w:t>
      </w:r>
      <w:r w:rsidRPr="00A76DF9">
        <w:rPr>
          <w:lang w:eastAsia="pt-BR"/>
        </w:rPr>
        <w:t>os</w:t>
      </w:r>
      <w:r w:rsidR="00886182">
        <w:rPr>
          <w:lang w:eastAsia="pt-BR"/>
        </w:rPr>
        <w:t xml:space="preserve"> </w:t>
      </w:r>
      <w:r w:rsidRPr="00A76DF9">
        <w:rPr>
          <w:lang w:eastAsia="pt-BR"/>
        </w:rPr>
        <w:t>meios</w:t>
      </w:r>
      <w:r w:rsidR="00886182">
        <w:rPr>
          <w:lang w:eastAsia="pt-BR"/>
        </w:rPr>
        <w:t xml:space="preserve"> </w:t>
      </w:r>
      <w:r w:rsidRPr="00A76DF9">
        <w:rPr>
          <w:lang w:eastAsia="pt-BR"/>
        </w:rPr>
        <w:t>pelos</w:t>
      </w:r>
      <w:r w:rsidR="00886182">
        <w:rPr>
          <w:lang w:eastAsia="pt-BR"/>
        </w:rPr>
        <w:t xml:space="preserve"> </w:t>
      </w:r>
      <w:r w:rsidRPr="00A76DF9">
        <w:rPr>
          <w:lang w:eastAsia="pt-BR"/>
        </w:rPr>
        <w:t>quais</w:t>
      </w:r>
      <w:r w:rsidR="00886182">
        <w:rPr>
          <w:lang w:eastAsia="pt-BR"/>
        </w:rPr>
        <w:t xml:space="preserve"> </w:t>
      </w:r>
      <w:r w:rsidRPr="00A76DF9">
        <w:rPr>
          <w:lang w:eastAsia="pt-BR"/>
        </w:rPr>
        <w:t>suas</w:t>
      </w:r>
      <w:r w:rsidR="00886182">
        <w:rPr>
          <w:lang w:eastAsia="pt-BR"/>
        </w:rPr>
        <w:t xml:space="preserve"> </w:t>
      </w:r>
      <w:r w:rsidRPr="00A76DF9">
        <w:rPr>
          <w:lang w:eastAsia="pt-BR"/>
        </w:rPr>
        <w:t>ordens</w:t>
      </w:r>
      <w:r w:rsidR="00886182">
        <w:rPr>
          <w:lang w:eastAsia="pt-BR"/>
        </w:rPr>
        <w:t xml:space="preserve"> </w:t>
      </w:r>
      <w:r w:rsidRPr="00A76DF9">
        <w:rPr>
          <w:lang w:eastAsia="pt-BR"/>
        </w:rPr>
        <w:t>devem</w:t>
      </w:r>
      <w:r w:rsidR="00886182">
        <w:rPr>
          <w:lang w:eastAsia="pt-BR"/>
        </w:rPr>
        <w:t xml:space="preserve"> </w:t>
      </w:r>
      <w:r w:rsidRPr="00A76DF9">
        <w:rPr>
          <w:lang w:eastAsia="pt-BR"/>
        </w:rPr>
        <w:t>ser</w:t>
      </w:r>
      <w:r w:rsidR="00886182">
        <w:rPr>
          <w:lang w:eastAsia="pt-BR"/>
        </w:rPr>
        <w:t xml:space="preserve"> </w:t>
      </w:r>
      <w:r w:rsidRPr="00A76DF9">
        <w:rPr>
          <w:lang w:eastAsia="pt-BR"/>
        </w:rPr>
        <w:t>transmitidas;</w:t>
      </w:r>
      <w:r w:rsidR="00886182">
        <w:rPr>
          <w:lang w:eastAsia="pt-BR"/>
        </w:rPr>
        <w:t xml:space="preserve"> </w:t>
      </w:r>
      <w:r w:rsidRPr="00A76DF9">
        <w:rPr>
          <w:lang w:eastAsia="pt-BR"/>
        </w:rPr>
        <w:t>e</w:t>
      </w:r>
    </w:p>
    <w:p w14:paraId="406E844F" w14:textId="4F7B963A" w:rsidR="00A76DF9" w:rsidRPr="00A76DF9" w:rsidRDefault="00A76DF9" w:rsidP="00E91578">
      <w:pPr>
        <w:rPr>
          <w:rFonts w:ascii="Segoe UI" w:hAnsi="Segoe UI" w:cs="Segoe UI"/>
          <w:sz w:val="18"/>
          <w:szCs w:val="18"/>
          <w:lang w:eastAsia="pt-BR"/>
        </w:rPr>
      </w:pPr>
      <w:r w:rsidRPr="00A76DF9">
        <w:rPr>
          <w:lang w:eastAsia="pt-BR"/>
        </w:rPr>
        <w:t>VI</w:t>
      </w:r>
      <w:r w:rsidR="00886182">
        <w:rPr>
          <w:lang w:eastAsia="pt-BR"/>
        </w:rPr>
        <w:t xml:space="preserve"> </w:t>
      </w:r>
      <w:r w:rsidRPr="00A76DF9">
        <w:rPr>
          <w:lang w:eastAsia="pt-BR"/>
        </w:rPr>
        <w:t>–</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autoriza</w:t>
      </w:r>
      <w:r w:rsidR="00886182">
        <w:rPr>
          <w:lang w:eastAsia="pt-BR"/>
        </w:rPr>
        <w:t xml:space="preserve"> </w:t>
      </w:r>
      <w:r w:rsidRPr="00A76DF9">
        <w:rPr>
          <w:lang w:eastAsia="pt-BR"/>
        </w:rPr>
        <w:t>os</w:t>
      </w:r>
      <w:r w:rsidR="00886182">
        <w:rPr>
          <w:lang w:eastAsia="pt-BR"/>
        </w:rPr>
        <w:t xml:space="preserve"> </w:t>
      </w:r>
      <w:r w:rsidRPr="00A76DF9">
        <w:rPr>
          <w:lang w:eastAsia="pt-BR"/>
        </w:rPr>
        <w:t>intermediários,</w:t>
      </w:r>
      <w:r w:rsidR="00886182">
        <w:rPr>
          <w:lang w:eastAsia="pt-BR"/>
        </w:rPr>
        <w:t xml:space="preserve"> </w:t>
      </w:r>
      <w:r w:rsidRPr="00A76DF9">
        <w:rPr>
          <w:lang w:eastAsia="pt-BR"/>
        </w:rPr>
        <w:t>caso</w:t>
      </w:r>
      <w:r w:rsidR="00886182">
        <w:rPr>
          <w:lang w:eastAsia="pt-BR"/>
        </w:rPr>
        <w:t xml:space="preserve"> </w:t>
      </w:r>
      <w:r w:rsidRPr="00A76DF9">
        <w:rPr>
          <w:lang w:eastAsia="pt-BR"/>
        </w:rPr>
        <w:t>existam</w:t>
      </w:r>
      <w:r w:rsidR="00886182">
        <w:rPr>
          <w:lang w:eastAsia="pt-BR"/>
        </w:rPr>
        <w:t xml:space="preserve"> </w:t>
      </w:r>
      <w:r w:rsidRPr="00A76DF9">
        <w:rPr>
          <w:lang w:eastAsia="pt-BR"/>
        </w:rPr>
        <w:t>débitos</w:t>
      </w:r>
      <w:r w:rsidR="00886182">
        <w:rPr>
          <w:lang w:eastAsia="pt-BR"/>
        </w:rPr>
        <w:t xml:space="preserve"> </w:t>
      </w:r>
      <w:r w:rsidRPr="00A76DF9">
        <w:rPr>
          <w:lang w:eastAsia="pt-BR"/>
        </w:rPr>
        <w:t>pendentes</w:t>
      </w:r>
      <w:r w:rsidR="00886182">
        <w:rPr>
          <w:lang w:eastAsia="pt-BR"/>
        </w:rPr>
        <w:t xml:space="preserve"> </w:t>
      </w:r>
      <w:r w:rsidRPr="00A76DF9">
        <w:rPr>
          <w:lang w:eastAsia="pt-BR"/>
        </w:rPr>
        <w:t>em</w:t>
      </w:r>
      <w:r w:rsidR="00886182">
        <w:rPr>
          <w:lang w:eastAsia="pt-BR"/>
        </w:rPr>
        <w:t xml:space="preserve"> </w:t>
      </w:r>
      <w:r w:rsidRPr="00A76DF9">
        <w:rPr>
          <w:lang w:eastAsia="pt-BR"/>
        </w:rPr>
        <w:t>seu</w:t>
      </w:r>
      <w:r w:rsidR="00886182">
        <w:rPr>
          <w:lang w:eastAsia="pt-BR"/>
        </w:rPr>
        <w:t xml:space="preserve"> </w:t>
      </w:r>
      <w:r w:rsidRPr="00A76DF9">
        <w:rPr>
          <w:lang w:eastAsia="pt-BR"/>
        </w:rPr>
        <w:t>nome,</w:t>
      </w:r>
      <w:r w:rsidR="00886182">
        <w:rPr>
          <w:lang w:eastAsia="pt-BR"/>
        </w:rPr>
        <w:t xml:space="preserve"> </w:t>
      </w:r>
      <w:r w:rsidRPr="00A76DF9">
        <w:rPr>
          <w:lang w:eastAsia="pt-BR"/>
        </w:rPr>
        <w:t>a</w:t>
      </w:r>
      <w:r w:rsidR="00886182">
        <w:rPr>
          <w:lang w:eastAsia="pt-BR"/>
        </w:rPr>
        <w:t xml:space="preserve"> </w:t>
      </w:r>
      <w:r w:rsidRPr="00A76DF9">
        <w:rPr>
          <w:lang w:eastAsia="pt-BR"/>
        </w:rPr>
        <w:t>liquidar</w:t>
      </w:r>
      <w:r w:rsidR="00886182">
        <w:rPr>
          <w:lang w:eastAsia="pt-BR"/>
        </w:rPr>
        <w:t xml:space="preserve"> </w:t>
      </w:r>
      <w:r w:rsidRPr="00A76DF9">
        <w:rPr>
          <w:lang w:eastAsia="pt-BR"/>
        </w:rPr>
        <w:t>os</w:t>
      </w:r>
      <w:r w:rsidR="00886182">
        <w:rPr>
          <w:lang w:eastAsia="pt-BR"/>
        </w:rPr>
        <w:t xml:space="preserve"> </w:t>
      </w:r>
      <w:r w:rsidRPr="00A76DF9">
        <w:rPr>
          <w:lang w:eastAsia="pt-BR"/>
        </w:rPr>
        <w:t>contratos,</w:t>
      </w:r>
      <w:r w:rsidR="00886182">
        <w:rPr>
          <w:lang w:eastAsia="pt-BR"/>
        </w:rPr>
        <w:t xml:space="preserve"> </w:t>
      </w:r>
      <w:r w:rsidRPr="00A76DF9">
        <w:rPr>
          <w:lang w:eastAsia="pt-BR"/>
        </w:rPr>
        <w:t>direitos</w:t>
      </w:r>
      <w:r w:rsidR="00886182">
        <w:rPr>
          <w:lang w:eastAsia="pt-BR"/>
        </w:rPr>
        <w:t xml:space="preserve"> </w:t>
      </w:r>
      <w:r w:rsidRPr="00A76DF9">
        <w:rPr>
          <w:lang w:eastAsia="pt-BR"/>
        </w:rPr>
        <w:t>e</w:t>
      </w:r>
      <w:r w:rsidR="00886182">
        <w:rPr>
          <w:lang w:eastAsia="pt-BR"/>
        </w:rPr>
        <w:t xml:space="preserve"> </w:t>
      </w:r>
      <w:r w:rsidRPr="00A76DF9">
        <w:rPr>
          <w:lang w:eastAsia="pt-BR"/>
        </w:rPr>
        <w:t>ativos</w:t>
      </w:r>
      <w:r w:rsidR="00886182">
        <w:rPr>
          <w:lang w:eastAsia="pt-BR"/>
        </w:rPr>
        <w:t xml:space="preserve"> </w:t>
      </w:r>
      <w:r w:rsidRPr="00A76DF9">
        <w:rPr>
          <w:lang w:eastAsia="pt-BR"/>
        </w:rPr>
        <w:t>adquiridos</w:t>
      </w:r>
      <w:r w:rsidR="00886182">
        <w:rPr>
          <w:lang w:eastAsia="pt-BR"/>
        </w:rPr>
        <w:t xml:space="preserve"> </w:t>
      </w:r>
      <w:r w:rsidRPr="00A76DF9">
        <w:rPr>
          <w:lang w:eastAsia="pt-BR"/>
        </w:rPr>
        <w:t>por</w:t>
      </w:r>
      <w:r w:rsidR="00886182">
        <w:rPr>
          <w:lang w:eastAsia="pt-BR"/>
        </w:rPr>
        <w:t xml:space="preserve"> </w:t>
      </w:r>
      <w:r w:rsidRPr="00A76DF9">
        <w:rPr>
          <w:lang w:eastAsia="pt-BR"/>
        </w:rPr>
        <w:t>sua</w:t>
      </w:r>
      <w:r w:rsidR="00886182">
        <w:rPr>
          <w:lang w:eastAsia="pt-BR"/>
        </w:rPr>
        <w:t xml:space="preserve"> </w:t>
      </w:r>
      <w:r w:rsidRPr="00A76DF9">
        <w:rPr>
          <w:lang w:eastAsia="pt-BR"/>
        </w:rPr>
        <w:t>conta</w:t>
      </w:r>
      <w:r w:rsidR="00886182">
        <w:rPr>
          <w:lang w:eastAsia="pt-BR"/>
        </w:rPr>
        <w:t xml:space="preserve"> </w:t>
      </w:r>
      <w:r w:rsidRPr="00A76DF9">
        <w:rPr>
          <w:lang w:eastAsia="pt-BR"/>
        </w:rPr>
        <w:t>e</w:t>
      </w:r>
      <w:r w:rsidR="00886182">
        <w:rPr>
          <w:lang w:eastAsia="pt-BR"/>
        </w:rPr>
        <w:t xml:space="preserve"> </w:t>
      </w:r>
      <w:r w:rsidRPr="00A76DF9">
        <w:rPr>
          <w:lang w:eastAsia="pt-BR"/>
        </w:rPr>
        <w:t>ordem,</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a</w:t>
      </w:r>
      <w:r w:rsidR="00886182">
        <w:rPr>
          <w:lang w:eastAsia="pt-BR"/>
        </w:rPr>
        <w:t xml:space="preserve"> </w:t>
      </w:r>
      <w:r w:rsidRPr="00A76DF9">
        <w:rPr>
          <w:lang w:eastAsia="pt-BR"/>
        </w:rPr>
        <w:t>executar</w:t>
      </w:r>
      <w:r w:rsidR="00886182">
        <w:rPr>
          <w:lang w:eastAsia="pt-BR"/>
        </w:rPr>
        <w:t xml:space="preserve"> </w:t>
      </w:r>
      <w:r w:rsidRPr="00A76DF9">
        <w:rPr>
          <w:lang w:eastAsia="pt-BR"/>
        </w:rPr>
        <w:t>bens</w:t>
      </w:r>
      <w:r w:rsidR="00886182">
        <w:rPr>
          <w:lang w:eastAsia="pt-BR"/>
        </w:rPr>
        <w:t xml:space="preserve"> </w:t>
      </w:r>
      <w:r w:rsidRPr="00A76DF9">
        <w:rPr>
          <w:lang w:eastAsia="pt-BR"/>
        </w:rPr>
        <w:t>e</w:t>
      </w:r>
      <w:r w:rsidR="00886182">
        <w:rPr>
          <w:lang w:eastAsia="pt-BR"/>
        </w:rPr>
        <w:t xml:space="preserve"> </w:t>
      </w:r>
      <w:r w:rsidRPr="00A76DF9">
        <w:rPr>
          <w:lang w:eastAsia="pt-BR"/>
        </w:rPr>
        <w:t>direitos</w:t>
      </w:r>
      <w:r w:rsidR="00886182">
        <w:rPr>
          <w:lang w:eastAsia="pt-BR"/>
        </w:rPr>
        <w:t xml:space="preserve"> </w:t>
      </w:r>
      <w:r w:rsidRPr="00A76DF9">
        <w:rPr>
          <w:lang w:eastAsia="pt-BR"/>
        </w:rPr>
        <w:t>dados</w:t>
      </w:r>
      <w:r w:rsidR="00886182">
        <w:rPr>
          <w:lang w:eastAsia="pt-BR"/>
        </w:rPr>
        <w:t xml:space="preserve"> </w:t>
      </w:r>
      <w:r w:rsidRPr="00A76DF9">
        <w:rPr>
          <w:lang w:eastAsia="pt-BR"/>
        </w:rPr>
        <w:t>em</w:t>
      </w:r>
      <w:r w:rsidR="00886182">
        <w:rPr>
          <w:lang w:eastAsia="pt-BR"/>
        </w:rPr>
        <w:t xml:space="preserve"> </w:t>
      </w:r>
      <w:r w:rsidRPr="00A76DF9">
        <w:rPr>
          <w:lang w:eastAsia="pt-BR"/>
        </w:rPr>
        <w:t>garantia</w:t>
      </w:r>
      <w:r w:rsidR="00886182">
        <w:rPr>
          <w:lang w:eastAsia="pt-BR"/>
        </w:rPr>
        <w:t xml:space="preserve"> </w:t>
      </w:r>
      <w:r w:rsidRPr="00A76DF9">
        <w:rPr>
          <w:lang w:eastAsia="pt-BR"/>
        </w:rPr>
        <w:t>de</w:t>
      </w:r>
      <w:r w:rsidR="00886182">
        <w:rPr>
          <w:lang w:eastAsia="pt-BR"/>
        </w:rPr>
        <w:t xml:space="preserve"> </w:t>
      </w:r>
      <w:r w:rsidRPr="00A76DF9">
        <w:rPr>
          <w:lang w:eastAsia="pt-BR"/>
        </w:rPr>
        <w:t>suas</w:t>
      </w:r>
      <w:r w:rsidR="00886182">
        <w:rPr>
          <w:lang w:eastAsia="pt-BR"/>
        </w:rPr>
        <w:t xml:space="preserve"> </w:t>
      </w:r>
      <w:r w:rsidRPr="00A76DF9">
        <w:rPr>
          <w:lang w:eastAsia="pt-BR"/>
        </w:rPr>
        <w:t>operações</w:t>
      </w:r>
      <w:r w:rsidR="00886182">
        <w:rPr>
          <w:lang w:eastAsia="pt-BR"/>
        </w:rPr>
        <w:t xml:space="preserve"> </w:t>
      </w:r>
      <w:r w:rsidRPr="00A76DF9">
        <w:rPr>
          <w:lang w:eastAsia="pt-BR"/>
        </w:rPr>
        <w:t>ou</w:t>
      </w:r>
      <w:r w:rsidR="00886182">
        <w:rPr>
          <w:lang w:eastAsia="pt-BR"/>
        </w:rPr>
        <w:t xml:space="preserve"> </w:t>
      </w:r>
      <w:r w:rsidRPr="00A76DF9">
        <w:rPr>
          <w:lang w:eastAsia="pt-BR"/>
        </w:rPr>
        <w:t>que</w:t>
      </w:r>
      <w:r w:rsidR="00886182">
        <w:rPr>
          <w:lang w:eastAsia="pt-BR"/>
        </w:rPr>
        <w:t xml:space="preserve"> </w:t>
      </w:r>
      <w:r w:rsidRPr="00A76DF9">
        <w:rPr>
          <w:lang w:eastAsia="pt-BR"/>
        </w:rPr>
        <w:t>estejam</w:t>
      </w:r>
      <w:r w:rsidR="00886182">
        <w:rPr>
          <w:lang w:eastAsia="pt-BR"/>
        </w:rPr>
        <w:t xml:space="preserve"> </w:t>
      </w:r>
      <w:r w:rsidRPr="00A76DF9">
        <w:rPr>
          <w:lang w:eastAsia="pt-BR"/>
        </w:rPr>
        <w:t>em</w:t>
      </w:r>
      <w:r w:rsidR="00886182">
        <w:rPr>
          <w:lang w:eastAsia="pt-BR"/>
        </w:rPr>
        <w:t xml:space="preserve"> </w:t>
      </w:r>
      <w:r w:rsidRPr="00A76DF9">
        <w:rPr>
          <w:lang w:eastAsia="pt-BR"/>
        </w:rPr>
        <w:t>poder</w:t>
      </w:r>
      <w:r w:rsidR="00886182">
        <w:rPr>
          <w:lang w:eastAsia="pt-BR"/>
        </w:rPr>
        <w:t xml:space="preserve"> </w:t>
      </w:r>
      <w:r w:rsidRPr="00A76DF9">
        <w:rPr>
          <w:lang w:eastAsia="pt-BR"/>
        </w:rPr>
        <w:t>do</w:t>
      </w:r>
      <w:r w:rsidR="00886182">
        <w:rPr>
          <w:lang w:eastAsia="pt-BR"/>
        </w:rPr>
        <w:t xml:space="preserve"> </w:t>
      </w:r>
      <w:r w:rsidRPr="00A76DF9">
        <w:rPr>
          <w:lang w:eastAsia="pt-BR"/>
        </w:rPr>
        <w:t>intermediário,</w:t>
      </w:r>
      <w:r w:rsidR="00886182">
        <w:rPr>
          <w:lang w:eastAsia="pt-BR"/>
        </w:rPr>
        <w:t xml:space="preserve"> </w:t>
      </w:r>
      <w:r w:rsidRPr="00A76DF9">
        <w:rPr>
          <w:lang w:eastAsia="pt-BR"/>
        </w:rPr>
        <w:t>aplicando</w:t>
      </w:r>
      <w:r w:rsidR="00886182">
        <w:rPr>
          <w:lang w:eastAsia="pt-BR"/>
        </w:rPr>
        <w:t xml:space="preserve"> </w:t>
      </w:r>
      <w:r w:rsidRPr="00A76DF9">
        <w:rPr>
          <w:lang w:eastAsia="pt-BR"/>
        </w:rPr>
        <w:t>o</w:t>
      </w:r>
      <w:r w:rsidR="00886182">
        <w:rPr>
          <w:lang w:eastAsia="pt-BR"/>
        </w:rPr>
        <w:t xml:space="preserve"> </w:t>
      </w:r>
      <w:r w:rsidRPr="00A76DF9">
        <w:rPr>
          <w:lang w:eastAsia="pt-BR"/>
        </w:rPr>
        <w:t>produto</w:t>
      </w:r>
      <w:r w:rsidR="00886182">
        <w:rPr>
          <w:lang w:eastAsia="pt-BR"/>
        </w:rPr>
        <w:t xml:space="preserve"> </w:t>
      </w:r>
      <w:r w:rsidRPr="00A76DF9">
        <w:rPr>
          <w:lang w:eastAsia="pt-BR"/>
        </w:rPr>
        <w:t>da</w:t>
      </w:r>
      <w:r w:rsidR="00886182">
        <w:rPr>
          <w:lang w:eastAsia="pt-BR"/>
        </w:rPr>
        <w:t xml:space="preserve"> </w:t>
      </w:r>
      <w:r w:rsidRPr="00A76DF9">
        <w:rPr>
          <w:lang w:eastAsia="pt-BR"/>
        </w:rPr>
        <w:t>venda</w:t>
      </w:r>
      <w:r w:rsidR="00886182">
        <w:rPr>
          <w:lang w:eastAsia="pt-BR"/>
        </w:rPr>
        <w:t xml:space="preserve"> </w:t>
      </w:r>
      <w:r w:rsidRPr="00A76DF9">
        <w:rPr>
          <w:lang w:eastAsia="pt-BR"/>
        </w:rPr>
        <w:t>no</w:t>
      </w:r>
      <w:r w:rsidR="00886182">
        <w:rPr>
          <w:lang w:eastAsia="pt-BR"/>
        </w:rPr>
        <w:t xml:space="preserve"> </w:t>
      </w:r>
      <w:r w:rsidRPr="00A76DF9">
        <w:rPr>
          <w:lang w:eastAsia="pt-BR"/>
        </w:rPr>
        <w:t>pagamento</w:t>
      </w:r>
      <w:r w:rsidR="00886182">
        <w:rPr>
          <w:lang w:eastAsia="pt-BR"/>
        </w:rPr>
        <w:t xml:space="preserve"> </w:t>
      </w:r>
      <w:r w:rsidRPr="00A76DF9">
        <w:rPr>
          <w:lang w:eastAsia="pt-BR"/>
        </w:rPr>
        <w:t>dos</w:t>
      </w:r>
      <w:r w:rsidR="00886182">
        <w:rPr>
          <w:lang w:eastAsia="pt-BR"/>
        </w:rPr>
        <w:t xml:space="preserve"> </w:t>
      </w:r>
      <w:r w:rsidRPr="00A76DF9">
        <w:rPr>
          <w:lang w:eastAsia="pt-BR"/>
        </w:rPr>
        <w:t>débitos</w:t>
      </w:r>
      <w:r w:rsidR="00886182">
        <w:rPr>
          <w:lang w:eastAsia="pt-BR"/>
        </w:rPr>
        <w:t xml:space="preserve"> </w:t>
      </w:r>
      <w:r w:rsidRPr="00A76DF9">
        <w:rPr>
          <w:lang w:eastAsia="pt-BR"/>
        </w:rPr>
        <w:t>pendentes,</w:t>
      </w:r>
      <w:r w:rsidR="00886182">
        <w:rPr>
          <w:lang w:eastAsia="pt-BR"/>
        </w:rPr>
        <w:t xml:space="preserve"> </w:t>
      </w:r>
      <w:r w:rsidRPr="00A76DF9">
        <w:rPr>
          <w:lang w:eastAsia="pt-BR"/>
        </w:rPr>
        <w:t>independentemente</w:t>
      </w:r>
      <w:r w:rsidR="00886182">
        <w:rPr>
          <w:lang w:eastAsia="pt-BR"/>
        </w:rPr>
        <w:t xml:space="preserve"> </w:t>
      </w:r>
      <w:r w:rsidRPr="00A76DF9">
        <w:rPr>
          <w:lang w:eastAsia="pt-BR"/>
        </w:rPr>
        <w:t>de</w:t>
      </w:r>
      <w:r w:rsidR="00886182">
        <w:rPr>
          <w:lang w:eastAsia="pt-BR"/>
        </w:rPr>
        <w:t xml:space="preserve"> </w:t>
      </w:r>
      <w:r w:rsidRPr="00A76DF9">
        <w:rPr>
          <w:lang w:eastAsia="pt-BR"/>
        </w:rPr>
        <w:t>notificação</w:t>
      </w:r>
      <w:r w:rsidR="00886182">
        <w:rPr>
          <w:lang w:eastAsia="pt-BR"/>
        </w:rPr>
        <w:t xml:space="preserve"> </w:t>
      </w:r>
      <w:r w:rsidRPr="00A76DF9">
        <w:rPr>
          <w:lang w:eastAsia="pt-BR"/>
        </w:rPr>
        <w:t>judicial</w:t>
      </w:r>
      <w:r w:rsidR="00886182">
        <w:rPr>
          <w:lang w:eastAsia="pt-BR"/>
        </w:rPr>
        <w:t xml:space="preserve"> </w:t>
      </w:r>
      <w:r w:rsidRPr="00A76DF9">
        <w:rPr>
          <w:lang w:eastAsia="pt-BR"/>
        </w:rPr>
        <w:t>ou</w:t>
      </w:r>
      <w:r w:rsidR="00886182">
        <w:rPr>
          <w:lang w:eastAsia="pt-BR"/>
        </w:rPr>
        <w:t xml:space="preserve"> </w:t>
      </w:r>
      <w:r w:rsidRPr="00A76DF9">
        <w:rPr>
          <w:lang w:eastAsia="pt-BR"/>
        </w:rPr>
        <w:t>extrajudicial,</w:t>
      </w:r>
      <w:r w:rsidR="00886182">
        <w:rPr>
          <w:lang w:eastAsia="pt-BR"/>
        </w:rPr>
        <w:t xml:space="preserve"> </w:t>
      </w:r>
      <w:r w:rsidRPr="00A76DF9">
        <w:rPr>
          <w:lang w:eastAsia="pt-BR"/>
        </w:rPr>
        <w:t>quando</w:t>
      </w:r>
      <w:r w:rsidR="00886182">
        <w:rPr>
          <w:lang w:eastAsia="pt-BR"/>
        </w:rPr>
        <w:t xml:space="preserve"> </w:t>
      </w:r>
      <w:r w:rsidRPr="00A76DF9">
        <w:rPr>
          <w:lang w:eastAsia="pt-BR"/>
        </w:rPr>
        <w:t>aplicável.</w:t>
      </w:r>
    </w:p>
    <w:p w14:paraId="482DEB66" w14:textId="342FC7FE" w:rsidR="00A76DF9" w:rsidRPr="00A76DF9" w:rsidRDefault="00A76DF9" w:rsidP="00E91578">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negociação</w:t>
      </w:r>
      <w:r w:rsidR="00886182">
        <w:rPr>
          <w:lang w:eastAsia="pt-BR"/>
        </w:rPr>
        <w:t xml:space="preserve"> </w:t>
      </w:r>
      <w:r w:rsidRPr="00A76DF9">
        <w:rPr>
          <w:lang w:eastAsia="pt-BR"/>
        </w:rPr>
        <w:t>de</w:t>
      </w:r>
      <w:r w:rsidR="00886182">
        <w:rPr>
          <w:lang w:eastAsia="pt-BR"/>
        </w:rPr>
        <w:t xml:space="preserve"> </w:t>
      </w:r>
      <w:r w:rsidRPr="00A76DF9">
        <w:rPr>
          <w:lang w:eastAsia="pt-BR"/>
        </w:rPr>
        <w:t>cotas</w:t>
      </w:r>
      <w:r w:rsidR="00886182">
        <w:rPr>
          <w:lang w:eastAsia="pt-BR"/>
        </w:rPr>
        <w:t xml:space="preserve"> </w:t>
      </w:r>
      <w:r w:rsidRPr="00A76DF9">
        <w:rPr>
          <w:lang w:eastAsia="pt-BR"/>
        </w:rPr>
        <w:t>de</w:t>
      </w:r>
      <w:r w:rsidR="00886182">
        <w:rPr>
          <w:lang w:eastAsia="pt-BR"/>
        </w:rPr>
        <w:t xml:space="preserve"> </w:t>
      </w:r>
      <w:r w:rsidRPr="00A76DF9">
        <w:rPr>
          <w:lang w:eastAsia="pt-BR"/>
        </w:rPr>
        <w:t>fundo</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será</w:t>
      </w:r>
      <w:r w:rsidR="00886182">
        <w:rPr>
          <w:lang w:eastAsia="pt-BR"/>
        </w:rPr>
        <w:t xml:space="preserve"> </w:t>
      </w:r>
      <w:r w:rsidRPr="00A76DF9">
        <w:rPr>
          <w:lang w:eastAsia="pt-BR"/>
        </w:rPr>
        <w:t>ainda</w:t>
      </w:r>
      <w:r w:rsidR="00886182">
        <w:rPr>
          <w:lang w:eastAsia="pt-BR"/>
        </w:rPr>
        <w:t xml:space="preserve"> </w:t>
      </w:r>
      <w:r w:rsidRPr="00A76DF9">
        <w:rPr>
          <w:lang w:eastAsia="pt-BR"/>
        </w:rPr>
        <w:t>obrigatório</w:t>
      </w:r>
      <w:r w:rsidR="00886182">
        <w:rPr>
          <w:lang w:eastAsia="pt-BR"/>
        </w:rPr>
        <w:t xml:space="preserve"> </w:t>
      </w:r>
      <w:r w:rsidRPr="00A76DF9">
        <w:rPr>
          <w:lang w:eastAsia="pt-BR"/>
        </w:rPr>
        <w:t>que</w:t>
      </w:r>
      <w:r w:rsidR="00886182">
        <w:rPr>
          <w:lang w:eastAsia="pt-BR"/>
        </w:rPr>
        <w:t xml:space="preserve"> </w:t>
      </w:r>
      <w:r w:rsidRPr="00A76DF9">
        <w:rPr>
          <w:lang w:eastAsia="pt-BR"/>
        </w:rPr>
        <w:t>conste</w:t>
      </w:r>
      <w:r w:rsidR="00886182">
        <w:rPr>
          <w:lang w:eastAsia="pt-BR"/>
        </w:rPr>
        <w:t xml:space="preserve"> </w:t>
      </w:r>
      <w:r w:rsidRPr="00A76DF9">
        <w:rPr>
          <w:lang w:eastAsia="pt-BR"/>
        </w:rPr>
        <w:t>do</w:t>
      </w:r>
      <w:r w:rsidR="00886182">
        <w:rPr>
          <w:lang w:eastAsia="pt-BR"/>
        </w:rPr>
        <w:t xml:space="preserve"> </w:t>
      </w:r>
      <w:r w:rsidRPr="00A76DF9">
        <w:rPr>
          <w:lang w:eastAsia="pt-BR"/>
        </w:rPr>
        <w:t>cadastro</w:t>
      </w:r>
      <w:r w:rsidR="00886182">
        <w:rPr>
          <w:lang w:eastAsia="pt-BR"/>
        </w:rPr>
        <w:t xml:space="preserve"> </w:t>
      </w:r>
      <w:r w:rsidRPr="00A76DF9">
        <w:rPr>
          <w:lang w:eastAsia="pt-BR"/>
        </w:rPr>
        <w:t>autorização</w:t>
      </w:r>
      <w:r w:rsidR="00886182">
        <w:rPr>
          <w:lang w:eastAsia="pt-BR"/>
        </w:rPr>
        <w:t xml:space="preserve"> </w:t>
      </w:r>
      <w:r w:rsidRPr="00A76DF9">
        <w:rPr>
          <w:lang w:eastAsia="pt-BR"/>
        </w:rPr>
        <w:t>prévia</w:t>
      </w:r>
      <w:r w:rsidR="00886182">
        <w:rPr>
          <w:lang w:eastAsia="pt-BR"/>
        </w:rPr>
        <w:t xml:space="preserve"> </w:t>
      </w:r>
      <w:r w:rsidRPr="00A76DF9">
        <w:rPr>
          <w:lang w:eastAsia="pt-BR"/>
        </w:rPr>
        <w:t>do</w:t>
      </w:r>
      <w:r w:rsidR="00886182">
        <w:rPr>
          <w:lang w:eastAsia="pt-BR"/>
        </w:rPr>
        <w:t xml:space="preserve"> </w:t>
      </w:r>
      <w:r w:rsidRPr="00A76DF9">
        <w:rPr>
          <w:lang w:eastAsia="pt-BR"/>
        </w:rPr>
        <w:t>investidor</w:t>
      </w:r>
      <w:r w:rsidR="00886182">
        <w:rPr>
          <w:lang w:eastAsia="pt-BR"/>
        </w:rPr>
        <w:t xml:space="preserve"> </w:t>
      </w:r>
      <w:r w:rsidRPr="00A76DF9">
        <w:rPr>
          <w:lang w:eastAsia="pt-BR"/>
        </w:rPr>
        <w:t>mediante</w:t>
      </w:r>
      <w:r w:rsidR="00886182">
        <w:rPr>
          <w:lang w:eastAsia="pt-BR"/>
        </w:rPr>
        <w:t xml:space="preserve"> </w:t>
      </w:r>
      <w:r w:rsidRPr="00A76DF9">
        <w:rPr>
          <w:lang w:eastAsia="pt-BR"/>
        </w:rPr>
        <w:t>instrumento</w:t>
      </w:r>
      <w:r w:rsidR="00886182">
        <w:rPr>
          <w:lang w:eastAsia="pt-BR"/>
        </w:rPr>
        <w:t xml:space="preserve"> </w:t>
      </w:r>
      <w:r w:rsidRPr="00A76DF9">
        <w:rPr>
          <w:lang w:eastAsia="pt-BR"/>
        </w:rPr>
        <w:t>próprio,</w:t>
      </w:r>
      <w:r w:rsidR="00886182">
        <w:rPr>
          <w:lang w:eastAsia="pt-BR"/>
        </w:rPr>
        <w:t xml:space="preserve"> </w:t>
      </w:r>
      <w:r w:rsidRPr="00A76DF9">
        <w:rPr>
          <w:lang w:eastAsia="pt-BR"/>
        </w:rPr>
        <w:t>incluindo</w:t>
      </w:r>
      <w:r w:rsidR="00886182">
        <w:rPr>
          <w:lang w:eastAsia="pt-BR"/>
        </w:rPr>
        <w:t xml:space="preserve"> </w:t>
      </w:r>
      <w:r w:rsidRPr="00A76DF9">
        <w:rPr>
          <w:lang w:eastAsia="pt-BR"/>
        </w:rPr>
        <w:t>declaração</w:t>
      </w:r>
      <w:r w:rsidR="00886182">
        <w:rPr>
          <w:lang w:eastAsia="pt-BR"/>
        </w:rPr>
        <w:t xml:space="preserve"> </w:t>
      </w:r>
      <w:r w:rsidRPr="00A76DF9">
        <w:rPr>
          <w:lang w:eastAsia="pt-BR"/>
        </w:rPr>
        <w:t>de</w:t>
      </w:r>
      <w:r w:rsidR="00886182">
        <w:rPr>
          <w:lang w:eastAsia="pt-BR"/>
        </w:rPr>
        <w:t xml:space="preserve"> </w:t>
      </w:r>
      <w:r w:rsidRPr="00A76DF9">
        <w:rPr>
          <w:lang w:eastAsia="pt-BR"/>
        </w:rPr>
        <w:t>ciência</w:t>
      </w:r>
      <w:r w:rsidR="00886182">
        <w:rPr>
          <w:lang w:eastAsia="pt-BR"/>
        </w:rPr>
        <w:t xml:space="preserve"> </w:t>
      </w:r>
      <w:r w:rsidRPr="00A76DF9">
        <w:rPr>
          <w:lang w:eastAsia="pt-BR"/>
        </w:rPr>
        <w:t>de</w:t>
      </w:r>
      <w:r w:rsidR="00886182">
        <w:rPr>
          <w:lang w:eastAsia="pt-BR"/>
        </w:rPr>
        <w:t xml:space="preserve"> </w:t>
      </w:r>
      <w:r w:rsidRPr="00A76DF9">
        <w:rPr>
          <w:lang w:eastAsia="pt-BR"/>
        </w:rPr>
        <w:t>que:</w:t>
      </w:r>
    </w:p>
    <w:p w14:paraId="090B7F5A" w14:textId="714287E2" w:rsidR="00A76DF9" w:rsidRPr="00A76DF9" w:rsidRDefault="00A76DF9" w:rsidP="00E91578">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recebeu</w:t>
      </w:r>
      <w:r w:rsidR="00886182">
        <w:rPr>
          <w:lang w:eastAsia="pt-BR"/>
        </w:rPr>
        <w:t xml:space="preserve"> </w:t>
      </w:r>
      <w:r w:rsidRPr="00A76DF9">
        <w:rPr>
          <w:lang w:eastAsia="pt-BR"/>
        </w:rPr>
        <w:t>o</w:t>
      </w:r>
      <w:r w:rsidR="00886182">
        <w:rPr>
          <w:lang w:eastAsia="pt-BR"/>
        </w:rPr>
        <w:t xml:space="preserve"> </w:t>
      </w:r>
      <w:r w:rsidRPr="00A76DF9">
        <w:rPr>
          <w:lang w:eastAsia="pt-BR"/>
        </w:rPr>
        <w:t>regulamento</w:t>
      </w:r>
      <w:r w:rsidR="00886182">
        <w:rPr>
          <w:lang w:eastAsia="pt-BR"/>
        </w:rPr>
        <w:t xml:space="preserve"> </w:t>
      </w:r>
      <w:r w:rsidRPr="00A76DF9">
        <w:rPr>
          <w:lang w:eastAsia="pt-BR"/>
        </w:rPr>
        <w:t>e,</w:t>
      </w:r>
      <w:r w:rsidR="00886182">
        <w:rPr>
          <w:lang w:eastAsia="pt-BR"/>
        </w:rPr>
        <w:t xml:space="preserve"> </w:t>
      </w:r>
      <w:r w:rsidRPr="00A76DF9">
        <w:rPr>
          <w:lang w:eastAsia="pt-BR"/>
        </w:rPr>
        <w:t>se</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r w:rsidR="00886182">
        <w:rPr>
          <w:lang w:eastAsia="pt-BR"/>
        </w:rPr>
        <w:t xml:space="preserve"> </w:t>
      </w:r>
      <w:r w:rsidRPr="00A76DF9">
        <w:rPr>
          <w:lang w:eastAsia="pt-BR"/>
        </w:rPr>
        <w:t>o</w:t>
      </w:r>
      <w:r w:rsidR="00886182">
        <w:rPr>
          <w:lang w:eastAsia="pt-BR"/>
        </w:rPr>
        <w:t xml:space="preserve"> </w:t>
      </w:r>
      <w:r w:rsidRPr="00A76DF9">
        <w:rPr>
          <w:lang w:eastAsia="pt-BR"/>
        </w:rPr>
        <w:t>prospecto</w:t>
      </w:r>
      <w:r w:rsidR="00886182">
        <w:rPr>
          <w:lang w:eastAsia="pt-BR"/>
        </w:rPr>
        <w:t xml:space="preserve"> </w:t>
      </w:r>
      <w:r w:rsidRPr="00A76DF9">
        <w:rPr>
          <w:lang w:eastAsia="pt-BR"/>
        </w:rPr>
        <w:t>ou</w:t>
      </w:r>
      <w:r w:rsidR="00886182">
        <w:rPr>
          <w:lang w:eastAsia="pt-BR"/>
        </w:rPr>
        <w:t xml:space="preserve"> </w:t>
      </w:r>
      <w:r w:rsidRPr="00A76DF9">
        <w:rPr>
          <w:lang w:eastAsia="pt-BR"/>
        </w:rPr>
        <w:t>lâmina;</w:t>
      </w:r>
    </w:p>
    <w:p w14:paraId="2BF6EDE3" w14:textId="219833FD" w:rsidR="00A76DF9" w:rsidRPr="00A76DF9" w:rsidRDefault="00A76DF9" w:rsidP="00E91578">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tomou</w:t>
      </w:r>
      <w:r w:rsidR="00886182">
        <w:rPr>
          <w:lang w:eastAsia="pt-BR"/>
        </w:rPr>
        <w:t xml:space="preserve"> </w:t>
      </w:r>
      <w:r w:rsidRPr="00A76DF9">
        <w:rPr>
          <w:lang w:eastAsia="pt-BR"/>
        </w:rPr>
        <w:t>ciência</w:t>
      </w:r>
      <w:r w:rsidR="00886182">
        <w:rPr>
          <w:lang w:eastAsia="pt-BR"/>
        </w:rPr>
        <w:t xml:space="preserve"> </w:t>
      </w:r>
      <w:r w:rsidRPr="00A76DF9">
        <w:rPr>
          <w:lang w:eastAsia="pt-BR"/>
        </w:rPr>
        <w:t>dos</w:t>
      </w:r>
      <w:r w:rsidR="00886182">
        <w:rPr>
          <w:lang w:eastAsia="pt-BR"/>
        </w:rPr>
        <w:t xml:space="preserve"> </w:t>
      </w:r>
      <w:r w:rsidRPr="00A76DF9">
        <w:rPr>
          <w:lang w:eastAsia="pt-BR"/>
        </w:rPr>
        <w:t>riscos</w:t>
      </w:r>
      <w:r w:rsidR="00886182">
        <w:rPr>
          <w:lang w:eastAsia="pt-BR"/>
        </w:rPr>
        <w:t xml:space="preserve"> </w:t>
      </w:r>
      <w:r w:rsidRPr="00A76DF9">
        <w:rPr>
          <w:lang w:eastAsia="pt-BR"/>
        </w:rPr>
        <w:t>envolvidos</w:t>
      </w:r>
      <w:r w:rsidR="00886182">
        <w:rPr>
          <w:lang w:eastAsia="pt-BR"/>
        </w:rPr>
        <w:t xml:space="preserve"> </w:t>
      </w:r>
      <w:r w:rsidRPr="00A76DF9">
        <w:rPr>
          <w:lang w:eastAsia="pt-BR"/>
        </w:rPr>
        <w:t>e</w:t>
      </w:r>
      <w:r w:rsidR="00886182">
        <w:rPr>
          <w:lang w:eastAsia="pt-BR"/>
        </w:rPr>
        <w:t xml:space="preserve"> </w:t>
      </w:r>
      <w:r w:rsidRPr="00A76DF9">
        <w:rPr>
          <w:lang w:eastAsia="pt-BR"/>
        </w:rPr>
        <w:t>da</w:t>
      </w:r>
      <w:r w:rsidR="00886182">
        <w:rPr>
          <w:lang w:eastAsia="pt-BR"/>
        </w:rPr>
        <w:t xml:space="preserve"> </w:t>
      </w:r>
      <w:r w:rsidRPr="00A76DF9">
        <w:rPr>
          <w:lang w:eastAsia="pt-BR"/>
        </w:rPr>
        <w:t>política</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p>
    <w:p w14:paraId="10B36DA3" w14:textId="15764BF1" w:rsidR="00A76DF9" w:rsidRPr="00A76DF9" w:rsidRDefault="00A76DF9" w:rsidP="00E91578">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tomou</w:t>
      </w:r>
      <w:r w:rsidR="00886182">
        <w:rPr>
          <w:lang w:eastAsia="pt-BR"/>
        </w:rPr>
        <w:t xml:space="preserve"> </w:t>
      </w:r>
      <w:r w:rsidRPr="00A76DF9">
        <w:rPr>
          <w:lang w:eastAsia="pt-BR"/>
        </w:rPr>
        <w:t>ciência</w:t>
      </w:r>
      <w:r w:rsidR="00886182">
        <w:rPr>
          <w:lang w:eastAsia="pt-BR"/>
        </w:rPr>
        <w:t xml:space="preserve"> </w:t>
      </w:r>
      <w:r w:rsidRPr="00A76DF9">
        <w:rPr>
          <w:lang w:eastAsia="pt-BR"/>
        </w:rPr>
        <w:t>da</w:t>
      </w:r>
      <w:r w:rsidR="00886182">
        <w:rPr>
          <w:lang w:eastAsia="pt-BR"/>
        </w:rPr>
        <w:t xml:space="preserve"> </w:t>
      </w:r>
      <w:r w:rsidRPr="00A76DF9">
        <w:rPr>
          <w:lang w:eastAsia="pt-BR"/>
        </w:rPr>
        <w:t>possibilidade</w:t>
      </w:r>
      <w:r w:rsidR="00886182">
        <w:rPr>
          <w:lang w:eastAsia="pt-BR"/>
        </w:rPr>
        <w:t xml:space="preserve"> </w:t>
      </w:r>
      <w:r w:rsidRPr="00A76DF9">
        <w:rPr>
          <w:lang w:eastAsia="pt-BR"/>
        </w:rPr>
        <w:t>da</w:t>
      </w:r>
      <w:r w:rsidR="00886182">
        <w:rPr>
          <w:lang w:eastAsia="pt-BR"/>
        </w:rPr>
        <w:t xml:space="preserve"> </w:t>
      </w:r>
      <w:r w:rsidRPr="00A76DF9">
        <w:rPr>
          <w:lang w:eastAsia="pt-BR"/>
        </w:rPr>
        <w:t>obrigação</w:t>
      </w:r>
      <w:r w:rsidR="00886182">
        <w:rPr>
          <w:lang w:eastAsia="pt-BR"/>
        </w:rPr>
        <w:t xml:space="preserve"> </w:t>
      </w:r>
      <w:r w:rsidRPr="00A76DF9">
        <w:rPr>
          <w:lang w:eastAsia="pt-BR"/>
        </w:rPr>
        <w:t>de</w:t>
      </w:r>
      <w:r w:rsidR="00886182">
        <w:rPr>
          <w:lang w:eastAsia="pt-BR"/>
        </w:rPr>
        <w:t xml:space="preserve"> </w:t>
      </w:r>
      <w:r w:rsidRPr="00A76DF9">
        <w:rPr>
          <w:lang w:eastAsia="pt-BR"/>
        </w:rPr>
        <w:t>aporte</w:t>
      </w:r>
      <w:r w:rsidR="00886182">
        <w:rPr>
          <w:lang w:eastAsia="pt-BR"/>
        </w:rPr>
        <w:t xml:space="preserve"> </w:t>
      </w:r>
      <w:r w:rsidRPr="00A76DF9">
        <w:rPr>
          <w:lang w:eastAsia="pt-BR"/>
        </w:rPr>
        <w:t>adicional</w:t>
      </w:r>
      <w:r w:rsidR="00886182">
        <w:rPr>
          <w:lang w:eastAsia="pt-BR"/>
        </w:rPr>
        <w:t xml:space="preserve"> </w:t>
      </w:r>
      <w:r w:rsidRPr="00A76DF9">
        <w:rPr>
          <w:lang w:eastAsia="pt-BR"/>
        </w:rPr>
        <w:t>de</w:t>
      </w:r>
      <w:r w:rsidR="00886182">
        <w:rPr>
          <w:lang w:eastAsia="pt-BR"/>
        </w:rPr>
        <w:t xml:space="preserve"> </w:t>
      </w:r>
      <w:r w:rsidRPr="00A76DF9">
        <w:rPr>
          <w:lang w:eastAsia="pt-BR"/>
        </w:rPr>
        <w:t>recursos,</w:t>
      </w:r>
      <w:r w:rsidR="00886182">
        <w:rPr>
          <w:lang w:eastAsia="pt-BR"/>
        </w:rPr>
        <w:t xml:space="preserve"> </w:t>
      </w:r>
      <w:r w:rsidRPr="00A76DF9">
        <w:rPr>
          <w:lang w:eastAsia="pt-BR"/>
        </w:rPr>
        <w:t>no</w:t>
      </w:r>
      <w:r w:rsidR="00886182">
        <w:rPr>
          <w:lang w:eastAsia="pt-BR"/>
        </w:rPr>
        <w:t xml:space="preserve"> </w:t>
      </w:r>
      <w:r w:rsidRPr="00A76DF9">
        <w:rPr>
          <w:lang w:eastAsia="pt-BR"/>
        </w:rPr>
        <w:t>caso</w:t>
      </w:r>
      <w:r w:rsidR="00886182">
        <w:rPr>
          <w:lang w:eastAsia="pt-BR"/>
        </w:rPr>
        <w:t xml:space="preserve"> </w:t>
      </w:r>
      <w:r w:rsidRPr="00A76DF9">
        <w:rPr>
          <w:lang w:eastAsia="pt-BR"/>
        </w:rPr>
        <w:t>de</w:t>
      </w:r>
      <w:r w:rsidR="00886182">
        <w:rPr>
          <w:lang w:eastAsia="pt-BR"/>
        </w:rPr>
        <w:t xml:space="preserve"> </w:t>
      </w:r>
      <w:r w:rsidRPr="00A76DF9">
        <w:rPr>
          <w:lang w:eastAsia="pt-BR"/>
        </w:rPr>
        <w:t>o</w:t>
      </w:r>
      <w:r w:rsidR="00886182">
        <w:rPr>
          <w:lang w:eastAsia="pt-BR"/>
        </w:rPr>
        <w:t xml:space="preserve"> </w:t>
      </w:r>
      <w:r w:rsidRPr="00A76DF9">
        <w:rPr>
          <w:lang w:eastAsia="pt-BR"/>
        </w:rPr>
        <w:t>patrimônio</w:t>
      </w:r>
      <w:r w:rsidR="00886182">
        <w:rPr>
          <w:lang w:eastAsia="pt-BR"/>
        </w:rPr>
        <w:t xml:space="preserve"> </w:t>
      </w:r>
      <w:r w:rsidRPr="00A76DF9">
        <w:rPr>
          <w:lang w:eastAsia="pt-BR"/>
        </w:rPr>
        <w:t>líquido</w:t>
      </w:r>
      <w:r w:rsidR="00886182">
        <w:rPr>
          <w:lang w:eastAsia="pt-BR"/>
        </w:rPr>
        <w:t xml:space="preserve"> </w:t>
      </w:r>
      <w:r w:rsidRPr="00A76DF9">
        <w:rPr>
          <w:lang w:eastAsia="pt-BR"/>
        </w:rPr>
        <w:t>do</w:t>
      </w:r>
      <w:r w:rsidR="00886182">
        <w:rPr>
          <w:lang w:eastAsia="pt-BR"/>
        </w:rPr>
        <w:t xml:space="preserve"> </w:t>
      </w:r>
      <w:r w:rsidRPr="00A76DF9">
        <w:rPr>
          <w:lang w:eastAsia="pt-BR"/>
        </w:rPr>
        <w:t>fundo</w:t>
      </w:r>
      <w:r w:rsidR="00886182">
        <w:rPr>
          <w:lang w:eastAsia="pt-BR"/>
        </w:rPr>
        <w:t xml:space="preserve"> </w:t>
      </w:r>
      <w:r w:rsidRPr="00A76DF9">
        <w:rPr>
          <w:lang w:eastAsia="pt-BR"/>
        </w:rPr>
        <w:t>de</w:t>
      </w:r>
      <w:r w:rsidR="00886182">
        <w:rPr>
          <w:lang w:eastAsia="pt-BR"/>
        </w:rPr>
        <w:t xml:space="preserve"> </w:t>
      </w:r>
      <w:r w:rsidRPr="00A76DF9">
        <w:rPr>
          <w:lang w:eastAsia="pt-BR"/>
        </w:rPr>
        <w:t>investimento</w:t>
      </w:r>
      <w:r w:rsidR="00886182">
        <w:rPr>
          <w:lang w:eastAsia="pt-BR"/>
        </w:rPr>
        <w:t xml:space="preserve"> </w:t>
      </w:r>
      <w:r w:rsidRPr="00A76DF9">
        <w:rPr>
          <w:lang w:eastAsia="pt-BR"/>
        </w:rPr>
        <w:t>tornar-se</w:t>
      </w:r>
      <w:r w:rsidR="00886182">
        <w:rPr>
          <w:lang w:eastAsia="pt-BR"/>
        </w:rPr>
        <w:t xml:space="preserve"> </w:t>
      </w:r>
      <w:r w:rsidRPr="00A76DF9">
        <w:rPr>
          <w:lang w:eastAsia="pt-BR"/>
        </w:rPr>
        <w:t>negativo.</w:t>
      </w:r>
    </w:p>
    <w:p w14:paraId="63EB33E2" w14:textId="47E955C3" w:rsidR="00A76DF9" w:rsidRPr="00A76DF9" w:rsidRDefault="00A76DF9" w:rsidP="00E91578">
      <w:pPr>
        <w:rPr>
          <w:rFonts w:ascii="Segoe UI" w:hAnsi="Segoe UI" w:cs="Segoe UI"/>
          <w:sz w:val="18"/>
          <w:szCs w:val="18"/>
          <w:lang w:eastAsia="pt-BR"/>
        </w:rPr>
      </w:pPr>
      <w:r w:rsidRPr="00A76DF9">
        <w:rPr>
          <w:lang w:val="pt-PT" w:eastAsia="pt-BR"/>
        </w:rPr>
        <w:t>§</w:t>
      </w:r>
      <w:r w:rsidR="00886182">
        <w:rPr>
          <w:lang w:val="pt-PT" w:eastAsia="pt-BR"/>
        </w:rPr>
        <w:t xml:space="preserve"> </w:t>
      </w:r>
      <w:r w:rsidRPr="00A76DF9">
        <w:rPr>
          <w:lang w:val="pt-PT" w:eastAsia="pt-BR"/>
        </w:rPr>
        <w:t>2º</w:t>
      </w:r>
      <w:r w:rsidR="00886182">
        <w:rPr>
          <w:lang w:val="pt-PT" w:eastAsia="pt-BR"/>
        </w:rPr>
        <w:t xml:space="preserve">  </w:t>
      </w:r>
      <w:r w:rsidRPr="00A76DF9">
        <w:rPr>
          <w:lang w:val="pt-PT" w:eastAsia="pt-BR"/>
        </w:rPr>
        <w:t>O</w:t>
      </w:r>
      <w:r w:rsidR="00886182">
        <w:rPr>
          <w:lang w:val="pt-PT" w:eastAsia="pt-BR"/>
        </w:rPr>
        <w:t xml:space="preserve"> </w:t>
      </w:r>
      <w:r w:rsidRPr="00A76DF9">
        <w:rPr>
          <w:lang w:val="pt-PT" w:eastAsia="pt-BR"/>
        </w:rPr>
        <w:t>disposto</w:t>
      </w:r>
      <w:r w:rsidR="00886182">
        <w:rPr>
          <w:lang w:val="pt-PT" w:eastAsia="pt-BR"/>
        </w:rPr>
        <w:t xml:space="preserve"> </w:t>
      </w:r>
      <w:r w:rsidRPr="00A76DF9">
        <w:rPr>
          <w:lang w:val="pt-PT" w:eastAsia="pt-BR"/>
        </w:rPr>
        <w:t>no</w:t>
      </w:r>
      <w:r w:rsidR="00886182">
        <w:rPr>
          <w:lang w:val="pt-PT" w:eastAsia="pt-BR"/>
        </w:rPr>
        <w:t xml:space="preserve"> </w:t>
      </w:r>
      <w:r w:rsidRPr="00A76DF9">
        <w:rPr>
          <w:lang w:val="pt-PT" w:eastAsia="pt-BR"/>
        </w:rPr>
        <w:t>§</w:t>
      </w:r>
      <w:r w:rsidR="00886182">
        <w:rPr>
          <w:lang w:val="pt-PT" w:eastAsia="pt-BR"/>
        </w:rPr>
        <w:t xml:space="preserve"> </w:t>
      </w:r>
      <w:r w:rsidRPr="00A76DF9">
        <w:rPr>
          <w:lang w:val="pt-PT" w:eastAsia="pt-BR"/>
        </w:rPr>
        <w:t>1º</w:t>
      </w:r>
      <w:r w:rsidR="00886182">
        <w:rPr>
          <w:lang w:val="pt-PT" w:eastAsia="pt-BR"/>
        </w:rPr>
        <w:t xml:space="preserve"> </w:t>
      </w:r>
      <w:r w:rsidRPr="00A76DF9">
        <w:rPr>
          <w:lang w:val="pt-PT" w:eastAsia="pt-BR"/>
        </w:rPr>
        <w:t>deste</w:t>
      </w:r>
      <w:r w:rsidR="00886182">
        <w:rPr>
          <w:lang w:val="pt-PT" w:eastAsia="pt-BR"/>
        </w:rPr>
        <w:t xml:space="preserve"> </w:t>
      </w:r>
      <w:r w:rsidRPr="00A76DF9">
        <w:rPr>
          <w:lang w:val="pt-PT" w:eastAsia="pt-BR"/>
        </w:rPr>
        <w:t>artigo</w:t>
      </w:r>
      <w:r w:rsidR="00886182">
        <w:rPr>
          <w:lang w:val="pt-PT" w:eastAsia="pt-BR"/>
        </w:rPr>
        <w:t xml:space="preserve"> </w:t>
      </w:r>
      <w:r w:rsidRPr="00A76DF9">
        <w:rPr>
          <w:lang w:val="pt-PT" w:eastAsia="pt-BR"/>
        </w:rPr>
        <w:t>não</w:t>
      </w:r>
      <w:r w:rsidR="00886182">
        <w:rPr>
          <w:lang w:val="pt-PT" w:eastAsia="pt-BR"/>
        </w:rPr>
        <w:t xml:space="preserve"> </w:t>
      </w:r>
      <w:r w:rsidRPr="00A76DF9">
        <w:rPr>
          <w:lang w:val="pt-PT" w:eastAsia="pt-BR"/>
        </w:rPr>
        <w:t>se</w:t>
      </w:r>
      <w:r w:rsidR="00886182">
        <w:rPr>
          <w:lang w:val="pt-PT" w:eastAsia="pt-BR"/>
        </w:rPr>
        <w:t xml:space="preserve"> </w:t>
      </w:r>
      <w:r w:rsidRPr="00A76DF9">
        <w:rPr>
          <w:lang w:val="pt-PT" w:eastAsia="pt-BR"/>
        </w:rPr>
        <w:t>aplica</w:t>
      </w:r>
      <w:r w:rsidR="00886182">
        <w:rPr>
          <w:lang w:val="pt-PT" w:eastAsia="pt-BR"/>
        </w:rPr>
        <w:t xml:space="preserve"> </w:t>
      </w:r>
      <w:r w:rsidRPr="00A76DF9">
        <w:rPr>
          <w:lang w:val="pt-PT" w:eastAsia="pt-BR"/>
        </w:rPr>
        <w:t>à</w:t>
      </w:r>
      <w:r w:rsidR="00886182">
        <w:rPr>
          <w:lang w:val="pt-PT" w:eastAsia="pt-BR"/>
        </w:rPr>
        <w:t xml:space="preserve"> </w:t>
      </w:r>
      <w:r w:rsidRPr="00A76DF9">
        <w:rPr>
          <w:lang w:val="pt-PT" w:eastAsia="pt-BR"/>
        </w:rPr>
        <w:t>negociação</w:t>
      </w:r>
      <w:r w:rsidR="00886182">
        <w:rPr>
          <w:lang w:val="pt-PT" w:eastAsia="pt-BR"/>
        </w:rPr>
        <w:t xml:space="preserve"> </w:t>
      </w:r>
      <w:r w:rsidRPr="00A76DF9">
        <w:rPr>
          <w:lang w:val="pt-PT" w:eastAsia="pt-BR"/>
        </w:rPr>
        <w:t>de</w:t>
      </w:r>
      <w:r w:rsidR="00886182">
        <w:rPr>
          <w:lang w:val="pt-PT" w:eastAsia="pt-BR"/>
        </w:rPr>
        <w:t xml:space="preserve"> </w:t>
      </w:r>
      <w:r w:rsidRPr="00A76DF9">
        <w:rPr>
          <w:lang w:val="pt-PT" w:eastAsia="pt-BR"/>
        </w:rPr>
        <w:t>cotas</w:t>
      </w:r>
      <w:r w:rsidR="00886182">
        <w:rPr>
          <w:lang w:val="pt-PT" w:eastAsia="pt-BR"/>
        </w:rPr>
        <w:t xml:space="preserve"> </w:t>
      </w:r>
      <w:r w:rsidRPr="00A76DF9">
        <w:rPr>
          <w:lang w:val="pt-PT" w:eastAsia="pt-BR"/>
        </w:rPr>
        <w:t>em</w:t>
      </w:r>
      <w:r w:rsidR="00886182">
        <w:rPr>
          <w:lang w:val="pt-PT" w:eastAsia="pt-BR"/>
        </w:rPr>
        <w:t xml:space="preserve"> </w:t>
      </w:r>
      <w:r w:rsidRPr="00A76DF9">
        <w:rPr>
          <w:lang w:val="pt-PT" w:eastAsia="pt-BR"/>
        </w:rPr>
        <w:t>mercado</w:t>
      </w:r>
      <w:r w:rsidR="00886182">
        <w:rPr>
          <w:lang w:val="pt-PT" w:eastAsia="pt-BR"/>
        </w:rPr>
        <w:t xml:space="preserve"> </w:t>
      </w:r>
      <w:r w:rsidRPr="00A76DF9">
        <w:rPr>
          <w:lang w:val="pt-PT" w:eastAsia="pt-BR"/>
        </w:rPr>
        <w:t>organizado.</w:t>
      </w:r>
    </w:p>
    <w:p w14:paraId="107FEB66" w14:textId="71EF77F7" w:rsidR="00A76DF9" w:rsidRPr="00A76DF9" w:rsidRDefault="00A76DF9" w:rsidP="00E91578">
      <w:pPr>
        <w:rPr>
          <w:rFonts w:ascii="Segoe UI" w:hAnsi="Segoe UI" w:cs="Segoe UI"/>
          <w:sz w:val="18"/>
          <w:szCs w:val="18"/>
          <w:lang w:eastAsia="pt-BR"/>
        </w:rPr>
      </w:pPr>
      <w:r w:rsidRPr="00A76DF9">
        <w:rPr>
          <w:lang w:val="pt-PT" w:eastAsia="pt-BR"/>
        </w:rPr>
        <w:t>§</w:t>
      </w:r>
      <w:r w:rsidR="00886182">
        <w:rPr>
          <w:lang w:val="pt-PT" w:eastAsia="pt-BR"/>
        </w:rPr>
        <w:t xml:space="preserve"> </w:t>
      </w:r>
      <w:r w:rsidRPr="00A76DF9">
        <w:rPr>
          <w:lang w:val="pt-PT" w:eastAsia="pt-BR"/>
        </w:rPr>
        <w:t>3º</w:t>
      </w:r>
      <w:r w:rsidR="00886182">
        <w:rPr>
          <w:lang w:val="pt-PT" w:eastAsia="pt-BR"/>
        </w:rPr>
        <w:t xml:space="preserve">  </w:t>
      </w:r>
      <w:r w:rsidRPr="00A76DF9">
        <w:rPr>
          <w:lang w:val="pt-PT" w:eastAsia="pt-BR"/>
        </w:rPr>
        <w:t>No</w:t>
      </w:r>
      <w:r w:rsidR="00886182">
        <w:rPr>
          <w:lang w:val="pt-PT" w:eastAsia="pt-BR"/>
        </w:rPr>
        <w:t xml:space="preserve"> </w:t>
      </w:r>
      <w:r w:rsidRPr="00A76DF9">
        <w:rPr>
          <w:lang w:val="pt-PT" w:eastAsia="pt-BR"/>
        </w:rPr>
        <w:t>caso</w:t>
      </w:r>
      <w:r w:rsidR="00886182">
        <w:rPr>
          <w:lang w:val="pt-PT" w:eastAsia="pt-BR"/>
        </w:rPr>
        <w:t xml:space="preserve"> </w:t>
      </w:r>
      <w:r w:rsidRPr="00A76DF9">
        <w:rPr>
          <w:lang w:val="pt-PT" w:eastAsia="pt-BR"/>
        </w:rPr>
        <w:t>de</w:t>
      </w:r>
      <w:r w:rsidR="00886182">
        <w:rPr>
          <w:lang w:val="pt-PT" w:eastAsia="pt-BR"/>
        </w:rPr>
        <w:t xml:space="preserve"> </w:t>
      </w:r>
      <w:r w:rsidRPr="00A76DF9">
        <w:rPr>
          <w:lang w:val="pt-PT" w:eastAsia="pt-BR"/>
        </w:rPr>
        <w:t>adoção</w:t>
      </w:r>
      <w:r w:rsidR="00886182">
        <w:rPr>
          <w:lang w:val="pt-PT" w:eastAsia="pt-BR"/>
        </w:rPr>
        <w:t xml:space="preserve"> </w:t>
      </w:r>
      <w:r w:rsidRPr="00A76DF9">
        <w:rPr>
          <w:lang w:val="pt-PT" w:eastAsia="pt-BR"/>
        </w:rPr>
        <w:t>de</w:t>
      </w:r>
      <w:r w:rsidR="00886182">
        <w:rPr>
          <w:lang w:val="pt-PT" w:eastAsia="pt-BR"/>
        </w:rPr>
        <w:t xml:space="preserve"> </w:t>
      </w:r>
      <w:r w:rsidRPr="00A76DF9">
        <w:rPr>
          <w:lang w:val="pt-PT" w:eastAsia="pt-BR"/>
        </w:rPr>
        <w:t>sistemas</w:t>
      </w:r>
      <w:r w:rsidR="00886182">
        <w:rPr>
          <w:lang w:val="pt-PT" w:eastAsia="pt-BR"/>
        </w:rPr>
        <w:t xml:space="preserve"> </w:t>
      </w:r>
      <w:r w:rsidRPr="00A76DF9">
        <w:rPr>
          <w:lang w:val="pt-PT" w:eastAsia="pt-BR"/>
        </w:rPr>
        <w:t>alternativos</w:t>
      </w:r>
      <w:r w:rsidR="00886182">
        <w:rPr>
          <w:lang w:val="pt-PT" w:eastAsia="pt-BR"/>
        </w:rPr>
        <w:t xml:space="preserve"> </w:t>
      </w:r>
      <w:r w:rsidRPr="00A76DF9">
        <w:rPr>
          <w:lang w:val="pt-PT" w:eastAsia="pt-BR"/>
        </w:rPr>
        <w:t>de</w:t>
      </w:r>
      <w:r w:rsidR="00886182">
        <w:rPr>
          <w:lang w:val="pt-PT" w:eastAsia="pt-BR"/>
        </w:rPr>
        <w:t xml:space="preserve"> </w:t>
      </w:r>
      <w:r w:rsidRPr="00A76DF9">
        <w:rPr>
          <w:lang w:val="pt-PT" w:eastAsia="pt-BR"/>
        </w:rPr>
        <w:t>cadastro,</w:t>
      </w:r>
      <w:r w:rsidR="00886182">
        <w:rPr>
          <w:lang w:val="pt-PT" w:eastAsia="pt-BR"/>
        </w:rPr>
        <w:t xml:space="preserve"> </w:t>
      </w:r>
      <w:r w:rsidRPr="00A76DF9">
        <w:rPr>
          <w:lang w:val="pt-PT" w:eastAsia="pt-BR"/>
        </w:rPr>
        <w:t>inclusive</w:t>
      </w:r>
      <w:r w:rsidR="00886182">
        <w:rPr>
          <w:lang w:val="pt-PT" w:eastAsia="pt-BR"/>
        </w:rPr>
        <w:t xml:space="preserve"> </w:t>
      </w:r>
      <w:r w:rsidRPr="00A76DF9">
        <w:rPr>
          <w:lang w:val="pt-PT" w:eastAsia="pt-BR"/>
        </w:rPr>
        <w:t>eletrônicos,</w:t>
      </w:r>
      <w:r w:rsidR="00886182">
        <w:rPr>
          <w:lang w:val="pt-PT" w:eastAsia="pt-BR"/>
        </w:rPr>
        <w:t xml:space="preserve"> </w:t>
      </w:r>
      <w:r w:rsidRPr="00A76DF9">
        <w:rPr>
          <w:lang w:val="pt-PT" w:eastAsia="pt-BR"/>
        </w:rPr>
        <w:t>as</w:t>
      </w:r>
      <w:r w:rsidR="00886182">
        <w:rPr>
          <w:lang w:val="pt-PT" w:eastAsia="pt-BR"/>
        </w:rPr>
        <w:t xml:space="preserve"> </w:t>
      </w:r>
      <w:r w:rsidRPr="00A76DF9">
        <w:rPr>
          <w:lang w:val="pt-PT" w:eastAsia="pt-BR"/>
        </w:rPr>
        <w:t>declarações</w:t>
      </w:r>
      <w:r w:rsidR="00886182">
        <w:rPr>
          <w:lang w:val="pt-PT" w:eastAsia="pt-BR"/>
        </w:rPr>
        <w:t xml:space="preserve"> </w:t>
      </w:r>
      <w:r w:rsidRPr="00A76DF9">
        <w:rPr>
          <w:lang w:val="pt-PT" w:eastAsia="pt-BR"/>
        </w:rPr>
        <w:t>referidas</w:t>
      </w:r>
      <w:r w:rsidR="00886182">
        <w:rPr>
          <w:lang w:val="pt-PT" w:eastAsia="pt-BR"/>
        </w:rPr>
        <w:t xml:space="preserve"> </w:t>
      </w:r>
      <w:r w:rsidRPr="00A76DF9">
        <w:rPr>
          <w:lang w:val="pt-PT" w:eastAsia="pt-BR"/>
        </w:rPr>
        <w:t>no</w:t>
      </w:r>
      <w:r w:rsidR="00886182">
        <w:rPr>
          <w:lang w:val="pt-PT" w:eastAsia="pt-BR"/>
        </w:rPr>
        <w:t xml:space="preserve"> </w:t>
      </w:r>
      <w:r w:rsidRPr="00A76DF9">
        <w:rPr>
          <w:b/>
          <w:bCs/>
          <w:lang w:val="pt-PT" w:eastAsia="pt-BR"/>
        </w:rPr>
        <w:t>caput</w:t>
      </w:r>
      <w:r w:rsidR="00886182">
        <w:rPr>
          <w:lang w:val="pt-PT" w:eastAsia="pt-BR"/>
        </w:rPr>
        <w:t xml:space="preserve"> </w:t>
      </w:r>
      <w:r w:rsidRPr="00A76DF9">
        <w:rPr>
          <w:lang w:val="pt-PT" w:eastAsia="pt-BR"/>
        </w:rPr>
        <w:t>podem</w:t>
      </w:r>
      <w:r w:rsidR="00886182">
        <w:rPr>
          <w:lang w:val="pt-PT" w:eastAsia="pt-BR"/>
        </w:rPr>
        <w:t xml:space="preserve"> </w:t>
      </w:r>
      <w:r w:rsidRPr="00A76DF9">
        <w:rPr>
          <w:lang w:val="pt-PT" w:eastAsia="pt-BR"/>
        </w:rPr>
        <w:t>ser</w:t>
      </w:r>
      <w:r w:rsidR="00886182">
        <w:rPr>
          <w:lang w:val="pt-PT" w:eastAsia="pt-BR"/>
        </w:rPr>
        <w:t xml:space="preserve"> </w:t>
      </w:r>
      <w:r w:rsidRPr="00A76DF9">
        <w:rPr>
          <w:lang w:val="pt-PT" w:eastAsia="pt-BR"/>
        </w:rPr>
        <w:t>apresentadas</w:t>
      </w:r>
      <w:r w:rsidR="00886182">
        <w:rPr>
          <w:lang w:val="pt-PT" w:eastAsia="pt-BR"/>
        </w:rPr>
        <w:t xml:space="preserve"> </w:t>
      </w:r>
      <w:r w:rsidRPr="00A76DF9">
        <w:rPr>
          <w:lang w:val="pt-PT" w:eastAsia="pt-BR"/>
        </w:rPr>
        <w:t>por</w:t>
      </w:r>
      <w:r w:rsidR="00886182">
        <w:rPr>
          <w:lang w:val="pt-PT" w:eastAsia="pt-BR"/>
        </w:rPr>
        <w:t xml:space="preserve"> </w:t>
      </w:r>
      <w:r w:rsidRPr="00A76DF9">
        <w:rPr>
          <w:lang w:val="pt-PT" w:eastAsia="pt-BR"/>
        </w:rPr>
        <w:t>outro</w:t>
      </w:r>
      <w:r w:rsidR="00886182">
        <w:rPr>
          <w:lang w:val="pt-PT" w:eastAsia="pt-BR"/>
        </w:rPr>
        <w:t xml:space="preserve"> </w:t>
      </w:r>
      <w:r w:rsidRPr="00A76DF9">
        <w:rPr>
          <w:lang w:val="pt-PT" w:eastAsia="pt-BR"/>
        </w:rPr>
        <w:t>meio</w:t>
      </w:r>
      <w:r w:rsidR="00886182">
        <w:rPr>
          <w:lang w:val="pt-PT" w:eastAsia="pt-BR"/>
        </w:rPr>
        <w:t xml:space="preserve"> </w:t>
      </w:r>
      <w:r w:rsidRPr="00A76DF9">
        <w:rPr>
          <w:lang w:val="pt-PT" w:eastAsia="pt-BR"/>
        </w:rPr>
        <w:t>que</w:t>
      </w:r>
      <w:r w:rsidR="00886182">
        <w:rPr>
          <w:lang w:val="pt-PT" w:eastAsia="pt-BR"/>
        </w:rPr>
        <w:t xml:space="preserve"> </w:t>
      </w:r>
      <w:r w:rsidRPr="00A76DF9">
        <w:rPr>
          <w:lang w:val="pt-PT" w:eastAsia="pt-BR"/>
        </w:rPr>
        <w:t>comprove</w:t>
      </w:r>
      <w:r w:rsidR="00886182">
        <w:rPr>
          <w:lang w:val="pt-PT" w:eastAsia="pt-BR"/>
        </w:rPr>
        <w:t xml:space="preserve"> </w:t>
      </w:r>
      <w:r w:rsidRPr="00A76DF9">
        <w:rPr>
          <w:lang w:val="pt-PT" w:eastAsia="pt-BR"/>
        </w:rPr>
        <w:t>a</w:t>
      </w:r>
      <w:r w:rsidR="00886182">
        <w:rPr>
          <w:lang w:val="pt-PT" w:eastAsia="pt-BR"/>
        </w:rPr>
        <w:t xml:space="preserve"> </w:t>
      </w:r>
      <w:r w:rsidRPr="00A76DF9">
        <w:rPr>
          <w:lang w:val="pt-PT" w:eastAsia="pt-BR"/>
        </w:rPr>
        <w:t>manifestação</w:t>
      </w:r>
      <w:r w:rsidR="00886182">
        <w:rPr>
          <w:lang w:val="pt-PT" w:eastAsia="pt-BR"/>
        </w:rPr>
        <w:t xml:space="preserve"> </w:t>
      </w:r>
      <w:r w:rsidRPr="00A76DF9">
        <w:rPr>
          <w:lang w:val="pt-PT" w:eastAsia="pt-BR"/>
        </w:rPr>
        <w:t>de</w:t>
      </w:r>
      <w:r w:rsidR="00886182">
        <w:rPr>
          <w:lang w:val="pt-PT" w:eastAsia="pt-BR"/>
        </w:rPr>
        <w:t xml:space="preserve"> </w:t>
      </w:r>
      <w:r w:rsidRPr="00A76DF9">
        <w:rPr>
          <w:lang w:val="pt-PT" w:eastAsia="pt-BR"/>
        </w:rPr>
        <w:t>vontade</w:t>
      </w:r>
      <w:r w:rsidR="00886182">
        <w:rPr>
          <w:lang w:val="pt-PT" w:eastAsia="pt-BR"/>
        </w:rPr>
        <w:t xml:space="preserve"> </w:t>
      </w:r>
      <w:r w:rsidRPr="00A76DF9">
        <w:rPr>
          <w:lang w:val="pt-PT" w:eastAsia="pt-BR"/>
        </w:rPr>
        <w:t>do</w:t>
      </w:r>
      <w:r w:rsidR="00886182">
        <w:rPr>
          <w:lang w:val="pt-PT" w:eastAsia="pt-BR"/>
        </w:rPr>
        <w:t xml:space="preserve"> </w:t>
      </w:r>
      <w:r w:rsidRPr="00A76DF9">
        <w:rPr>
          <w:lang w:val="pt-PT" w:eastAsia="pt-BR"/>
        </w:rPr>
        <w:t>investidor.</w:t>
      </w:r>
    </w:p>
    <w:p w14:paraId="549F8DB7" w14:textId="04083327" w:rsidR="00A76DF9" w:rsidRPr="00A76DF9" w:rsidRDefault="00A76DF9" w:rsidP="00E66504">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O</w:t>
      </w:r>
      <w:r w:rsidR="00886182">
        <w:rPr>
          <w:lang w:eastAsia="pt-BR"/>
        </w:rPr>
        <w:t xml:space="preserve"> </w:t>
      </w:r>
      <w:r w:rsidRPr="00A76DF9">
        <w:rPr>
          <w:lang w:eastAsia="pt-BR"/>
        </w:rPr>
        <w:t>participante</w:t>
      </w:r>
      <w:r w:rsidR="00886182">
        <w:rPr>
          <w:lang w:eastAsia="pt-BR"/>
        </w:rPr>
        <w:t xml:space="preserve"> </w:t>
      </w:r>
      <w:r w:rsidRPr="00A76DF9">
        <w:rPr>
          <w:lang w:eastAsia="pt-BR"/>
        </w:rPr>
        <w:t>deve</w:t>
      </w:r>
      <w:r w:rsidR="00886182">
        <w:rPr>
          <w:lang w:eastAsia="pt-BR"/>
        </w:rPr>
        <w:t xml:space="preserve"> </w:t>
      </w:r>
      <w:r w:rsidRPr="00A76DF9">
        <w:rPr>
          <w:lang w:eastAsia="pt-BR"/>
        </w:rPr>
        <w:t>manter</w:t>
      </w:r>
      <w:r w:rsidR="00886182">
        <w:rPr>
          <w:lang w:eastAsia="pt-BR"/>
        </w:rPr>
        <w:t xml:space="preserve"> </w:t>
      </w:r>
      <w:r w:rsidRPr="00A76DF9">
        <w:rPr>
          <w:lang w:eastAsia="pt-BR"/>
        </w:rPr>
        <w:t>os</w:t>
      </w:r>
      <w:r w:rsidR="00886182">
        <w:rPr>
          <w:lang w:eastAsia="pt-BR"/>
        </w:rPr>
        <w:t xml:space="preserve"> </w:t>
      </w:r>
      <w:r w:rsidRPr="00A76DF9">
        <w:rPr>
          <w:lang w:eastAsia="pt-BR"/>
        </w:rPr>
        <w:t>cadastros</w:t>
      </w:r>
      <w:r w:rsidR="00886182">
        <w:rPr>
          <w:lang w:eastAsia="pt-BR"/>
        </w:rPr>
        <w:t xml:space="preserve"> </w:t>
      </w:r>
      <w:r w:rsidRPr="00A76DF9">
        <w:rPr>
          <w:lang w:eastAsia="pt-BR"/>
        </w:rPr>
        <w:t>atualizados</w:t>
      </w:r>
      <w:r w:rsidR="00886182">
        <w:rPr>
          <w:lang w:eastAsia="pt-BR"/>
        </w:rPr>
        <w:t xml:space="preserve"> </w:t>
      </w:r>
      <w:r w:rsidRPr="00A76DF9">
        <w:rPr>
          <w:lang w:eastAsia="pt-BR"/>
        </w:rPr>
        <w:t>junto</w:t>
      </w:r>
      <w:r w:rsidR="00886182">
        <w:rPr>
          <w:lang w:eastAsia="pt-BR"/>
        </w:rPr>
        <w:t xml:space="preserve"> </w:t>
      </w:r>
      <w:r w:rsidRPr="00A76DF9">
        <w:rPr>
          <w:lang w:eastAsia="pt-BR"/>
        </w:rPr>
        <w:t>às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w:t>
      </w:r>
      <w:r w:rsidR="0032110F">
        <w:rPr>
          <w:lang w:eastAsia="pt-BR"/>
        </w:rPr>
        <w:t>º</w:t>
      </w:r>
      <w:r w:rsidR="00886182">
        <w:rPr>
          <w:lang w:eastAsia="pt-BR"/>
        </w:rPr>
        <w:t xml:space="preserve">  </w:t>
      </w:r>
      <w:r w:rsidRPr="00A76DF9">
        <w:rPr>
          <w:lang w:eastAsia="pt-BR"/>
        </w:rPr>
        <w:t>nas</w:t>
      </w:r>
      <w:r w:rsidR="00886182">
        <w:rPr>
          <w:lang w:eastAsia="pt-BR"/>
        </w:rPr>
        <w:t xml:space="preserve"> </w:t>
      </w:r>
      <w:r w:rsidRPr="00A76DF9">
        <w:rPr>
          <w:lang w:eastAsia="pt-BR"/>
        </w:rPr>
        <w:t>quais</w:t>
      </w:r>
      <w:r w:rsidR="00886182">
        <w:rPr>
          <w:lang w:eastAsia="pt-BR"/>
        </w:rPr>
        <w:t xml:space="preserve"> </w:t>
      </w:r>
      <w:r w:rsidRPr="00A76DF9">
        <w:rPr>
          <w:lang w:eastAsia="pt-BR"/>
        </w:rPr>
        <w:t>opere,</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e</w:t>
      </w:r>
      <w:r w:rsidR="00886182">
        <w:rPr>
          <w:lang w:eastAsia="pt-BR"/>
        </w:rPr>
        <w:t xml:space="preserve"> </w:t>
      </w:r>
      <w:r w:rsidRPr="00A76DF9">
        <w:rPr>
          <w:lang w:eastAsia="pt-BR"/>
        </w:rPr>
        <w:t>padrões</w:t>
      </w:r>
      <w:r w:rsidR="00886182">
        <w:rPr>
          <w:lang w:eastAsia="pt-BR"/>
        </w:rPr>
        <w:t xml:space="preserve"> </w:t>
      </w:r>
      <w:r w:rsidRPr="00A76DF9">
        <w:rPr>
          <w:lang w:eastAsia="pt-BR"/>
        </w:rPr>
        <w:t>por</w:t>
      </w:r>
      <w:r w:rsidR="00886182">
        <w:rPr>
          <w:lang w:eastAsia="pt-BR"/>
        </w:rPr>
        <w:t xml:space="preserve"> </w:t>
      </w:r>
      <w:r w:rsidRPr="00A76DF9">
        <w:rPr>
          <w:lang w:eastAsia="pt-BR"/>
        </w:rPr>
        <w:t>elas</w:t>
      </w:r>
      <w:r w:rsidR="00886182">
        <w:rPr>
          <w:lang w:eastAsia="pt-BR"/>
        </w:rPr>
        <w:t xml:space="preserve"> </w:t>
      </w:r>
      <w:r w:rsidRPr="00A76DF9">
        <w:rPr>
          <w:lang w:eastAsia="pt-BR"/>
        </w:rPr>
        <w:t>estabelecidos.</w:t>
      </w:r>
    </w:p>
    <w:p w14:paraId="66431301" w14:textId="19FE079C" w:rsidR="00A76DF9" w:rsidRDefault="00A76DF9" w:rsidP="00E66504">
      <w:pPr>
        <w:rPr>
          <w:lang w:eastAsia="pt-BR"/>
        </w:rPr>
      </w:pPr>
      <w:r w:rsidRPr="00A76DF9">
        <w:rPr>
          <w:lang w:val="pt-PT" w:eastAsia="pt-BR"/>
        </w:rPr>
        <w:t>Parágrafo</w:t>
      </w:r>
      <w:r w:rsidR="00886182">
        <w:rPr>
          <w:lang w:val="pt-PT" w:eastAsia="pt-BR"/>
        </w:rPr>
        <w:t xml:space="preserve"> </w:t>
      </w:r>
      <w:r w:rsidRPr="00A76DF9">
        <w:rPr>
          <w:lang w:val="pt-PT" w:eastAsia="pt-BR"/>
        </w:rPr>
        <w:t>único.</w:t>
      </w:r>
      <w:r w:rsidR="00886182">
        <w:rPr>
          <w:lang w:val="pt-PT"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w:t>
      </w:r>
      <w:r w:rsidR="00886182">
        <w:rPr>
          <w:lang w:eastAsia="pt-BR"/>
        </w:rPr>
        <w:t xml:space="preserve"> </w:t>
      </w:r>
      <w:r w:rsidRPr="00A76DF9">
        <w:rPr>
          <w:lang w:eastAsia="pt-BR"/>
        </w:rPr>
        <w:t>podem</w:t>
      </w:r>
      <w:r w:rsidR="00886182">
        <w:rPr>
          <w:lang w:eastAsia="pt-BR"/>
        </w:rPr>
        <w:t xml:space="preserve"> </w:t>
      </w:r>
      <w:r w:rsidRPr="00A76DF9">
        <w:rPr>
          <w:lang w:eastAsia="pt-BR"/>
        </w:rPr>
        <w:t>solicitar</w:t>
      </w:r>
      <w:r w:rsidR="00886182">
        <w:rPr>
          <w:lang w:eastAsia="pt-BR"/>
        </w:rPr>
        <w:t xml:space="preserve"> </w:t>
      </w:r>
      <w:r w:rsidRPr="00A76DF9">
        <w:rPr>
          <w:lang w:eastAsia="pt-BR"/>
        </w:rPr>
        <w:t>aos</w:t>
      </w:r>
      <w:r w:rsidR="00886182">
        <w:rPr>
          <w:lang w:eastAsia="pt-BR"/>
        </w:rPr>
        <w:t xml:space="preserve"> </w:t>
      </w:r>
      <w:r w:rsidRPr="00A76DF9">
        <w:rPr>
          <w:lang w:eastAsia="pt-BR"/>
        </w:rPr>
        <w:t>seus</w:t>
      </w:r>
      <w:r w:rsidR="00886182">
        <w:rPr>
          <w:lang w:eastAsia="pt-BR"/>
        </w:rPr>
        <w:t xml:space="preserve"> </w:t>
      </w:r>
      <w:r w:rsidRPr="00A76DF9">
        <w:rPr>
          <w:lang w:eastAsia="pt-BR"/>
        </w:rPr>
        <w:t>participantes</w:t>
      </w:r>
      <w:r w:rsidR="00886182">
        <w:rPr>
          <w:lang w:eastAsia="pt-BR"/>
        </w:rPr>
        <w:t xml:space="preserve"> </w:t>
      </w:r>
      <w:r w:rsidRPr="00A76DF9">
        <w:rPr>
          <w:lang w:eastAsia="pt-BR"/>
        </w:rPr>
        <w:t>informações</w:t>
      </w:r>
      <w:r w:rsidR="00886182">
        <w:rPr>
          <w:lang w:eastAsia="pt-BR"/>
        </w:rPr>
        <w:t xml:space="preserve"> </w:t>
      </w:r>
      <w:r w:rsidRPr="00A76DF9">
        <w:rPr>
          <w:lang w:eastAsia="pt-BR"/>
        </w:rPr>
        <w:t>suplementares</w:t>
      </w:r>
      <w:r w:rsidR="00886182">
        <w:rPr>
          <w:lang w:eastAsia="pt-BR"/>
        </w:rPr>
        <w:t xml:space="preserve"> </w:t>
      </w:r>
      <w:r w:rsidRPr="00A76DF9">
        <w:rPr>
          <w:lang w:eastAsia="pt-BR"/>
        </w:rPr>
        <w:t>relativas</w:t>
      </w:r>
      <w:r w:rsidR="00886182">
        <w:rPr>
          <w:lang w:eastAsia="pt-BR"/>
        </w:rPr>
        <w:t xml:space="preserve"> </w:t>
      </w:r>
      <w:r w:rsidRPr="00A76DF9">
        <w:rPr>
          <w:lang w:eastAsia="pt-BR"/>
        </w:rPr>
        <w:t>a</w:t>
      </w:r>
      <w:r w:rsidR="00886182">
        <w:rPr>
          <w:lang w:eastAsia="pt-BR"/>
        </w:rPr>
        <w:t xml:space="preserve"> </w:t>
      </w:r>
      <w:r w:rsidRPr="00A76DF9">
        <w:rPr>
          <w:lang w:eastAsia="pt-BR"/>
        </w:rPr>
        <w:t>seus</w:t>
      </w:r>
      <w:r w:rsidR="00886182">
        <w:rPr>
          <w:lang w:eastAsia="pt-BR"/>
        </w:rPr>
        <w:t xml:space="preserve"> </w:t>
      </w:r>
      <w:r w:rsidRPr="00A76DF9">
        <w:rPr>
          <w:lang w:eastAsia="pt-BR"/>
        </w:rPr>
        <w:t>clientes,</w:t>
      </w:r>
      <w:r w:rsidR="00886182">
        <w:rPr>
          <w:lang w:eastAsia="pt-BR"/>
        </w:rPr>
        <w:t xml:space="preserve"> </w:t>
      </w:r>
      <w:r w:rsidRPr="00A76DF9">
        <w:rPr>
          <w:lang w:eastAsia="pt-BR"/>
        </w:rPr>
        <w:t>visando</w:t>
      </w:r>
      <w:r w:rsidR="00886182">
        <w:rPr>
          <w:lang w:eastAsia="pt-BR"/>
        </w:rPr>
        <w:t xml:space="preserve"> </w:t>
      </w:r>
      <w:r w:rsidRPr="00A76DF9">
        <w:rPr>
          <w:lang w:eastAsia="pt-BR"/>
        </w:rPr>
        <w:t>o</w:t>
      </w:r>
      <w:r w:rsidR="00886182">
        <w:rPr>
          <w:lang w:eastAsia="pt-BR"/>
        </w:rPr>
        <w:t xml:space="preserve"> </w:t>
      </w:r>
      <w:r w:rsidRPr="00A76DF9">
        <w:rPr>
          <w:lang w:eastAsia="pt-BR"/>
        </w:rPr>
        <w:t>fiel</w:t>
      </w:r>
      <w:r w:rsidR="00886182">
        <w:rPr>
          <w:lang w:eastAsia="pt-BR"/>
        </w:rPr>
        <w:t xml:space="preserve"> </w:t>
      </w:r>
      <w:r w:rsidRPr="00A76DF9">
        <w:rPr>
          <w:lang w:eastAsia="pt-BR"/>
        </w:rPr>
        <w:t>atendimento</w:t>
      </w:r>
      <w:r w:rsidR="00886182">
        <w:rPr>
          <w:lang w:eastAsia="pt-BR"/>
        </w:rPr>
        <w:t xml:space="preserve"> </w:t>
      </w:r>
      <w:r w:rsidRPr="00A76DF9">
        <w:rPr>
          <w:lang w:eastAsia="pt-BR"/>
        </w:rPr>
        <w:t>do</w:t>
      </w:r>
      <w:r w:rsidR="00886182">
        <w:rPr>
          <w:lang w:eastAsia="pt-BR"/>
        </w:rPr>
        <w:t xml:space="preserve"> </w:t>
      </w:r>
      <w:r w:rsidRPr="00A76DF9">
        <w:rPr>
          <w:lang w:eastAsia="pt-BR"/>
        </w:rPr>
        <w:t>disposto</w:t>
      </w:r>
      <w:r w:rsidR="00886182">
        <w:rPr>
          <w:lang w:eastAsia="pt-BR"/>
        </w:rPr>
        <w:t xml:space="preserve"> </w:t>
      </w:r>
      <w:r w:rsidRPr="00A76DF9">
        <w:rPr>
          <w:lang w:eastAsia="pt-BR"/>
        </w:rPr>
        <w:t>no</w:t>
      </w:r>
      <w:r w:rsidR="00886182">
        <w:rPr>
          <w:lang w:eastAsia="pt-BR"/>
        </w:rPr>
        <w:t xml:space="preserve"> </w:t>
      </w:r>
      <w:r w:rsidRPr="00A76DF9">
        <w:rPr>
          <w:lang w:eastAsia="pt-BR"/>
        </w:rPr>
        <w:t>art.</w:t>
      </w:r>
      <w:r w:rsidR="00886182">
        <w:rPr>
          <w:lang w:eastAsia="pt-BR"/>
        </w:rPr>
        <w:t xml:space="preserve"> </w:t>
      </w:r>
      <w:r w:rsidRPr="00A76DF9">
        <w:rPr>
          <w:lang w:eastAsia="pt-BR"/>
        </w:rPr>
        <w:t>11</w:t>
      </w:r>
      <w:r w:rsidR="00886182">
        <w:rPr>
          <w:lang w:eastAsia="pt-BR"/>
        </w:rPr>
        <w:t xml:space="preserve"> </w:t>
      </w:r>
      <w:r w:rsidRPr="00A76DF9">
        <w:rPr>
          <w:lang w:eastAsia="pt-BR"/>
        </w:rPr>
        <w:t>da</w:t>
      </w:r>
      <w:r w:rsidR="00886182">
        <w:rPr>
          <w:lang w:eastAsia="pt-BR"/>
        </w:rPr>
        <w:t xml:space="preserve"> </w:t>
      </w:r>
      <w:r w:rsidRPr="00A76DF9">
        <w:rPr>
          <w:lang w:eastAsia="pt-BR"/>
        </w:rPr>
        <w:t>presente</w:t>
      </w:r>
      <w:r w:rsidR="00886182">
        <w:rPr>
          <w:lang w:eastAsia="pt-BR"/>
        </w:rPr>
        <w:t xml:space="preserve"> </w:t>
      </w:r>
      <w:r w:rsidRPr="00A76DF9">
        <w:rPr>
          <w:lang w:eastAsia="pt-BR"/>
        </w:rPr>
        <w:t>Resolução.</w:t>
      </w:r>
    </w:p>
    <w:p w14:paraId="4176A43E" w14:textId="7F87BDAE" w:rsidR="00E66504" w:rsidRDefault="00E66504">
      <w:pPr>
        <w:spacing w:before="0" w:after="200" w:line="276" w:lineRule="auto"/>
        <w:ind w:firstLine="0"/>
        <w:jc w:val="left"/>
        <w:rPr>
          <w:lang w:eastAsia="pt-BR"/>
        </w:rPr>
      </w:pPr>
      <w:r>
        <w:rPr>
          <w:lang w:eastAsia="pt-BR"/>
        </w:rPr>
        <w:br w:type="page"/>
      </w:r>
    </w:p>
    <w:p w14:paraId="301CEAA1" w14:textId="11EB8C9C" w:rsidR="00A76DF9" w:rsidRPr="00E66504" w:rsidRDefault="00E66504" w:rsidP="00E66504">
      <w:pPr>
        <w:pStyle w:val="TtulodaResoluo"/>
      </w:pPr>
      <w:r w:rsidRPr="00AE6792">
        <w:t xml:space="preserve">ANEXO </w:t>
      </w:r>
      <w:r>
        <w:t>C</w:t>
      </w:r>
      <w:r w:rsidRPr="00AE6792">
        <w:t xml:space="preserve"> à Resolução CVM </w:t>
      </w:r>
      <w:r w:rsidRPr="00592205">
        <w:t xml:space="preserve">nº </w:t>
      </w:r>
      <w:sdt>
        <w:sdtPr>
          <w:rPr>
            <w:rFonts w:ascii="Calibri" w:hAnsi="Calibri" w:cs="Calibri"/>
            <w:color w:val="000000"/>
            <w:shd w:val="clear" w:color="auto" w:fill="FFFFFF"/>
          </w:rPr>
          <w:alias w:val="Título"/>
          <w:tag w:val=""/>
          <w:id w:val="-1733608520"/>
          <w:placeholder>
            <w:docPart w:val="C86CAD5B56124B47931CD7FA47F028B8"/>
          </w:placeholder>
          <w:dataBinding w:prefixMappings="xmlns:ns0='http://purl.org/dc/elements/1.1/' xmlns:ns1='http://schemas.openxmlformats.org/package/2006/metadata/core-properties' " w:xpath="/ns1:coreProperties[1]/ns0:title[1]" w:storeItemID="{6C3C8BC8-F283-45AE-878A-BAB7291924A1}"/>
          <w:text/>
        </w:sdtPr>
        <w:sdtContent>
          <w:r w:rsidR="00E7687C">
            <w:rPr>
              <w:rFonts w:ascii="Calibri" w:hAnsi="Calibri" w:cs="Calibri"/>
              <w:color w:val="000000"/>
              <w:shd w:val="clear" w:color="auto" w:fill="FFFFFF"/>
            </w:rPr>
            <w:t>50, de 31 de AGOSTO de 2021</w:t>
          </w:r>
        </w:sdtContent>
      </w:sdt>
    </w:p>
    <w:p w14:paraId="6061DC7B" w14:textId="52CFA0FA" w:rsidR="00A76DF9" w:rsidRPr="000D7427" w:rsidRDefault="00E66504" w:rsidP="00A76DF9">
      <w:pPr>
        <w:shd w:val="clear" w:color="auto" w:fill="FFFFFF"/>
        <w:spacing w:before="0" w:after="0" w:line="240" w:lineRule="auto"/>
        <w:ind w:firstLine="0"/>
        <w:jc w:val="center"/>
        <w:textAlignment w:val="baseline"/>
        <w:rPr>
          <w:rFonts w:ascii="Segoe UI" w:eastAsia="Times New Roman" w:hAnsi="Segoe UI" w:cs="Segoe UI"/>
          <w:i/>
          <w:color w:val="000000"/>
          <w:sz w:val="18"/>
          <w:szCs w:val="18"/>
          <w:lang w:eastAsia="pt-BR"/>
        </w:rPr>
      </w:pPr>
      <w:r w:rsidRPr="000D7427">
        <w:rPr>
          <w:rFonts w:ascii="Calibri" w:eastAsia="Times New Roman" w:hAnsi="Calibri" w:cs="Calibri"/>
          <w:i/>
          <w:color w:val="000000"/>
          <w:lang w:eastAsia="pt-BR"/>
        </w:rPr>
        <w:t xml:space="preserve">Dispõe sobre o conteúdo do cadastro simplificado de que trata o art. </w:t>
      </w:r>
      <w:r w:rsidR="005F4630">
        <w:rPr>
          <w:rFonts w:ascii="Calibri" w:eastAsia="Times New Roman" w:hAnsi="Calibri" w:cs="Calibri"/>
          <w:i/>
          <w:color w:val="000000"/>
          <w:lang w:eastAsia="pt-BR"/>
        </w:rPr>
        <w:t>11</w:t>
      </w:r>
    </w:p>
    <w:p w14:paraId="1FE5E445" w14:textId="77777777" w:rsidR="000D7427" w:rsidRDefault="00886182" w:rsidP="005F4630">
      <w:pPr>
        <w:rPr>
          <w:lang w:eastAsia="pt-BR"/>
        </w:rPr>
      </w:pPr>
      <w:r>
        <w:rPr>
          <w:lang w:eastAsia="pt-BR"/>
        </w:rPr>
        <w:t xml:space="preserve"> </w:t>
      </w:r>
    </w:p>
    <w:p w14:paraId="34C3A311" w14:textId="23F59871" w:rsidR="00A76DF9" w:rsidRPr="00A76DF9" w:rsidRDefault="00A76DF9" w:rsidP="005F4630">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1º</w:t>
      </w:r>
      <w:r w:rsidR="00886182">
        <w:rPr>
          <w:lang w:eastAsia="pt-BR"/>
        </w:rPr>
        <w:t xml:space="preserve">  </w:t>
      </w:r>
      <w:r w:rsidRPr="00A76DF9">
        <w:rPr>
          <w:lang w:eastAsia="pt-BR"/>
        </w:rPr>
        <w:t>É</w:t>
      </w:r>
      <w:r w:rsidR="00886182">
        <w:rPr>
          <w:lang w:eastAsia="pt-BR"/>
        </w:rPr>
        <w:t xml:space="preserve"> </w:t>
      </w:r>
      <w:r w:rsidRPr="00A76DF9">
        <w:rPr>
          <w:lang w:eastAsia="pt-BR"/>
        </w:rPr>
        <w:t>facultada</w:t>
      </w:r>
      <w:r w:rsidR="00886182">
        <w:rPr>
          <w:lang w:eastAsia="pt-BR"/>
        </w:rPr>
        <w:t xml:space="preserve"> </w:t>
      </w:r>
      <w:r w:rsidRPr="00A76DF9">
        <w:rPr>
          <w:lang w:eastAsia="pt-BR"/>
        </w:rPr>
        <w:t>a</w:t>
      </w:r>
      <w:r w:rsidR="00886182">
        <w:rPr>
          <w:lang w:eastAsia="pt-BR"/>
        </w:rPr>
        <w:t xml:space="preserve"> </w:t>
      </w:r>
      <w:r w:rsidRPr="00A76DF9">
        <w:rPr>
          <w:lang w:eastAsia="pt-BR"/>
        </w:rPr>
        <w:t>utilização</w:t>
      </w:r>
      <w:r w:rsidR="00886182">
        <w:rPr>
          <w:lang w:eastAsia="pt-BR"/>
        </w:rPr>
        <w:t xml:space="preserve"> </w:t>
      </w:r>
      <w:r w:rsidRPr="00A76DF9">
        <w:rPr>
          <w:lang w:eastAsia="pt-BR"/>
        </w:rPr>
        <w:t>de</w:t>
      </w:r>
      <w:r w:rsidR="00886182">
        <w:rPr>
          <w:lang w:eastAsia="pt-BR"/>
        </w:rPr>
        <w:t xml:space="preserve"> </w:t>
      </w:r>
      <w:r w:rsidRPr="00A76DF9">
        <w:rPr>
          <w:lang w:eastAsia="pt-BR"/>
        </w:rPr>
        <w:t>cadastro</w:t>
      </w:r>
      <w:r w:rsidR="00886182">
        <w:rPr>
          <w:lang w:eastAsia="pt-BR"/>
        </w:rPr>
        <w:t xml:space="preserve"> </w:t>
      </w:r>
      <w:r w:rsidRPr="00A76DF9">
        <w:rPr>
          <w:lang w:eastAsia="pt-BR"/>
        </w:rPr>
        <w:t>simplificado</w:t>
      </w:r>
      <w:r w:rsidR="00886182">
        <w:rPr>
          <w:lang w:eastAsia="pt-BR"/>
        </w:rPr>
        <w:t xml:space="preserve"> </w:t>
      </w:r>
      <w:r w:rsidRPr="00A76DF9">
        <w:rPr>
          <w:lang w:eastAsia="pt-BR"/>
        </w:rPr>
        <w:t>de</w:t>
      </w:r>
      <w:r w:rsidR="00886182">
        <w:rPr>
          <w:lang w:eastAsia="pt-BR"/>
        </w:rPr>
        <w:t xml:space="preserve"> </w:t>
      </w:r>
      <w:r w:rsidRPr="00A76DF9">
        <w:rPr>
          <w:lang w:eastAsia="pt-BR"/>
        </w:rPr>
        <w:t>investidores</w:t>
      </w:r>
      <w:r w:rsidR="00886182">
        <w:rPr>
          <w:lang w:eastAsia="pt-BR"/>
        </w:rPr>
        <w:t xml:space="preserve"> </w:t>
      </w:r>
      <w:r w:rsidRPr="00A76DF9">
        <w:rPr>
          <w:lang w:eastAsia="pt-BR"/>
        </w:rPr>
        <w:t>não</w:t>
      </w:r>
      <w:r w:rsidR="00886182">
        <w:rPr>
          <w:lang w:eastAsia="pt-BR"/>
        </w:rPr>
        <w:t xml:space="preserve"> </w:t>
      </w:r>
      <w:r w:rsidRPr="00A76DF9">
        <w:rPr>
          <w:lang w:eastAsia="pt-BR"/>
        </w:rPr>
        <w:t>residentes,</w:t>
      </w:r>
      <w:r w:rsidR="00886182">
        <w:rPr>
          <w:lang w:eastAsia="pt-BR"/>
        </w:rPr>
        <w:t xml:space="preserve"> </w:t>
      </w:r>
      <w:r w:rsidRPr="00A76DF9">
        <w:rPr>
          <w:lang w:eastAsia="pt-BR"/>
        </w:rPr>
        <w:t>possibilitando</w:t>
      </w:r>
      <w:r w:rsidR="00886182">
        <w:rPr>
          <w:lang w:eastAsia="pt-BR"/>
        </w:rPr>
        <w:t xml:space="preserve"> </w:t>
      </w:r>
      <w:r w:rsidRPr="00A76DF9">
        <w:rPr>
          <w:lang w:eastAsia="pt-BR"/>
        </w:rPr>
        <w:t>que</w:t>
      </w:r>
      <w:r w:rsidR="00886182">
        <w:rPr>
          <w:lang w:eastAsia="pt-BR"/>
        </w:rPr>
        <w:t xml:space="preserve"> </w:t>
      </w:r>
      <w:r w:rsidRPr="00A76DF9">
        <w:rPr>
          <w:lang w:eastAsia="pt-BR"/>
        </w:rPr>
        <w:t>a</w:t>
      </w:r>
      <w:r w:rsidR="00886182">
        <w:rPr>
          <w:lang w:eastAsia="pt-BR"/>
        </w:rPr>
        <w:t xml:space="preserve"> </w:t>
      </w:r>
      <w:r w:rsidRPr="00A76DF9">
        <w:rPr>
          <w:lang w:eastAsia="pt-BR"/>
        </w:rPr>
        <w:t>coleta</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manutenção</w:t>
      </w:r>
      <w:r w:rsidR="00886182">
        <w:rPr>
          <w:lang w:eastAsia="pt-BR"/>
        </w:rPr>
        <w:t xml:space="preserve"> </w:t>
      </w:r>
      <w:r w:rsidRPr="00A76DF9">
        <w:rPr>
          <w:lang w:eastAsia="pt-BR"/>
        </w:rPr>
        <w:t>dos</w:t>
      </w:r>
      <w:r w:rsidR="00886182">
        <w:rPr>
          <w:lang w:eastAsia="pt-BR"/>
        </w:rPr>
        <w:t xml:space="preserve"> </w:t>
      </w:r>
      <w:r w:rsidRPr="00A76DF9">
        <w:rPr>
          <w:lang w:eastAsia="pt-BR"/>
        </w:rPr>
        <w:t>dados</w:t>
      </w:r>
      <w:r w:rsidR="00886182">
        <w:rPr>
          <w:lang w:eastAsia="pt-BR"/>
        </w:rPr>
        <w:t xml:space="preserve"> </w:t>
      </w:r>
      <w:r w:rsidRPr="00A76DF9">
        <w:rPr>
          <w:lang w:eastAsia="pt-BR"/>
        </w:rPr>
        <w:t>cadastrais</w:t>
      </w:r>
      <w:r w:rsidR="00886182">
        <w:rPr>
          <w:lang w:eastAsia="pt-BR"/>
        </w:rPr>
        <w:t xml:space="preserve"> </w:t>
      </w:r>
      <w:r w:rsidRPr="00A76DF9">
        <w:rPr>
          <w:lang w:eastAsia="pt-BR"/>
        </w:rPr>
        <w:t>sejam</w:t>
      </w:r>
      <w:r w:rsidR="00886182">
        <w:rPr>
          <w:lang w:eastAsia="pt-BR"/>
        </w:rPr>
        <w:t xml:space="preserve"> </w:t>
      </w:r>
      <w:r w:rsidRPr="00A76DF9">
        <w:rPr>
          <w:lang w:eastAsia="pt-BR"/>
        </w:rPr>
        <w:t>realizadas</w:t>
      </w:r>
      <w:r w:rsidR="00886182">
        <w:rPr>
          <w:lang w:eastAsia="pt-BR"/>
        </w:rPr>
        <w:t xml:space="preserve"> </w:t>
      </w:r>
      <w:r w:rsidRPr="00A76DF9">
        <w:rPr>
          <w:lang w:eastAsia="pt-BR"/>
        </w:rPr>
        <w:t>por</w:t>
      </w:r>
      <w:r w:rsidR="00886182">
        <w:rPr>
          <w:lang w:eastAsia="pt-BR"/>
        </w:rPr>
        <w:t xml:space="preserve"> </w:t>
      </w:r>
      <w:r w:rsidRPr="00A76DF9">
        <w:rPr>
          <w:lang w:eastAsia="pt-BR"/>
        </w:rPr>
        <w:t>instituição</w:t>
      </w:r>
      <w:r w:rsidR="00886182">
        <w:rPr>
          <w:lang w:eastAsia="pt-BR"/>
        </w:rPr>
        <w:t xml:space="preserve"> </w:t>
      </w:r>
      <w:r w:rsidRPr="00A76DF9">
        <w:rPr>
          <w:lang w:eastAsia="pt-BR"/>
        </w:rPr>
        <w:t>estrangeira,</w:t>
      </w:r>
      <w:r w:rsidR="00886182">
        <w:rPr>
          <w:lang w:eastAsia="pt-BR"/>
        </w:rPr>
        <w:t xml:space="preserve"> </w:t>
      </w:r>
      <w:r w:rsidRPr="00A76DF9">
        <w:rPr>
          <w:lang w:eastAsia="pt-BR"/>
        </w:rPr>
        <w:t>desde</w:t>
      </w:r>
      <w:r w:rsidR="00886182">
        <w:rPr>
          <w:lang w:eastAsia="pt-BR"/>
        </w:rPr>
        <w:t xml:space="preserve"> </w:t>
      </w:r>
      <w:r w:rsidRPr="00A76DF9">
        <w:rPr>
          <w:lang w:eastAsia="pt-BR"/>
        </w:rPr>
        <w:t>que:</w:t>
      </w:r>
    </w:p>
    <w:p w14:paraId="30B32B89" w14:textId="69C713A3" w:rsidR="00A76DF9" w:rsidRPr="00A76DF9" w:rsidRDefault="00A76DF9" w:rsidP="005F4630">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investidor</w:t>
      </w:r>
      <w:r w:rsidR="00886182">
        <w:rPr>
          <w:lang w:eastAsia="pt-BR"/>
        </w:rPr>
        <w:t xml:space="preserve"> </w:t>
      </w:r>
      <w:r w:rsidRPr="00A76DF9">
        <w:rPr>
          <w:lang w:eastAsia="pt-BR"/>
        </w:rPr>
        <w:t>não</w:t>
      </w:r>
      <w:r w:rsidR="00886182">
        <w:rPr>
          <w:lang w:eastAsia="pt-BR"/>
        </w:rPr>
        <w:t xml:space="preserve"> </w:t>
      </w:r>
      <w:r w:rsidRPr="00A76DF9">
        <w:rPr>
          <w:lang w:eastAsia="pt-BR"/>
        </w:rPr>
        <w:t>residente</w:t>
      </w:r>
      <w:r w:rsidR="00886182">
        <w:rPr>
          <w:lang w:eastAsia="pt-BR"/>
        </w:rPr>
        <w:t xml:space="preserve"> </w:t>
      </w:r>
      <w:r w:rsidRPr="00A76DF9">
        <w:rPr>
          <w:lang w:eastAsia="pt-BR"/>
        </w:rPr>
        <w:t>seja</w:t>
      </w:r>
      <w:r w:rsidR="00886182">
        <w:rPr>
          <w:lang w:eastAsia="pt-BR"/>
        </w:rPr>
        <w:t xml:space="preserve"> </w:t>
      </w:r>
      <w:r w:rsidRPr="00A76DF9">
        <w:rPr>
          <w:lang w:eastAsia="pt-BR"/>
        </w:rPr>
        <w:t>cliente</w:t>
      </w:r>
      <w:r w:rsidR="00886182">
        <w:rPr>
          <w:lang w:eastAsia="pt-BR"/>
        </w:rPr>
        <w:t xml:space="preserve"> </w:t>
      </w:r>
      <w:r w:rsidRPr="00A76DF9">
        <w:rPr>
          <w:lang w:eastAsia="pt-BR"/>
        </w:rPr>
        <w:t>de</w:t>
      </w:r>
      <w:r w:rsidR="00886182">
        <w:rPr>
          <w:lang w:eastAsia="pt-BR"/>
        </w:rPr>
        <w:t xml:space="preserve"> </w:t>
      </w:r>
      <w:r w:rsidRPr="00A76DF9">
        <w:rPr>
          <w:lang w:eastAsia="pt-BR"/>
        </w:rPr>
        <w:t>instituição</w:t>
      </w:r>
      <w:r w:rsidR="00886182">
        <w:rPr>
          <w:lang w:eastAsia="pt-BR"/>
        </w:rPr>
        <w:t xml:space="preserve"> </w:t>
      </w:r>
      <w:r w:rsidRPr="00A76DF9">
        <w:rPr>
          <w:lang w:eastAsia="pt-BR"/>
        </w:rPr>
        <w:t>estrangeira,</w:t>
      </w:r>
      <w:r w:rsidR="00886182">
        <w:rPr>
          <w:lang w:eastAsia="pt-BR"/>
        </w:rPr>
        <w:t xml:space="preserve"> </w:t>
      </w:r>
      <w:r w:rsidRPr="00A76DF9">
        <w:rPr>
          <w:lang w:eastAsia="pt-BR"/>
        </w:rPr>
        <w:t>perante</w:t>
      </w:r>
      <w:r w:rsidR="00886182">
        <w:rPr>
          <w:lang w:eastAsia="pt-BR"/>
        </w:rPr>
        <w:t xml:space="preserve"> </w:t>
      </w:r>
      <w:r w:rsidRPr="00A76DF9">
        <w:rPr>
          <w:lang w:eastAsia="pt-BR"/>
        </w:rPr>
        <w:t>a</w:t>
      </w:r>
      <w:r w:rsidR="00886182">
        <w:rPr>
          <w:lang w:eastAsia="pt-BR"/>
        </w:rPr>
        <w:t xml:space="preserve"> </w:t>
      </w:r>
      <w:r w:rsidRPr="00A76DF9">
        <w:rPr>
          <w:lang w:eastAsia="pt-BR"/>
        </w:rPr>
        <w:t>qual</w:t>
      </w:r>
      <w:r w:rsidR="00886182">
        <w:rPr>
          <w:lang w:eastAsia="pt-BR"/>
        </w:rPr>
        <w:t xml:space="preserve"> </w:t>
      </w:r>
      <w:r w:rsidRPr="00A76DF9">
        <w:rPr>
          <w:lang w:eastAsia="pt-BR"/>
        </w:rPr>
        <w:t>esteja</w:t>
      </w:r>
      <w:r w:rsidR="00886182">
        <w:rPr>
          <w:lang w:eastAsia="pt-BR"/>
        </w:rPr>
        <w:t xml:space="preserve"> </w:t>
      </w:r>
      <w:r w:rsidRPr="00A76DF9">
        <w:rPr>
          <w:lang w:eastAsia="pt-BR"/>
        </w:rPr>
        <w:t>devidamente</w:t>
      </w:r>
      <w:r w:rsidR="00886182">
        <w:rPr>
          <w:lang w:eastAsia="pt-BR"/>
        </w:rPr>
        <w:t xml:space="preserve"> </w:t>
      </w:r>
      <w:r w:rsidRPr="00A76DF9">
        <w:rPr>
          <w:lang w:eastAsia="pt-BR"/>
        </w:rPr>
        <w:t>cadastrado</w:t>
      </w:r>
      <w:r w:rsidR="00886182">
        <w:rPr>
          <w:lang w:eastAsia="pt-BR"/>
        </w:rPr>
        <w:t xml:space="preserve"> </w:t>
      </w:r>
      <w:r w:rsidRPr="00A76DF9">
        <w:rPr>
          <w:lang w:eastAsia="pt-BR"/>
        </w:rPr>
        <w:t>na</w:t>
      </w:r>
      <w:r w:rsidR="00886182">
        <w:rPr>
          <w:lang w:eastAsia="pt-BR"/>
        </w:rPr>
        <w:t xml:space="preserve"> </w:t>
      </w:r>
      <w:r w:rsidRPr="00A76DF9">
        <w:rPr>
          <w:lang w:eastAsia="pt-BR"/>
        </w:rPr>
        <w:t>forma</w:t>
      </w:r>
      <w:r w:rsidR="00886182">
        <w:rPr>
          <w:lang w:eastAsia="pt-BR"/>
        </w:rPr>
        <w:t xml:space="preserve"> </w:t>
      </w:r>
      <w:r w:rsidRPr="00A76DF9">
        <w:rPr>
          <w:lang w:eastAsia="pt-BR"/>
        </w:rPr>
        <w:t>da</w:t>
      </w:r>
      <w:r w:rsidR="00886182">
        <w:rPr>
          <w:lang w:eastAsia="pt-BR"/>
        </w:rPr>
        <w:t xml:space="preserve"> </w:t>
      </w:r>
      <w:r w:rsidRPr="00A76DF9">
        <w:rPr>
          <w:lang w:eastAsia="pt-BR"/>
        </w:rPr>
        <w:t>legislação</w:t>
      </w:r>
      <w:r w:rsidR="00886182">
        <w:rPr>
          <w:lang w:eastAsia="pt-BR"/>
        </w:rPr>
        <w:t xml:space="preserve"> </w:t>
      </w:r>
      <w:r w:rsidRPr="00A76DF9">
        <w:rPr>
          <w:lang w:eastAsia="pt-BR"/>
        </w:rPr>
        <w:t>aplicável</w:t>
      </w:r>
      <w:r w:rsidR="00886182">
        <w:rPr>
          <w:lang w:eastAsia="pt-BR"/>
        </w:rPr>
        <w:t xml:space="preserve"> </w:t>
      </w:r>
      <w:r w:rsidRPr="00A76DF9">
        <w:rPr>
          <w:lang w:eastAsia="pt-BR"/>
        </w:rPr>
        <w:t>em</w:t>
      </w:r>
      <w:r w:rsidR="00886182">
        <w:rPr>
          <w:lang w:eastAsia="pt-BR"/>
        </w:rPr>
        <w:t xml:space="preserve"> </w:t>
      </w:r>
      <w:r w:rsidRPr="00A76DF9">
        <w:rPr>
          <w:lang w:eastAsia="pt-BR"/>
        </w:rPr>
        <w:t>seu</w:t>
      </w:r>
      <w:r w:rsidR="00886182">
        <w:rPr>
          <w:lang w:eastAsia="pt-BR"/>
        </w:rPr>
        <w:t xml:space="preserve"> </w:t>
      </w:r>
      <w:r w:rsidRPr="00A76DF9">
        <w:rPr>
          <w:lang w:eastAsia="pt-BR"/>
        </w:rPr>
        <w:t>país</w:t>
      </w:r>
      <w:r w:rsidR="00886182">
        <w:rPr>
          <w:lang w:eastAsia="pt-BR"/>
        </w:rPr>
        <w:t xml:space="preserve"> </w:t>
      </w:r>
      <w:r w:rsidRPr="00A76DF9">
        <w:rPr>
          <w:lang w:eastAsia="pt-BR"/>
        </w:rPr>
        <w:t>de</w:t>
      </w:r>
      <w:r w:rsidR="00886182">
        <w:rPr>
          <w:lang w:eastAsia="pt-BR"/>
        </w:rPr>
        <w:t xml:space="preserve"> </w:t>
      </w:r>
      <w:r w:rsidRPr="00A76DF9">
        <w:rPr>
          <w:lang w:eastAsia="pt-BR"/>
        </w:rPr>
        <w:t>origem;</w:t>
      </w:r>
    </w:p>
    <w:p w14:paraId="7FD1B7F9" w14:textId="6DD942A4" w:rsidR="00A76DF9" w:rsidRPr="00A76DF9" w:rsidRDefault="00A76DF9" w:rsidP="005F4630">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instituição</w:t>
      </w:r>
      <w:r w:rsidR="00886182">
        <w:rPr>
          <w:lang w:eastAsia="pt-BR"/>
        </w:rPr>
        <w:t xml:space="preserve"> </w:t>
      </w:r>
      <w:r w:rsidRPr="00A76DF9">
        <w:rPr>
          <w:lang w:eastAsia="pt-BR"/>
        </w:rPr>
        <w:t>estrangeira</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lang w:eastAsia="pt-BR"/>
        </w:rPr>
        <w:t>inciso</w:t>
      </w:r>
      <w:r w:rsidR="00886182">
        <w:rPr>
          <w:lang w:eastAsia="pt-BR"/>
        </w:rPr>
        <w:t xml:space="preserve"> </w:t>
      </w:r>
      <w:r w:rsidRPr="00A76DF9">
        <w:rPr>
          <w:lang w:eastAsia="pt-BR"/>
        </w:rPr>
        <w:t>I</w:t>
      </w:r>
      <w:r w:rsidR="00886182">
        <w:rPr>
          <w:lang w:eastAsia="pt-BR"/>
        </w:rPr>
        <w:t xml:space="preserve"> </w:t>
      </w:r>
      <w:r w:rsidRPr="00A76DF9">
        <w:rPr>
          <w:lang w:eastAsia="pt-BR"/>
        </w:rPr>
        <w:t>assuma,</w:t>
      </w:r>
      <w:r w:rsidR="00886182">
        <w:rPr>
          <w:lang w:eastAsia="pt-BR"/>
        </w:rPr>
        <w:t xml:space="preserve"> </w:t>
      </w:r>
      <w:r w:rsidRPr="00A76DF9">
        <w:rPr>
          <w:lang w:eastAsia="pt-BR"/>
        </w:rPr>
        <w:t>perante</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a</w:t>
      </w:r>
      <w:r w:rsidR="00886182">
        <w:rPr>
          <w:lang w:eastAsia="pt-BR"/>
        </w:rPr>
        <w:t xml:space="preserve"> </w:t>
      </w:r>
      <w:r w:rsidRPr="00A76DF9">
        <w:rPr>
          <w:lang w:eastAsia="pt-BR"/>
        </w:rPr>
        <w:t>obrigação</w:t>
      </w:r>
      <w:r w:rsidR="00886182">
        <w:rPr>
          <w:lang w:eastAsia="pt-BR"/>
        </w:rPr>
        <w:t xml:space="preserve"> </w:t>
      </w:r>
      <w:r w:rsidRPr="00A76DF9">
        <w:rPr>
          <w:lang w:eastAsia="pt-BR"/>
        </w:rPr>
        <w:t>de</w:t>
      </w:r>
      <w:r w:rsidR="00886182">
        <w:rPr>
          <w:lang w:eastAsia="pt-BR"/>
        </w:rPr>
        <w:t xml:space="preserve"> </w:t>
      </w:r>
      <w:r w:rsidRPr="00A76DF9">
        <w:rPr>
          <w:lang w:eastAsia="pt-BR"/>
        </w:rPr>
        <w:t>apresentar,</w:t>
      </w:r>
      <w:r w:rsidR="00886182">
        <w:rPr>
          <w:lang w:eastAsia="pt-BR"/>
        </w:rPr>
        <w:t xml:space="preserve"> </w:t>
      </w:r>
      <w:r w:rsidRPr="00A76DF9">
        <w:rPr>
          <w:lang w:eastAsia="pt-BR"/>
        </w:rPr>
        <w:t>sempre</w:t>
      </w:r>
      <w:r w:rsidR="00886182">
        <w:rPr>
          <w:lang w:eastAsia="pt-BR"/>
        </w:rPr>
        <w:t xml:space="preserve"> </w:t>
      </w:r>
      <w:r w:rsidRPr="00A76DF9">
        <w:rPr>
          <w:lang w:eastAsia="pt-BR"/>
        </w:rPr>
        <w:t>que</w:t>
      </w:r>
      <w:r w:rsidR="00886182">
        <w:rPr>
          <w:lang w:eastAsia="pt-BR"/>
        </w:rPr>
        <w:t xml:space="preserve"> </w:t>
      </w:r>
      <w:r w:rsidRPr="00A76DF9">
        <w:rPr>
          <w:lang w:eastAsia="pt-BR"/>
        </w:rPr>
        <w:t>solicitadas,</w:t>
      </w:r>
      <w:r w:rsidR="00886182">
        <w:rPr>
          <w:lang w:eastAsia="pt-BR"/>
        </w:rPr>
        <w:t xml:space="preserve"> </w:t>
      </w:r>
      <w:r w:rsidRPr="00A76DF9">
        <w:rPr>
          <w:lang w:eastAsia="pt-BR"/>
        </w:rPr>
        <w:t>todas</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relativas</w:t>
      </w:r>
      <w:r w:rsidR="00886182">
        <w:rPr>
          <w:lang w:eastAsia="pt-BR"/>
        </w:rPr>
        <w:t xml:space="preserve"> </w:t>
      </w:r>
      <w:r w:rsidRPr="00A76DF9">
        <w:rPr>
          <w:lang w:eastAsia="pt-BR"/>
        </w:rPr>
        <w:t>ao</w:t>
      </w:r>
      <w:r w:rsidR="00886182">
        <w:rPr>
          <w:lang w:eastAsia="pt-BR"/>
        </w:rPr>
        <w:t xml:space="preserve"> </w:t>
      </w:r>
      <w:r w:rsidRPr="00A76DF9">
        <w:rPr>
          <w:lang w:eastAsia="pt-BR"/>
        </w:rPr>
        <w:t>investidor</w:t>
      </w:r>
      <w:r w:rsidR="00886182">
        <w:rPr>
          <w:lang w:eastAsia="pt-BR"/>
        </w:rPr>
        <w:t xml:space="preserve"> </w:t>
      </w:r>
      <w:r w:rsidRPr="00A76DF9">
        <w:rPr>
          <w:lang w:eastAsia="pt-BR"/>
        </w:rPr>
        <w:t>decorrentes</w:t>
      </w:r>
      <w:r w:rsidR="00886182">
        <w:rPr>
          <w:lang w:eastAsia="pt-BR"/>
        </w:rPr>
        <w:t xml:space="preserve"> </w:t>
      </w:r>
      <w:r w:rsidRPr="00A76DF9">
        <w:rPr>
          <w:lang w:eastAsia="pt-BR"/>
        </w:rPr>
        <w:t>do</w:t>
      </w:r>
      <w:r w:rsidR="00886182">
        <w:rPr>
          <w:lang w:eastAsia="pt-BR"/>
        </w:rPr>
        <w:t xml:space="preserve"> </w:t>
      </w:r>
      <w:r w:rsidRPr="00A76DF9">
        <w:rPr>
          <w:lang w:eastAsia="pt-BR"/>
        </w:rPr>
        <w:t>processo</w:t>
      </w:r>
      <w:r w:rsidR="00886182">
        <w:rPr>
          <w:lang w:eastAsia="pt-BR"/>
        </w:rPr>
        <w:t xml:space="preserve"> </w:t>
      </w:r>
      <w:r w:rsidRPr="00A76DF9">
        <w:rPr>
          <w:lang w:eastAsia="pt-BR"/>
        </w:rPr>
        <w:t>de</w:t>
      </w:r>
      <w:r w:rsidR="00886182">
        <w:rPr>
          <w:lang w:eastAsia="pt-BR"/>
        </w:rPr>
        <w:t xml:space="preserve"> </w:t>
      </w:r>
      <w:r w:rsidRPr="00A76DF9">
        <w:rPr>
          <w:lang w:eastAsia="pt-BR"/>
        </w:rPr>
        <w:t>sua</w:t>
      </w:r>
      <w:r w:rsidR="00886182">
        <w:rPr>
          <w:lang w:eastAsia="pt-BR"/>
        </w:rPr>
        <w:t xml:space="preserve"> </w:t>
      </w:r>
      <w:r w:rsidRPr="00A76DF9">
        <w:rPr>
          <w:lang w:eastAsia="pt-BR"/>
        </w:rPr>
        <w:t>identificação;</w:t>
      </w:r>
    </w:p>
    <w:p w14:paraId="2E7DF3CB" w14:textId="005C1465" w:rsidR="00A76DF9" w:rsidRPr="00A76DF9" w:rsidRDefault="00A76DF9" w:rsidP="005F4630">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p>
    <w:p w14:paraId="2EB7DB6F" w14:textId="03F94CD1" w:rsidR="00A76DF9" w:rsidRPr="005F4630" w:rsidRDefault="005F4630" w:rsidP="005F4630">
      <w:pPr>
        <w:rPr>
          <w:lang w:eastAsia="pt-BR"/>
        </w:rPr>
      </w:pPr>
      <w:r>
        <w:rPr>
          <w:lang w:eastAsia="pt-BR"/>
        </w:rPr>
        <w:t xml:space="preserve">a) </w:t>
      </w:r>
      <w:r w:rsidR="00A76DF9" w:rsidRPr="00A76DF9">
        <w:rPr>
          <w:lang w:eastAsia="pt-BR"/>
        </w:rPr>
        <w:t>estabeleçam</w:t>
      </w:r>
      <w:r w:rsidR="00886182">
        <w:rPr>
          <w:lang w:eastAsia="pt-BR"/>
        </w:rPr>
        <w:t xml:space="preserve"> </w:t>
      </w:r>
      <w:r w:rsidR="00A76DF9" w:rsidRPr="00A76DF9">
        <w:rPr>
          <w:lang w:eastAsia="pt-BR"/>
        </w:rPr>
        <w:t>critérios</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lhes</w:t>
      </w:r>
      <w:r w:rsidR="00886182">
        <w:rPr>
          <w:lang w:eastAsia="pt-BR"/>
        </w:rPr>
        <w:t xml:space="preserve"> </w:t>
      </w:r>
      <w:r w:rsidR="00A76DF9" w:rsidRPr="00A76DF9">
        <w:rPr>
          <w:lang w:eastAsia="pt-BR"/>
        </w:rPr>
        <w:t>permitam</w:t>
      </w:r>
      <w:r w:rsidR="00886182">
        <w:rPr>
          <w:lang w:eastAsia="pt-BR"/>
        </w:rPr>
        <w:t xml:space="preserve"> </w:t>
      </w:r>
      <w:r w:rsidR="00A76DF9" w:rsidRPr="00A76DF9">
        <w:rPr>
          <w:lang w:eastAsia="pt-BR"/>
        </w:rPr>
        <w:t>verificar</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grau</w:t>
      </w:r>
      <w:r w:rsidR="00886182">
        <w:rPr>
          <w:lang w:eastAsia="pt-BR"/>
        </w:rPr>
        <w:t xml:space="preserve"> </w:t>
      </w:r>
      <w:r w:rsidR="00A76DF9" w:rsidRPr="00A76DF9">
        <w:rPr>
          <w:lang w:eastAsia="pt-BR"/>
        </w:rPr>
        <w:t>de</w:t>
      </w:r>
      <w:r w:rsidR="00886182">
        <w:rPr>
          <w:lang w:eastAsia="pt-BR"/>
        </w:rPr>
        <w:t xml:space="preserve"> </w:t>
      </w:r>
      <w:r w:rsidR="00A76DF9" w:rsidRPr="00A76DF9">
        <w:rPr>
          <w:lang w:eastAsia="pt-BR"/>
        </w:rPr>
        <w:t>confiabilidade</w:t>
      </w:r>
      <w:r w:rsidR="00886182">
        <w:rPr>
          <w:lang w:eastAsia="pt-BR"/>
        </w:rPr>
        <w:t xml:space="preserve"> </w:t>
      </w:r>
      <w:r w:rsidR="00A76DF9" w:rsidRPr="00A76DF9">
        <w:rPr>
          <w:lang w:eastAsia="pt-BR"/>
        </w:rPr>
        <w:t>da</w:t>
      </w:r>
      <w:r w:rsidR="00886182">
        <w:rPr>
          <w:lang w:eastAsia="pt-BR"/>
        </w:rPr>
        <w:t xml:space="preserve"> </w:t>
      </w:r>
      <w:r w:rsidR="00A76DF9" w:rsidRPr="00A76DF9">
        <w:rPr>
          <w:lang w:eastAsia="pt-BR"/>
        </w:rPr>
        <w:t>instituição</w:t>
      </w:r>
      <w:r w:rsidR="00886182">
        <w:rPr>
          <w:lang w:eastAsia="pt-BR"/>
        </w:rPr>
        <w:t xml:space="preserve"> </w:t>
      </w:r>
      <w:r w:rsidR="00A76DF9" w:rsidRPr="00A76DF9">
        <w:rPr>
          <w:lang w:eastAsia="pt-BR"/>
        </w:rPr>
        <w:t>estrangeira</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refere</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inciso</w:t>
      </w:r>
      <w:r w:rsidR="00886182">
        <w:rPr>
          <w:lang w:eastAsia="pt-BR"/>
        </w:rPr>
        <w:t xml:space="preserve"> </w:t>
      </w:r>
      <w:r w:rsidR="00A76DF9" w:rsidRPr="00A76DF9">
        <w:rPr>
          <w:lang w:eastAsia="pt-BR"/>
        </w:rPr>
        <w:t>I;</w:t>
      </w:r>
    </w:p>
    <w:p w14:paraId="25327C52" w14:textId="1F81816D" w:rsidR="00A76DF9" w:rsidRPr="005F4630" w:rsidRDefault="005F4630" w:rsidP="005F4630">
      <w:pPr>
        <w:rPr>
          <w:lang w:eastAsia="pt-BR"/>
        </w:rPr>
      </w:pPr>
      <w:r>
        <w:rPr>
          <w:lang w:eastAsia="pt-BR"/>
        </w:rPr>
        <w:t xml:space="preserve">b) </w:t>
      </w:r>
      <w:r w:rsidR="00A76DF9" w:rsidRPr="00A76DF9">
        <w:rPr>
          <w:lang w:eastAsia="pt-BR"/>
        </w:rPr>
        <w:t>adotem</w:t>
      </w:r>
      <w:r w:rsidR="00886182">
        <w:rPr>
          <w:lang w:eastAsia="pt-BR"/>
        </w:rPr>
        <w:t xml:space="preserve"> </w:t>
      </w:r>
      <w:r w:rsidR="00A76DF9" w:rsidRPr="00A76DF9">
        <w:rPr>
          <w:lang w:eastAsia="pt-BR"/>
        </w:rPr>
        <w:t>as</w:t>
      </w:r>
      <w:r w:rsidR="00886182">
        <w:rPr>
          <w:lang w:eastAsia="pt-BR"/>
        </w:rPr>
        <w:t xml:space="preserve"> </w:t>
      </w:r>
      <w:r w:rsidR="00A76DF9" w:rsidRPr="00A76DF9">
        <w:rPr>
          <w:lang w:eastAsia="pt-BR"/>
        </w:rPr>
        <w:t>medidas</w:t>
      </w:r>
      <w:r w:rsidR="00886182">
        <w:rPr>
          <w:lang w:eastAsia="pt-BR"/>
        </w:rPr>
        <w:t xml:space="preserve"> </w:t>
      </w:r>
      <w:r w:rsidR="00A76DF9" w:rsidRPr="00A76DF9">
        <w:rPr>
          <w:lang w:eastAsia="pt-BR"/>
        </w:rPr>
        <w:t>necessárias</w:t>
      </w:r>
      <w:r w:rsidR="00886182">
        <w:rPr>
          <w:lang w:eastAsia="pt-BR"/>
        </w:rPr>
        <w:t xml:space="preserve"> </w:t>
      </w:r>
      <w:r w:rsidR="00A76DF9" w:rsidRPr="00A76DF9">
        <w:rPr>
          <w:lang w:eastAsia="pt-BR"/>
        </w:rPr>
        <w:t>para</w:t>
      </w:r>
      <w:r w:rsidR="00886182">
        <w:rPr>
          <w:lang w:eastAsia="pt-BR"/>
        </w:rPr>
        <w:t xml:space="preserve"> </w:t>
      </w:r>
      <w:r w:rsidR="00A76DF9" w:rsidRPr="00A76DF9">
        <w:rPr>
          <w:lang w:eastAsia="pt-BR"/>
        </w:rPr>
        <w:t>assegurar</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as</w:t>
      </w:r>
      <w:r w:rsidR="00886182">
        <w:rPr>
          <w:lang w:eastAsia="pt-BR"/>
        </w:rPr>
        <w:t xml:space="preserve"> </w:t>
      </w:r>
      <w:r w:rsidR="00A76DF9" w:rsidRPr="00A76DF9">
        <w:rPr>
          <w:lang w:eastAsia="pt-BR"/>
        </w:rPr>
        <w:t>informações</w:t>
      </w:r>
      <w:r w:rsidR="00886182">
        <w:rPr>
          <w:lang w:eastAsia="pt-BR"/>
        </w:rPr>
        <w:t xml:space="preserve"> </w:t>
      </w:r>
      <w:r w:rsidR="00A76DF9" w:rsidRPr="00A76DF9">
        <w:rPr>
          <w:lang w:eastAsia="pt-BR"/>
        </w:rPr>
        <w:t>cadastrais</w:t>
      </w:r>
      <w:r w:rsidR="00886182">
        <w:rPr>
          <w:lang w:eastAsia="pt-BR"/>
        </w:rPr>
        <w:t xml:space="preserve"> </w:t>
      </w:r>
      <w:r w:rsidR="00A76DF9" w:rsidRPr="00A76DF9">
        <w:rPr>
          <w:lang w:eastAsia="pt-BR"/>
        </w:rPr>
        <w:t>do</w:t>
      </w:r>
      <w:r w:rsidR="00886182">
        <w:rPr>
          <w:lang w:eastAsia="pt-BR"/>
        </w:rPr>
        <w:t xml:space="preserve"> </w:t>
      </w:r>
      <w:r w:rsidR="00A76DF9" w:rsidRPr="00A76DF9">
        <w:rPr>
          <w:lang w:eastAsia="pt-BR"/>
        </w:rPr>
        <w:t>investidor</w:t>
      </w:r>
      <w:r w:rsidR="00886182">
        <w:rPr>
          <w:lang w:eastAsia="pt-BR"/>
        </w:rPr>
        <w:t xml:space="preserve"> </w:t>
      </w:r>
      <w:r w:rsidR="00A76DF9" w:rsidRPr="00A76DF9">
        <w:rPr>
          <w:lang w:eastAsia="pt-BR"/>
        </w:rPr>
        <w:t>sejam</w:t>
      </w:r>
      <w:r w:rsidR="00886182">
        <w:rPr>
          <w:lang w:eastAsia="pt-BR"/>
        </w:rPr>
        <w:t xml:space="preserve"> </w:t>
      </w:r>
      <w:r w:rsidR="00A76DF9" w:rsidRPr="00A76DF9">
        <w:rPr>
          <w:lang w:eastAsia="pt-BR"/>
        </w:rPr>
        <w:t>prontamente</w:t>
      </w:r>
      <w:r w:rsidR="00886182">
        <w:rPr>
          <w:lang w:eastAsia="pt-BR"/>
        </w:rPr>
        <w:t xml:space="preserve"> </w:t>
      </w:r>
      <w:r w:rsidR="00A76DF9" w:rsidRPr="00A76DF9">
        <w:rPr>
          <w:lang w:eastAsia="pt-BR"/>
        </w:rPr>
        <w:t>apresentadas</w:t>
      </w:r>
      <w:r w:rsidR="00886182">
        <w:rPr>
          <w:lang w:eastAsia="pt-BR"/>
        </w:rPr>
        <w:t xml:space="preserve"> </w:t>
      </w:r>
      <w:r w:rsidR="00A76DF9" w:rsidRPr="00A76DF9">
        <w:rPr>
          <w:lang w:eastAsia="pt-BR"/>
        </w:rPr>
        <w:t>pela</w:t>
      </w:r>
      <w:r w:rsidR="00886182">
        <w:rPr>
          <w:lang w:eastAsia="pt-BR"/>
        </w:rPr>
        <w:t xml:space="preserve"> </w:t>
      </w:r>
      <w:r w:rsidR="00A76DF9" w:rsidRPr="00A76DF9">
        <w:rPr>
          <w:lang w:eastAsia="pt-BR"/>
        </w:rPr>
        <w:t>instituição</w:t>
      </w:r>
      <w:r w:rsidR="00886182">
        <w:rPr>
          <w:lang w:eastAsia="pt-BR"/>
        </w:rPr>
        <w:t xml:space="preserve"> </w:t>
      </w:r>
      <w:r w:rsidR="00A76DF9" w:rsidRPr="00A76DF9">
        <w:rPr>
          <w:lang w:eastAsia="pt-BR"/>
        </w:rPr>
        <w:t>estrangeira,</w:t>
      </w:r>
      <w:r w:rsidR="00886182">
        <w:rPr>
          <w:lang w:eastAsia="pt-BR"/>
        </w:rPr>
        <w:t xml:space="preserve"> </w:t>
      </w:r>
      <w:r w:rsidR="00A76DF9" w:rsidRPr="00A76DF9">
        <w:rPr>
          <w:lang w:eastAsia="pt-BR"/>
        </w:rPr>
        <w:t>sempre</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solicitadas;</w:t>
      </w:r>
    </w:p>
    <w:p w14:paraId="28B152D0" w14:textId="5D09B8CC" w:rsidR="00A76DF9" w:rsidRPr="005F4630" w:rsidRDefault="005F4630" w:rsidP="005F4630">
      <w:pPr>
        <w:rPr>
          <w:lang w:eastAsia="pt-BR"/>
        </w:rPr>
      </w:pPr>
      <w:r>
        <w:rPr>
          <w:lang w:eastAsia="pt-BR"/>
        </w:rPr>
        <w:t xml:space="preserve">c) </w:t>
      </w:r>
      <w:r w:rsidR="00A76DF9" w:rsidRPr="00A76DF9">
        <w:rPr>
          <w:lang w:eastAsia="pt-BR"/>
        </w:rPr>
        <w:t>estabeleçam</w:t>
      </w:r>
      <w:r w:rsidR="00886182">
        <w:rPr>
          <w:lang w:eastAsia="pt-BR"/>
        </w:rPr>
        <w:t xml:space="preserve"> </w:t>
      </w:r>
      <w:r w:rsidR="00A76DF9" w:rsidRPr="00A76DF9">
        <w:rPr>
          <w:lang w:eastAsia="pt-BR"/>
        </w:rPr>
        <w:t>critérios</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lhes</w:t>
      </w:r>
      <w:r w:rsidR="00886182">
        <w:rPr>
          <w:lang w:eastAsia="pt-BR"/>
        </w:rPr>
        <w:t xml:space="preserve"> </w:t>
      </w:r>
      <w:r w:rsidR="00A76DF9" w:rsidRPr="00A76DF9">
        <w:rPr>
          <w:lang w:eastAsia="pt-BR"/>
        </w:rPr>
        <w:t>permitam</w:t>
      </w:r>
      <w:r w:rsidR="00886182">
        <w:rPr>
          <w:lang w:eastAsia="pt-BR"/>
        </w:rPr>
        <w:t xml:space="preserve"> </w:t>
      </w:r>
      <w:r w:rsidR="00A76DF9" w:rsidRPr="00A76DF9">
        <w:rPr>
          <w:lang w:eastAsia="pt-BR"/>
        </w:rPr>
        <w:t>verificar</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instituição</w:t>
      </w:r>
      <w:r w:rsidR="00886182">
        <w:rPr>
          <w:lang w:eastAsia="pt-BR"/>
        </w:rPr>
        <w:t xml:space="preserve"> </w:t>
      </w:r>
      <w:r w:rsidR="00A76DF9" w:rsidRPr="00A76DF9">
        <w:rPr>
          <w:lang w:eastAsia="pt-BR"/>
        </w:rPr>
        <w:t>estrangeira</w:t>
      </w:r>
      <w:r w:rsidR="00886182">
        <w:rPr>
          <w:lang w:eastAsia="pt-BR"/>
        </w:rPr>
        <w:t xml:space="preserve"> </w:t>
      </w:r>
      <w:r w:rsidR="00A76DF9" w:rsidRPr="00A76DF9">
        <w:rPr>
          <w:lang w:eastAsia="pt-BR"/>
        </w:rPr>
        <w:t>a</w:t>
      </w:r>
      <w:r w:rsidR="00886182">
        <w:rPr>
          <w:lang w:eastAsia="pt-BR"/>
        </w:rPr>
        <w:t xml:space="preserve"> </w:t>
      </w:r>
      <w:r w:rsidR="00A76DF9" w:rsidRPr="00A76DF9">
        <w:rPr>
          <w:lang w:eastAsia="pt-BR"/>
        </w:rPr>
        <w:t>que</w:t>
      </w:r>
      <w:r w:rsidR="00886182">
        <w:rPr>
          <w:lang w:eastAsia="pt-BR"/>
        </w:rPr>
        <w:t xml:space="preserve"> </w:t>
      </w:r>
      <w:r w:rsidR="00A76DF9" w:rsidRPr="00A76DF9">
        <w:rPr>
          <w:lang w:eastAsia="pt-BR"/>
        </w:rPr>
        <w:t>se</w:t>
      </w:r>
      <w:r w:rsidR="00886182">
        <w:rPr>
          <w:lang w:eastAsia="pt-BR"/>
        </w:rPr>
        <w:t xml:space="preserve"> </w:t>
      </w:r>
      <w:r w:rsidR="00A76DF9" w:rsidRPr="00A76DF9">
        <w:rPr>
          <w:lang w:eastAsia="pt-BR"/>
        </w:rPr>
        <w:t>refere</w:t>
      </w:r>
      <w:r w:rsidR="00886182">
        <w:rPr>
          <w:lang w:eastAsia="pt-BR"/>
        </w:rPr>
        <w:t xml:space="preserve"> </w:t>
      </w:r>
      <w:r w:rsidR="00A76DF9" w:rsidRPr="00A76DF9">
        <w:rPr>
          <w:lang w:eastAsia="pt-BR"/>
        </w:rPr>
        <w:t>o</w:t>
      </w:r>
      <w:r w:rsidR="00886182">
        <w:rPr>
          <w:lang w:eastAsia="pt-BR"/>
        </w:rPr>
        <w:t xml:space="preserve"> </w:t>
      </w:r>
      <w:r w:rsidR="00A76DF9" w:rsidRPr="00A76DF9">
        <w:rPr>
          <w:lang w:eastAsia="pt-BR"/>
        </w:rPr>
        <w:t>inciso</w:t>
      </w:r>
      <w:r w:rsidR="00886182">
        <w:rPr>
          <w:lang w:eastAsia="pt-BR"/>
        </w:rPr>
        <w:t xml:space="preserve"> </w:t>
      </w:r>
      <w:r w:rsidR="00A76DF9" w:rsidRPr="00A76DF9">
        <w:rPr>
          <w:lang w:eastAsia="pt-BR"/>
        </w:rPr>
        <w:t>I:</w:t>
      </w:r>
    </w:p>
    <w:p w14:paraId="0D145A2C" w14:textId="51A80D21" w:rsidR="00A76DF9" w:rsidRPr="00A76DF9" w:rsidRDefault="00A76DF9" w:rsidP="005F4630">
      <w:pPr>
        <w:rPr>
          <w:rFonts w:ascii="Segoe UI" w:hAnsi="Segoe UI" w:cs="Segoe UI"/>
          <w:sz w:val="18"/>
          <w:szCs w:val="18"/>
          <w:lang w:eastAsia="pt-BR"/>
        </w:rPr>
      </w:pPr>
      <w:r w:rsidRPr="00A76DF9">
        <w:rPr>
          <w:lang w:eastAsia="pt-BR"/>
        </w:rPr>
        <w:t>1.</w:t>
      </w:r>
      <w:r w:rsidR="00886182">
        <w:rPr>
          <w:lang w:eastAsia="pt-BR"/>
        </w:rPr>
        <w:t xml:space="preserve"> </w:t>
      </w:r>
      <w:r w:rsidRPr="00A76DF9">
        <w:rPr>
          <w:lang w:eastAsia="pt-BR"/>
        </w:rPr>
        <w:t>adota</w:t>
      </w:r>
      <w:r w:rsidR="00886182">
        <w:rPr>
          <w:lang w:eastAsia="pt-BR"/>
        </w:rPr>
        <w:t xml:space="preserve"> </w:t>
      </w:r>
      <w:r w:rsidRPr="00A76DF9">
        <w:rPr>
          <w:lang w:eastAsia="pt-BR"/>
        </w:rPr>
        <w:t>práticas</w:t>
      </w:r>
      <w:r w:rsidR="00886182">
        <w:rPr>
          <w:lang w:eastAsia="pt-BR"/>
        </w:rPr>
        <w:t xml:space="preserve"> </w:t>
      </w:r>
      <w:r w:rsidRPr="00A76DF9">
        <w:rPr>
          <w:lang w:eastAsia="pt-BR"/>
        </w:rPr>
        <w:t>adequadas</w:t>
      </w:r>
      <w:r w:rsidR="00886182">
        <w:rPr>
          <w:lang w:eastAsia="pt-BR"/>
        </w:rPr>
        <w:t xml:space="preserve"> </w:t>
      </w:r>
      <w:r w:rsidRPr="00A76DF9">
        <w:rPr>
          <w:lang w:eastAsia="pt-BR"/>
        </w:rPr>
        <w:t>de</w:t>
      </w:r>
      <w:r w:rsidR="00886182">
        <w:rPr>
          <w:lang w:eastAsia="pt-BR"/>
        </w:rPr>
        <w:t xml:space="preserve"> </w:t>
      </w:r>
      <w:r w:rsidRPr="00A76DF9">
        <w:rPr>
          <w:lang w:eastAsia="pt-BR"/>
        </w:rPr>
        <w:t>identificação</w:t>
      </w:r>
      <w:r w:rsidR="00886182">
        <w:rPr>
          <w:lang w:eastAsia="pt-BR"/>
        </w:rPr>
        <w:t xml:space="preserve"> </w:t>
      </w:r>
      <w:r w:rsidRPr="00A76DF9">
        <w:rPr>
          <w:lang w:eastAsia="pt-BR"/>
        </w:rPr>
        <w:t>e</w:t>
      </w:r>
      <w:r w:rsidR="00886182">
        <w:rPr>
          <w:lang w:eastAsia="pt-BR"/>
        </w:rPr>
        <w:t xml:space="preserve"> </w:t>
      </w:r>
      <w:r w:rsidRPr="00A76DF9">
        <w:rPr>
          <w:lang w:eastAsia="pt-BR"/>
        </w:rPr>
        <w:t>cadastro</w:t>
      </w:r>
      <w:r w:rsidR="00886182">
        <w:rPr>
          <w:lang w:eastAsia="pt-BR"/>
        </w:rPr>
        <w:t xml:space="preserve"> </w:t>
      </w:r>
      <w:r w:rsidRPr="00A76DF9">
        <w:rPr>
          <w:lang w:eastAsia="pt-BR"/>
        </w:rPr>
        <w:t>de</w:t>
      </w:r>
      <w:r w:rsidR="00886182">
        <w:rPr>
          <w:lang w:eastAsia="pt-BR"/>
        </w:rPr>
        <w:t xml:space="preserve"> </w:t>
      </w:r>
      <w:r w:rsidRPr="00A76DF9">
        <w:rPr>
          <w:lang w:eastAsia="pt-BR"/>
        </w:rPr>
        <w:t>investidores,</w:t>
      </w:r>
      <w:r w:rsidR="00886182">
        <w:rPr>
          <w:lang w:eastAsia="pt-BR"/>
        </w:rPr>
        <w:t xml:space="preserve"> </w:t>
      </w:r>
      <w:r w:rsidRPr="00A76DF9">
        <w:rPr>
          <w:lang w:eastAsia="pt-BR"/>
        </w:rPr>
        <w:t>condizentes</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legislação</w:t>
      </w:r>
      <w:r w:rsidR="00886182">
        <w:rPr>
          <w:lang w:eastAsia="pt-BR"/>
        </w:rPr>
        <w:t xml:space="preserve"> </w:t>
      </w:r>
      <w:r w:rsidRPr="00A76DF9">
        <w:rPr>
          <w:lang w:eastAsia="pt-BR"/>
        </w:rPr>
        <w:t>aplicável</w:t>
      </w:r>
      <w:r w:rsidR="00886182">
        <w:rPr>
          <w:lang w:eastAsia="pt-BR"/>
        </w:rPr>
        <w:t xml:space="preserve"> </w:t>
      </w:r>
      <w:r w:rsidRPr="00A76DF9">
        <w:rPr>
          <w:lang w:eastAsia="pt-BR"/>
        </w:rPr>
        <w:t>no</w:t>
      </w:r>
      <w:r w:rsidR="00886182">
        <w:rPr>
          <w:lang w:eastAsia="pt-BR"/>
        </w:rPr>
        <w:t xml:space="preserve"> </w:t>
      </w:r>
      <w:r w:rsidRPr="00A76DF9">
        <w:rPr>
          <w:lang w:eastAsia="pt-BR"/>
        </w:rPr>
        <w:t>respectivo</w:t>
      </w:r>
      <w:r w:rsidR="00886182">
        <w:rPr>
          <w:lang w:eastAsia="pt-BR"/>
        </w:rPr>
        <w:t xml:space="preserve"> </w:t>
      </w:r>
      <w:r w:rsidRPr="00A76DF9">
        <w:rPr>
          <w:lang w:eastAsia="pt-BR"/>
        </w:rPr>
        <w:t>país</w:t>
      </w:r>
      <w:r w:rsidR="00886182">
        <w:rPr>
          <w:lang w:eastAsia="pt-BR"/>
        </w:rPr>
        <w:t xml:space="preserve"> </w:t>
      </w:r>
      <w:r w:rsidRPr="00A76DF9">
        <w:rPr>
          <w:lang w:eastAsia="pt-BR"/>
        </w:rPr>
        <w:t>de</w:t>
      </w:r>
      <w:r w:rsidR="00886182">
        <w:rPr>
          <w:lang w:eastAsia="pt-BR"/>
        </w:rPr>
        <w:t xml:space="preserve"> </w:t>
      </w:r>
      <w:r w:rsidRPr="00A76DF9">
        <w:rPr>
          <w:lang w:eastAsia="pt-BR"/>
        </w:rPr>
        <w:t>origem;</w:t>
      </w:r>
      <w:r w:rsidR="00886182">
        <w:rPr>
          <w:lang w:eastAsia="pt-BR"/>
        </w:rPr>
        <w:t xml:space="preserve"> </w:t>
      </w:r>
      <w:r w:rsidRPr="00A76DF9">
        <w:rPr>
          <w:lang w:eastAsia="pt-BR"/>
        </w:rPr>
        <w:t>e</w:t>
      </w:r>
    </w:p>
    <w:p w14:paraId="3FE60715" w14:textId="022C69A2" w:rsidR="00A76DF9" w:rsidRPr="00A76DF9" w:rsidRDefault="00A76DF9" w:rsidP="005F4630">
      <w:pPr>
        <w:rPr>
          <w:rFonts w:ascii="Segoe UI" w:hAnsi="Segoe UI" w:cs="Segoe UI"/>
          <w:sz w:val="18"/>
          <w:szCs w:val="18"/>
          <w:lang w:eastAsia="pt-BR"/>
        </w:rPr>
      </w:pPr>
      <w:r w:rsidRPr="00A76DF9">
        <w:rPr>
          <w:lang w:eastAsia="pt-BR"/>
        </w:rPr>
        <w:t>2.</w:t>
      </w:r>
      <w:r w:rsidR="00886182">
        <w:rPr>
          <w:lang w:eastAsia="pt-BR"/>
        </w:rPr>
        <w:t xml:space="preserve"> </w:t>
      </w:r>
      <w:r w:rsidRPr="00A76DF9">
        <w:rPr>
          <w:lang w:eastAsia="pt-BR"/>
        </w:rPr>
        <w:t>implementa</w:t>
      </w:r>
      <w:r w:rsidR="00886182">
        <w:rPr>
          <w:lang w:eastAsia="pt-BR"/>
        </w:rPr>
        <w:t xml:space="preserve"> </w:t>
      </w:r>
      <w:r w:rsidRPr="00A76DF9">
        <w:rPr>
          <w:lang w:eastAsia="pt-BR"/>
        </w:rPr>
        <w:t>as</w:t>
      </w:r>
      <w:r w:rsidR="00886182">
        <w:rPr>
          <w:lang w:eastAsia="pt-BR"/>
        </w:rPr>
        <w:t xml:space="preserve"> </w:t>
      </w:r>
      <w:r w:rsidRPr="00A76DF9">
        <w:rPr>
          <w:lang w:eastAsia="pt-BR"/>
        </w:rPr>
        <w:t>diligências</w:t>
      </w:r>
      <w:r w:rsidR="00886182">
        <w:rPr>
          <w:lang w:eastAsia="pt-BR"/>
        </w:rPr>
        <w:t xml:space="preserve"> </w:t>
      </w:r>
      <w:r w:rsidRPr="00A76DF9">
        <w:rPr>
          <w:lang w:eastAsia="pt-BR"/>
        </w:rPr>
        <w:t>devidas</w:t>
      </w:r>
      <w:r w:rsidR="00886182">
        <w:rPr>
          <w:lang w:eastAsia="pt-BR"/>
        </w:rPr>
        <w:t xml:space="preserve"> </w:t>
      </w:r>
      <w:r w:rsidRPr="00A76DF9">
        <w:rPr>
          <w:lang w:eastAsia="pt-BR"/>
        </w:rPr>
        <w:t>visando</w:t>
      </w:r>
      <w:r w:rsidR="00886182">
        <w:rPr>
          <w:lang w:eastAsia="pt-BR"/>
        </w:rPr>
        <w:t xml:space="preserve"> </w:t>
      </w:r>
      <w:r w:rsidRPr="00A76DF9">
        <w:rPr>
          <w:lang w:eastAsia="pt-BR"/>
        </w:rPr>
        <w:t>à</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do</w:t>
      </w:r>
      <w:r w:rsidR="00886182">
        <w:rPr>
          <w:lang w:eastAsia="pt-BR"/>
        </w:rPr>
        <w:t xml:space="preserve"> </w:t>
      </w:r>
      <w:r w:rsidRPr="00A76DF9">
        <w:rPr>
          <w:lang w:eastAsia="pt-BR"/>
        </w:rPr>
        <w:t>beneficiário</w:t>
      </w:r>
      <w:r w:rsidR="00886182">
        <w:rPr>
          <w:lang w:eastAsia="pt-BR"/>
        </w:rPr>
        <w:t xml:space="preserve"> </w:t>
      </w:r>
      <w:r w:rsidRPr="00A76DF9">
        <w:rPr>
          <w:lang w:eastAsia="pt-BR"/>
        </w:rPr>
        <w:t>final,</w:t>
      </w:r>
      <w:r w:rsidR="00886182">
        <w:rPr>
          <w:lang w:eastAsia="pt-BR"/>
        </w:rPr>
        <w:t xml:space="preserve"> </w:t>
      </w:r>
      <w:r w:rsidRPr="00A76DF9">
        <w:rPr>
          <w:lang w:eastAsia="pt-BR"/>
        </w:rPr>
        <w:t>condizentes</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legislação</w:t>
      </w:r>
      <w:r w:rsidR="00886182">
        <w:rPr>
          <w:lang w:eastAsia="pt-BR"/>
        </w:rPr>
        <w:t xml:space="preserve"> </w:t>
      </w:r>
      <w:r w:rsidRPr="00A76DF9">
        <w:rPr>
          <w:lang w:eastAsia="pt-BR"/>
        </w:rPr>
        <w:t>aplicável</w:t>
      </w:r>
      <w:r w:rsidR="00886182">
        <w:rPr>
          <w:lang w:eastAsia="pt-BR"/>
        </w:rPr>
        <w:t xml:space="preserve"> </w:t>
      </w:r>
      <w:r w:rsidRPr="00A76DF9">
        <w:rPr>
          <w:lang w:eastAsia="pt-BR"/>
        </w:rPr>
        <w:t>no</w:t>
      </w:r>
      <w:r w:rsidR="00886182">
        <w:rPr>
          <w:lang w:eastAsia="pt-BR"/>
        </w:rPr>
        <w:t xml:space="preserve"> </w:t>
      </w:r>
      <w:r w:rsidRPr="00A76DF9">
        <w:rPr>
          <w:lang w:eastAsia="pt-BR"/>
        </w:rPr>
        <w:t>respectivo</w:t>
      </w:r>
      <w:r w:rsidR="00886182">
        <w:rPr>
          <w:lang w:eastAsia="pt-BR"/>
        </w:rPr>
        <w:t xml:space="preserve"> </w:t>
      </w:r>
      <w:r w:rsidRPr="00A76DF9">
        <w:rPr>
          <w:lang w:eastAsia="pt-BR"/>
        </w:rPr>
        <w:t>país</w:t>
      </w:r>
      <w:r w:rsidR="00886182">
        <w:rPr>
          <w:lang w:eastAsia="pt-BR"/>
        </w:rPr>
        <w:t xml:space="preserve"> </w:t>
      </w:r>
      <w:r w:rsidRPr="00A76DF9">
        <w:rPr>
          <w:lang w:eastAsia="pt-BR"/>
        </w:rPr>
        <w:t>de</w:t>
      </w:r>
      <w:r w:rsidR="00886182">
        <w:rPr>
          <w:lang w:eastAsia="pt-BR"/>
        </w:rPr>
        <w:t xml:space="preserve"> </w:t>
      </w:r>
      <w:r w:rsidRPr="00A76DF9">
        <w:rPr>
          <w:lang w:eastAsia="pt-BR"/>
        </w:rPr>
        <w:t>origem;</w:t>
      </w:r>
    </w:p>
    <w:p w14:paraId="074152C3" w14:textId="3FCC755D" w:rsidR="00A76DF9" w:rsidRPr="00A76DF9" w:rsidRDefault="00A76DF9" w:rsidP="005F4630">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a</w:t>
      </w:r>
      <w:r w:rsidR="00886182">
        <w:rPr>
          <w:lang w:eastAsia="pt-BR"/>
        </w:rPr>
        <w:t xml:space="preserve"> </w:t>
      </w:r>
      <w:r w:rsidRPr="00A76DF9">
        <w:rPr>
          <w:lang w:eastAsia="pt-BR"/>
        </w:rPr>
        <w:t>instituição</w:t>
      </w:r>
      <w:r w:rsidR="00886182">
        <w:rPr>
          <w:lang w:eastAsia="pt-BR"/>
        </w:rPr>
        <w:t xml:space="preserve"> </w:t>
      </w:r>
      <w:r w:rsidRPr="00A76DF9">
        <w:rPr>
          <w:lang w:eastAsia="pt-BR"/>
        </w:rPr>
        <w:t>estrangeira</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lang w:eastAsia="pt-BR"/>
        </w:rPr>
        <w:t>inciso</w:t>
      </w:r>
      <w:r w:rsidR="00886182">
        <w:rPr>
          <w:lang w:eastAsia="pt-BR"/>
        </w:rPr>
        <w:t xml:space="preserve"> </w:t>
      </w:r>
      <w:r w:rsidRPr="00A76DF9">
        <w:rPr>
          <w:lang w:eastAsia="pt-BR"/>
        </w:rPr>
        <w:t>I</w:t>
      </w:r>
      <w:r w:rsidR="00886182">
        <w:rPr>
          <w:lang w:eastAsia="pt-BR"/>
        </w:rPr>
        <w:t xml:space="preserve"> </w:t>
      </w:r>
      <w:r w:rsidRPr="00A76DF9">
        <w:rPr>
          <w:lang w:eastAsia="pt-BR"/>
        </w:rPr>
        <w:t>esteja</w:t>
      </w:r>
      <w:r w:rsidR="00886182">
        <w:rPr>
          <w:lang w:eastAsia="pt-BR"/>
        </w:rPr>
        <w:t xml:space="preserve"> </w:t>
      </w:r>
      <w:r w:rsidRPr="00A76DF9">
        <w:rPr>
          <w:lang w:eastAsia="pt-BR"/>
        </w:rPr>
        <w:t>localizada</w:t>
      </w:r>
      <w:r w:rsidR="00886182">
        <w:rPr>
          <w:lang w:eastAsia="pt-BR"/>
        </w:rPr>
        <w:t xml:space="preserve"> </w:t>
      </w:r>
      <w:r w:rsidRPr="00A76DF9">
        <w:rPr>
          <w:lang w:eastAsia="pt-BR"/>
        </w:rPr>
        <w:t>em</w:t>
      </w:r>
      <w:r w:rsidR="00886182">
        <w:rPr>
          <w:lang w:eastAsia="pt-BR"/>
        </w:rPr>
        <w:t xml:space="preserve"> </w:t>
      </w:r>
      <w:r w:rsidRPr="00A76DF9">
        <w:rPr>
          <w:lang w:eastAsia="pt-BR"/>
        </w:rPr>
        <w:t>país</w:t>
      </w:r>
      <w:r w:rsidR="00886182">
        <w:rPr>
          <w:lang w:eastAsia="pt-BR"/>
        </w:rPr>
        <w:t xml:space="preserve"> </w:t>
      </w:r>
      <w:r w:rsidRPr="00A76DF9">
        <w:rPr>
          <w:lang w:eastAsia="pt-BR"/>
        </w:rPr>
        <w:t>que</w:t>
      </w:r>
      <w:r w:rsidR="00886182">
        <w:rPr>
          <w:lang w:eastAsia="pt-BR"/>
        </w:rPr>
        <w:t xml:space="preserve"> </w:t>
      </w:r>
      <w:r w:rsidRPr="00A76DF9">
        <w:rPr>
          <w:lang w:eastAsia="pt-BR"/>
        </w:rPr>
        <w:t>não:</w:t>
      </w:r>
    </w:p>
    <w:p w14:paraId="4B8E1A57" w14:textId="3CAA85B9" w:rsidR="00A76DF9" w:rsidRPr="00A76DF9" w:rsidRDefault="00A76DF9" w:rsidP="005F4630">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esteja</w:t>
      </w:r>
      <w:r w:rsidR="00886182">
        <w:rPr>
          <w:lang w:eastAsia="pt-BR"/>
        </w:rPr>
        <w:t xml:space="preserve"> </w:t>
      </w:r>
      <w:r w:rsidRPr="00A76DF9">
        <w:rPr>
          <w:lang w:eastAsia="pt-BR"/>
        </w:rPr>
        <w:t>classificado</w:t>
      </w:r>
      <w:r w:rsidR="00886182">
        <w:rPr>
          <w:lang w:eastAsia="pt-BR"/>
        </w:rPr>
        <w:t xml:space="preserve"> </w:t>
      </w:r>
      <w:r w:rsidRPr="00A76DF9">
        <w:rPr>
          <w:lang w:eastAsia="pt-BR"/>
        </w:rPr>
        <w:t>por</w:t>
      </w:r>
      <w:r w:rsidR="00886182">
        <w:rPr>
          <w:lang w:eastAsia="pt-BR"/>
        </w:rPr>
        <w:t xml:space="preserve"> </w:t>
      </w:r>
      <w:r w:rsidRPr="00A76DF9">
        <w:rPr>
          <w:lang w:eastAsia="pt-BR"/>
        </w:rPr>
        <w:t>organismos</w:t>
      </w:r>
      <w:r w:rsidR="00886182">
        <w:rPr>
          <w:lang w:eastAsia="pt-BR"/>
        </w:rPr>
        <w:t xml:space="preserve"> </w:t>
      </w:r>
      <w:r w:rsidRPr="00A76DF9">
        <w:rPr>
          <w:lang w:eastAsia="pt-BR"/>
        </w:rPr>
        <w:t>internacionais,</w:t>
      </w:r>
      <w:r w:rsidR="00886182">
        <w:rPr>
          <w:lang w:eastAsia="pt-BR"/>
        </w:rPr>
        <w:t xml:space="preserve"> </w:t>
      </w:r>
      <w:r w:rsidRPr="00A76DF9">
        <w:rPr>
          <w:lang w:eastAsia="pt-BR"/>
        </w:rPr>
        <w:t>em</w:t>
      </w:r>
      <w:r w:rsidR="00886182">
        <w:rPr>
          <w:lang w:eastAsia="pt-BR"/>
        </w:rPr>
        <w:t xml:space="preserve"> </w:t>
      </w:r>
      <w:r w:rsidRPr="00A76DF9">
        <w:rPr>
          <w:lang w:eastAsia="pt-BR"/>
        </w:rPr>
        <w:t>especial</w:t>
      </w:r>
      <w:r w:rsidR="00886182">
        <w:rPr>
          <w:lang w:eastAsia="pt-BR"/>
        </w:rPr>
        <w:t xml:space="preserve"> </w:t>
      </w:r>
      <w:r w:rsidRPr="00A76DF9">
        <w:rPr>
          <w:lang w:eastAsia="pt-BR"/>
        </w:rPr>
        <w:t>o</w:t>
      </w:r>
      <w:r w:rsidR="00886182">
        <w:rPr>
          <w:lang w:eastAsia="pt-BR"/>
        </w:rPr>
        <w:t xml:space="preserve"> </w:t>
      </w:r>
      <w:r w:rsidRPr="00A76DF9">
        <w:rPr>
          <w:lang w:eastAsia="pt-BR"/>
        </w:rPr>
        <w:t>GAFI,</w:t>
      </w:r>
      <w:r w:rsidR="00886182">
        <w:rPr>
          <w:lang w:eastAsia="pt-BR"/>
        </w:rPr>
        <w:t xml:space="preserve"> </w:t>
      </w:r>
      <w:r w:rsidRPr="00A76DF9">
        <w:rPr>
          <w:lang w:eastAsia="pt-BR"/>
        </w:rPr>
        <w:t>como</w:t>
      </w:r>
      <w:r w:rsidR="00886182">
        <w:rPr>
          <w:lang w:eastAsia="pt-BR"/>
        </w:rPr>
        <w:t xml:space="preserve"> </w:t>
      </w:r>
      <w:r w:rsidRPr="00A76DF9">
        <w:rPr>
          <w:lang w:eastAsia="pt-BR"/>
        </w:rPr>
        <w:t>não</w:t>
      </w:r>
      <w:r w:rsidR="00886182">
        <w:rPr>
          <w:lang w:eastAsia="pt-BR"/>
        </w:rPr>
        <w:t xml:space="preserve"> </w:t>
      </w:r>
      <w:r w:rsidRPr="00A76DF9">
        <w:rPr>
          <w:lang w:eastAsia="pt-BR"/>
        </w:rPr>
        <w:t>cooperante</w:t>
      </w:r>
      <w:r w:rsidR="00886182">
        <w:rPr>
          <w:lang w:eastAsia="pt-BR"/>
        </w:rPr>
        <w:t xml:space="preserve"> </w:t>
      </w:r>
      <w:r w:rsidRPr="00A76DF9">
        <w:rPr>
          <w:lang w:eastAsia="pt-BR"/>
        </w:rPr>
        <w:t>ou</w:t>
      </w:r>
      <w:r w:rsidR="00886182">
        <w:rPr>
          <w:lang w:eastAsia="pt-BR"/>
        </w:rPr>
        <w:t xml:space="preserve"> </w:t>
      </w:r>
      <w:r w:rsidRPr="00A76DF9">
        <w:rPr>
          <w:lang w:eastAsia="pt-BR"/>
        </w:rPr>
        <w:t>com</w:t>
      </w:r>
      <w:r w:rsidR="00886182">
        <w:rPr>
          <w:lang w:eastAsia="pt-BR"/>
        </w:rPr>
        <w:t xml:space="preserve"> </w:t>
      </w:r>
      <w:r w:rsidRPr="00A76DF9">
        <w:rPr>
          <w:lang w:eastAsia="pt-BR"/>
        </w:rPr>
        <w:t>deficiências</w:t>
      </w:r>
      <w:r w:rsidR="00886182">
        <w:rPr>
          <w:lang w:eastAsia="pt-BR"/>
        </w:rPr>
        <w:t xml:space="preserve"> </w:t>
      </w:r>
      <w:r w:rsidRPr="00A76DF9">
        <w:rPr>
          <w:lang w:eastAsia="pt-BR"/>
        </w:rPr>
        <w:t>estratégicas</w:t>
      </w:r>
      <w:r w:rsidR="00886182">
        <w:rPr>
          <w:lang w:eastAsia="pt-BR"/>
        </w:rPr>
        <w:t xml:space="preserve"> </w:t>
      </w:r>
      <w:r w:rsidRPr="00A76DF9">
        <w:rPr>
          <w:lang w:eastAsia="pt-BR"/>
        </w:rPr>
        <w:t>em</w:t>
      </w:r>
      <w:r w:rsidR="00886182">
        <w:rPr>
          <w:lang w:eastAsia="pt-BR"/>
        </w:rPr>
        <w:t xml:space="preserve"> </w:t>
      </w:r>
      <w:r w:rsidRPr="00A76DF9">
        <w:rPr>
          <w:lang w:eastAsia="pt-BR"/>
        </w:rPr>
        <w:t>relação</w:t>
      </w:r>
      <w:r w:rsidR="00886182">
        <w:rPr>
          <w:lang w:eastAsia="pt-BR"/>
        </w:rPr>
        <w:t xml:space="preserve"> </w:t>
      </w:r>
      <w:r w:rsidRPr="00A76DF9">
        <w:rPr>
          <w:lang w:eastAsia="pt-BR"/>
        </w:rPr>
        <w:t>à</w:t>
      </w:r>
      <w:r w:rsidR="00886182">
        <w:rPr>
          <w:lang w:eastAsia="pt-BR"/>
        </w:rPr>
        <w:t xml:space="preserve"> </w:t>
      </w:r>
      <w:r w:rsidR="00903967">
        <w:rPr>
          <w:rStyle w:val="normaltextrun"/>
          <w:rFonts w:ascii="Calibri" w:hAnsi="Calibri" w:cs="Calibri"/>
          <w:color w:val="000000"/>
          <w:shd w:val="clear" w:color="auto" w:fill="FFFFFF"/>
        </w:rPr>
        <w:t xml:space="preserve">prevenção à lavagem de dinheiro, ao financiamento do terrorismo e ao financiamento da </w:t>
      </w:r>
      <w:r w:rsidR="00903967" w:rsidRPr="00A76DF9">
        <w:rPr>
          <w:rStyle w:val="normaltextrun"/>
        </w:rPr>
        <w:t>proliferação</w:t>
      </w:r>
      <w:r w:rsidR="00903967">
        <w:rPr>
          <w:rStyle w:val="normaltextrun"/>
          <w:rFonts w:ascii="Calibri" w:hAnsi="Calibri" w:cs="Calibri"/>
          <w:color w:val="000000"/>
          <w:shd w:val="clear" w:color="auto" w:fill="FFFFFF"/>
        </w:rPr>
        <w:t xml:space="preserve"> de armas de destruição em massa</w:t>
      </w:r>
      <w:r w:rsidRPr="00A76DF9">
        <w:rPr>
          <w:lang w:eastAsia="pt-BR"/>
        </w:rPr>
        <w:t>;</w:t>
      </w:r>
      <w:r w:rsidR="00886182">
        <w:rPr>
          <w:lang w:eastAsia="pt-BR"/>
        </w:rPr>
        <w:t xml:space="preserve"> </w:t>
      </w:r>
      <w:r w:rsidRPr="00A76DF9">
        <w:rPr>
          <w:lang w:eastAsia="pt-BR"/>
        </w:rPr>
        <w:t>e</w:t>
      </w:r>
    </w:p>
    <w:p w14:paraId="6D074791" w14:textId="1237EE33" w:rsidR="00A76DF9" w:rsidRPr="00A76DF9" w:rsidRDefault="00A76DF9" w:rsidP="005F4630">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integre</w:t>
      </w:r>
      <w:r w:rsidR="00886182">
        <w:rPr>
          <w:lang w:eastAsia="pt-BR"/>
        </w:rPr>
        <w:t xml:space="preserve"> </w:t>
      </w:r>
      <w:r w:rsidRPr="00A76DF9">
        <w:rPr>
          <w:lang w:eastAsia="pt-BR"/>
        </w:rPr>
        <w:t>alguma</w:t>
      </w:r>
      <w:r w:rsidR="00886182">
        <w:rPr>
          <w:lang w:eastAsia="pt-BR"/>
        </w:rPr>
        <w:t xml:space="preserve"> </w:t>
      </w:r>
      <w:r w:rsidRPr="00A76DF9">
        <w:rPr>
          <w:lang w:eastAsia="pt-BR"/>
        </w:rPr>
        <w:t>lista</w:t>
      </w:r>
      <w:r w:rsidR="00886182">
        <w:rPr>
          <w:lang w:eastAsia="pt-BR"/>
        </w:rPr>
        <w:t xml:space="preserve"> </w:t>
      </w:r>
      <w:r w:rsidRPr="00A76DF9">
        <w:rPr>
          <w:lang w:eastAsia="pt-BR"/>
        </w:rPr>
        <w:t>de</w:t>
      </w:r>
      <w:r w:rsidR="00886182">
        <w:rPr>
          <w:lang w:eastAsia="pt-BR"/>
        </w:rPr>
        <w:t xml:space="preserve"> </w:t>
      </w:r>
      <w:r w:rsidRPr="00A76DF9">
        <w:rPr>
          <w:lang w:eastAsia="pt-BR"/>
        </w:rPr>
        <w:t>sanções</w:t>
      </w:r>
      <w:r w:rsidR="00886182">
        <w:rPr>
          <w:lang w:eastAsia="pt-BR"/>
        </w:rPr>
        <w:t xml:space="preserve"> </w:t>
      </w:r>
      <w:r w:rsidRPr="00A76DF9">
        <w:rPr>
          <w:lang w:eastAsia="pt-BR"/>
        </w:rPr>
        <w:t>ou</w:t>
      </w:r>
      <w:r w:rsidR="00886182">
        <w:rPr>
          <w:lang w:eastAsia="pt-BR"/>
        </w:rPr>
        <w:t xml:space="preserve"> </w:t>
      </w:r>
      <w:r w:rsidRPr="00A76DF9">
        <w:rPr>
          <w:lang w:eastAsia="pt-BR"/>
        </w:rPr>
        <w:t>restrições</w:t>
      </w:r>
      <w:r w:rsidR="00886182">
        <w:rPr>
          <w:lang w:eastAsia="pt-BR"/>
        </w:rPr>
        <w:t xml:space="preserve"> </w:t>
      </w:r>
      <w:r w:rsidRPr="00A76DF9">
        <w:rPr>
          <w:lang w:eastAsia="pt-BR"/>
        </w:rPr>
        <w:t>emanadas</w:t>
      </w:r>
      <w:r w:rsidR="00886182">
        <w:rPr>
          <w:lang w:eastAsia="pt-BR"/>
        </w:rPr>
        <w:t xml:space="preserve"> </w:t>
      </w:r>
      <w:r w:rsidRPr="00A76DF9">
        <w:rPr>
          <w:lang w:eastAsia="pt-BR"/>
        </w:rPr>
        <w:t>pelo</w:t>
      </w:r>
      <w:r w:rsidR="00886182">
        <w:rPr>
          <w:lang w:eastAsia="pt-BR"/>
        </w:rPr>
        <w:t xml:space="preserve"> </w:t>
      </w:r>
      <w:r w:rsidRPr="00A76DF9">
        <w:rPr>
          <w:lang w:eastAsia="pt-BR"/>
        </w:rPr>
        <w:t>CSNU;</w:t>
      </w:r>
      <w:r w:rsidR="00886182">
        <w:rPr>
          <w:lang w:eastAsia="pt-BR"/>
        </w:rPr>
        <w:t xml:space="preserve"> </w:t>
      </w:r>
      <w:r w:rsidRPr="00A76DF9">
        <w:rPr>
          <w:lang w:eastAsia="pt-BR"/>
        </w:rPr>
        <w:t>e</w:t>
      </w:r>
    </w:p>
    <w:p w14:paraId="0F0037B7" w14:textId="45EE109F" w:rsidR="00A76DF9" w:rsidRPr="00A76DF9" w:rsidRDefault="00A76DF9" w:rsidP="005F4630">
      <w:pPr>
        <w:rPr>
          <w:rFonts w:ascii="Segoe UI" w:hAnsi="Segoe UI" w:cs="Segoe UI"/>
          <w:sz w:val="18"/>
          <w:szCs w:val="18"/>
          <w:lang w:eastAsia="pt-BR"/>
        </w:rPr>
      </w:pPr>
      <w:r w:rsidRPr="00A76DF9">
        <w:rPr>
          <w:lang w:eastAsia="pt-BR"/>
        </w:rPr>
        <w:t>V</w:t>
      </w:r>
      <w:r w:rsidR="00886182">
        <w:rPr>
          <w:lang w:eastAsia="pt-BR"/>
        </w:rPr>
        <w:t xml:space="preserve"> </w:t>
      </w:r>
      <w:r w:rsidRPr="00A76DF9">
        <w:rPr>
          <w:lang w:eastAsia="pt-BR"/>
        </w:rPr>
        <w:t>–</w:t>
      </w:r>
      <w:r w:rsidR="00886182">
        <w:rPr>
          <w:lang w:eastAsia="pt-BR"/>
        </w:rPr>
        <w:t xml:space="preserve"> </w:t>
      </w:r>
      <w:r w:rsidRPr="00A76DF9">
        <w:rPr>
          <w:lang w:eastAsia="pt-BR"/>
        </w:rPr>
        <w:t>o</w:t>
      </w:r>
      <w:r w:rsidR="00886182">
        <w:rPr>
          <w:lang w:eastAsia="pt-BR"/>
        </w:rPr>
        <w:t xml:space="preserve"> </w:t>
      </w:r>
      <w:r w:rsidRPr="00A76DF9">
        <w:rPr>
          <w:lang w:eastAsia="pt-BR"/>
        </w:rPr>
        <w:t>órgão</w:t>
      </w:r>
      <w:r w:rsidR="00886182">
        <w:rPr>
          <w:lang w:eastAsia="pt-BR"/>
        </w:rPr>
        <w:t xml:space="preserve"> </w:t>
      </w:r>
      <w:r w:rsidRPr="00A76DF9">
        <w:rPr>
          <w:lang w:eastAsia="pt-BR"/>
        </w:rPr>
        <w:t>regulador</w:t>
      </w:r>
      <w:r w:rsidR="00886182">
        <w:rPr>
          <w:lang w:eastAsia="pt-BR"/>
        </w:rPr>
        <w:t xml:space="preserve"> </w:t>
      </w:r>
      <w:r w:rsidRPr="00A76DF9">
        <w:rPr>
          <w:lang w:eastAsia="pt-BR"/>
        </w:rPr>
        <w:t>do</w:t>
      </w:r>
      <w:r w:rsidR="00886182">
        <w:rPr>
          <w:lang w:eastAsia="pt-BR"/>
        </w:rPr>
        <w:t xml:space="preserve"> </w:t>
      </w:r>
      <w:r w:rsidRPr="00A76DF9">
        <w:rPr>
          <w:lang w:eastAsia="pt-BR"/>
        </w:rPr>
        <w:t>mercado</w:t>
      </w:r>
      <w:r w:rsidR="00886182">
        <w:rPr>
          <w:lang w:eastAsia="pt-BR"/>
        </w:rPr>
        <w:t xml:space="preserve"> </w:t>
      </w:r>
      <w:r w:rsidRPr="00A76DF9">
        <w:rPr>
          <w:lang w:eastAsia="pt-BR"/>
        </w:rPr>
        <w:t>de</w:t>
      </w:r>
      <w:r w:rsidR="00886182">
        <w:rPr>
          <w:lang w:eastAsia="pt-BR"/>
        </w:rPr>
        <w:t xml:space="preserve"> </w:t>
      </w:r>
      <w:r w:rsidRPr="00A76DF9">
        <w:rPr>
          <w:lang w:eastAsia="pt-BR"/>
        </w:rPr>
        <w:t>capitais</w:t>
      </w:r>
      <w:r w:rsidR="00886182">
        <w:rPr>
          <w:lang w:eastAsia="pt-BR"/>
        </w:rPr>
        <w:t xml:space="preserve"> </w:t>
      </w:r>
      <w:r w:rsidRPr="00A76DF9">
        <w:rPr>
          <w:lang w:eastAsia="pt-BR"/>
        </w:rPr>
        <w:t>do</w:t>
      </w:r>
      <w:r w:rsidR="00886182">
        <w:rPr>
          <w:lang w:eastAsia="pt-BR"/>
        </w:rPr>
        <w:t xml:space="preserve"> </w:t>
      </w:r>
      <w:r w:rsidRPr="00A76DF9">
        <w:rPr>
          <w:lang w:eastAsia="pt-BR"/>
        </w:rPr>
        <w:t>país</w:t>
      </w:r>
      <w:r w:rsidR="00886182">
        <w:rPr>
          <w:lang w:eastAsia="pt-BR"/>
        </w:rPr>
        <w:t xml:space="preserve"> </w:t>
      </w:r>
      <w:r w:rsidRPr="00A76DF9">
        <w:rPr>
          <w:lang w:eastAsia="pt-BR"/>
        </w:rPr>
        <w:t>de</w:t>
      </w:r>
      <w:r w:rsidR="00886182">
        <w:rPr>
          <w:lang w:eastAsia="pt-BR"/>
        </w:rPr>
        <w:t xml:space="preserve"> </w:t>
      </w:r>
      <w:r w:rsidRPr="00A76DF9">
        <w:rPr>
          <w:lang w:eastAsia="pt-BR"/>
        </w:rPr>
        <w:t>origem</w:t>
      </w:r>
      <w:r w:rsidR="00886182">
        <w:rPr>
          <w:lang w:eastAsia="pt-BR"/>
        </w:rPr>
        <w:t xml:space="preserve"> </w:t>
      </w:r>
      <w:r w:rsidRPr="00A76DF9">
        <w:rPr>
          <w:lang w:eastAsia="pt-BR"/>
        </w:rPr>
        <w:t>da</w:t>
      </w:r>
      <w:r w:rsidR="00886182">
        <w:rPr>
          <w:lang w:eastAsia="pt-BR"/>
        </w:rPr>
        <w:t xml:space="preserve"> </w:t>
      </w:r>
      <w:r w:rsidRPr="00A76DF9">
        <w:rPr>
          <w:lang w:eastAsia="pt-BR"/>
        </w:rPr>
        <w:t>instituição</w:t>
      </w:r>
      <w:r w:rsidR="00886182">
        <w:rPr>
          <w:lang w:eastAsia="pt-BR"/>
        </w:rPr>
        <w:t xml:space="preserve"> </w:t>
      </w:r>
      <w:r w:rsidRPr="00A76DF9">
        <w:rPr>
          <w:lang w:eastAsia="pt-BR"/>
        </w:rPr>
        <w:t>estrangeira</w:t>
      </w:r>
      <w:r w:rsidR="00886182">
        <w:rPr>
          <w:lang w:eastAsia="pt-BR"/>
        </w:rPr>
        <w:t xml:space="preserve"> </w:t>
      </w:r>
      <w:r w:rsidRPr="00A76DF9">
        <w:rPr>
          <w:lang w:eastAsia="pt-BR"/>
        </w:rPr>
        <w:t>tenha</w:t>
      </w:r>
      <w:r w:rsidR="00886182">
        <w:rPr>
          <w:lang w:eastAsia="pt-BR"/>
        </w:rPr>
        <w:t xml:space="preserve"> </w:t>
      </w:r>
      <w:r w:rsidRPr="00A76DF9">
        <w:rPr>
          <w:lang w:eastAsia="pt-BR"/>
        </w:rPr>
        <w:t>celebrado</w:t>
      </w:r>
      <w:r w:rsidR="00886182">
        <w:rPr>
          <w:lang w:eastAsia="pt-BR"/>
        </w:rPr>
        <w:t xml:space="preserve"> </w:t>
      </w:r>
      <w:r w:rsidRPr="00A76DF9">
        <w:rPr>
          <w:lang w:eastAsia="pt-BR"/>
        </w:rPr>
        <w:t>com</w:t>
      </w:r>
      <w:r w:rsidR="00886182">
        <w:rPr>
          <w:lang w:eastAsia="pt-BR"/>
        </w:rPr>
        <w:t xml:space="preserve"> </w:t>
      </w:r>
      <w:r w:rsidRPr="00A76DF9">
        <w:rPr>
          <w:lang w:eastAsia="pt-BR"/>
        </w:rPr>
        <w:t>a</w:t>
      </w:r>
      <w:r w:rsidR="00886182">
        <w:rPr>
          <w:lang w:eastAsia="pt-BR"/>
        </w:rPr>
        <w:t xml:space="preserve"> </w:t>
      </w:r>
      <w:r w:rsidRPr="00A76DF9">
        <w:rPr>
          <w:lang w:eastAsia="pt-BR"/>
        </w:rPr>
        <w:t>CVM</w:t>
      </w:r>
      <w:r w:rsidR="00886182">
        <w:rPr>
          <w:lang w:eastAsia="pt-BR"/>
        </w:rPr>
        <w:t xml:space="preserve"> </w:t>
      </w:r>
      <w:r w:rsidRPr="00A76DF9">
        <w:rPr>
          <w:lang w:eastAsia="pt-BR"/>
        </w:rPr>
        <w:t>acordo</w:t>
      </w:r>
      <w:r w:rsidR="00886182">
        <w:rPr>
          <w:lang w:eastAsia="pt-BR"/>
        </w:rPr>
        <w:t xml:space="preserve"> </w:t>
      </w:r>
      <w:r w:rsidRPr="00A76DF9">
        <w:rPr>
          <w:lang w:eastAsia="pt-BR"/>
        </w:rPr>
        <w:t>de</w:t>
      </w:r>
      <w:r w:rsidR="00886182">
        <w:rPr>
          <w:lang w:eastAsia="pt-BR"/>
        </w:rPr>
        <w:t xml:space="preserve"> </w:t>
      </w:r>
      <w:r w:rsidRPr="00A76DF9">
        <w:rPr>
          <w:lang w:eastAsia="pt-BR"/>
        </w:rPr>
        <w:t>cooperação</w:t>
      </w:r>
      <w:r w:rsidR="00886182">
        <w:rPr>
          <w:lang w:eastAsia="pt-BR"/>
        </w:rPr>
        <w:t xml:space="preserve"> </w:t>
      </w:r>
      <w:r w:rsidRPr="00A76DF9">
        <w:rPr>
          <w:lang w:eastAsia="pt-BR"/>
        </w:rPr>
        <w:t>mútua</w:t>
      </w:r>
      <w:r w:rsidR="00886182">
        <w:rPr>
          <w:lang w:eastAsia="pt-BR"/>
        </w:rPr>
        <w:t xml:space="preserve"> </w:t>
      </w:r>
      <w:r w:rsidRPr="00A76DF9">
        <w:rPr>
          <w:lang w:eastAsia="pt-BR"/>
        </w:rPr>
        <w:t>que</w:t>
      </w:r>
      <w:r w:rsidR="00886182">
        <w:rPr>
          <w:lang w:eastAsia="pt-BR"/>
        </w:rPr>
        <w:t xml:space="preserve"> </w:t>
      </w:r>
      <w:r w:rsidRPr="00A76DF9">
        <w:rPr>
          <w:lang w:eastAsia="pt-BR"/>
        </w:rPr>
        <w:t>permita</w:t>
      </w:r>
      <w:r w:rsidR="00886182">
        <w:rPr>
          <w:lang w:eastAsia="pt-BR"/>
        </w:rPr>
        <w:t xml:space="preserve"> </w:t>
      </w:r>
      <w:r w:rsidRPr="00A76DF9">
        <w:rPr>
          <w:lang w:eastAsia="pt-BR"/>
        </w:rPr>
        <w:t>o</w:t>
      </w:r>
      <w:r w:rsidR="00886182">
        <w:rPr>
          <w:lang w:eastAsia="pt-BR"/>
        </w:rPr>
        <w:t xml:space="preserve"> </w:t>
      </w:r>
      <w:r w:rsidRPr="00A76DF9">
        <w:rPr>
          <w:lang w:eastAsia="pt-BR"/>
        </w:rPr>
        <w:t>intercâmbio</w:t>
      </w:r>
      <w:r w:rsidR="00886182">
        <w:rPr>
          <w:lang w:eastAsia="pt-BR"/>
        </w:rPr>
        <w:t xml:space="preserve"> </w:t>
      </w:r>
      <w:r w:rsidRPr="00A76DF9">
        <w:rPr>
          <w:lang w:eastAsia="pt-BR"/>
        </w:rPr>
        <w:t>de</w:t>
      </w:r>
      <w:r w:rsidR="00886182">
        <w:rPr>
          <w:lang w:eastAsia="pt-BR"/>
        </w:rPr>
        <w:t xml:space="preserve"> </w:t>
      </w:r>
      <w:r w:rsidRPr="00A76DF9">
        <w:rPr>
          <w:lang w:eastAsia="pt-BR"/>
        </w:rPr>
        <w:t>informações</w:t>
      </w:r>
      <w:r w:rsidR="00886182">
        <w:rPr>
          <w:lang w:eastAsia="pt-BR"/>
        </w:rPr>
        <w:t xml:space="preserve"> </w:t>
      </w:r>
      <w:r w:rsidRPr="00A76DF9">
        <w:rPr>
          <w:lang w:eastAsia="pt-BR"/>
        </w:rPr>
        <w:t>financeiras</w:t>
      </w:r>
      <w:r w:rsidR="00886182">
        <w:rPr>
          <w:lang w:eastAsia="pt-BR"/>
        </w:rPr>
        <w:t xml:space="preserve"> </w:t>
      </w:r>
      <w:r w:rsidRPr="00A76DF9">
        <w:rPr>
          <w:lang w:eastAsia="pt-BR"/>
        </w:rPr>
        <w:t>de</w:t>
      </w:r>
      <w:r w:rsidR="00886182">
        <w:rPr>
          <w:lang w:eastAsia="pt-BR"/>
        </w:rPr>
        <w:t xml:space="preserve"> </w:t>
      </w:r>
      <w:r w:rsidRPr="00A76DF9">
        <w:rPr>
          <w:lang w:eastAsia="pt-BR"/>
        </w:rPr>
        <w:t>investidores,</w:t>
      </w:r>
      <w:r w:rsidR="00886182">
        <w:rPr>
          <w:lang w:eastAsia="pt-BR"/>
        </w:rPr>
        <w:t xml:space="preserve"> </w:t>
      </w:r>
      <w:r w:rsidRPr="00A76DF9">
        <w:rPr>
          <w:lang w:eastAsia="pt-BR"/>
        </w:rPr>
        <w:t>ou</w:t>
      </w:r>
      <w:r w:rsidR="00886182">
        <w:rPr>
          <w:lang w:eastAsia="pt-BR"/>
        </w:rPr>
        <w:t xml:space="preserve"> </w:t>
      </w:r>
      <w:r w:rsidRPr="00A76DF9">
        <w:rPr>
          <w:lang w:eastAsia="pt-BR"/>
        </w:rPr>
        <w:t>seja</w:t>
      </w:r>
      <w:r w:rsidR="00886182">
        <w:rPr>
          <w:lang w:eastAsia="pt-BR"/>
        </w:rPr>
        <w:t xml:space="preserve"> </w:t>
      </w:r>
      <w:r w:rsidRPr="00A76DF9">
        <w:rPr>
          <w:lang w:eastAsia="pt-BR"/>
        </w:rPr>
        <w:t>signatário</w:t>
      </w:r>
      <w:r w:rsidR="00886182">
        <w:rPr>
          <w:lang w:eastAsia="pt-BR"/>
        </w:rPr>
        <w:t xml:space="preserve"> </w:t>
      </w:r>
      <w:r w:rsidRPr="00A76DF9">
        <w:rPr>
          <w:lang w:eastAsia="pt-BR"/>
        </w:rPr>
        <w:t>do</w:t>
      </w:r>
      <w:r w:rsidR="00886182">
        <w:rPr>
          <w:lang w:eastAsia="pt-BR"/>
        </w:rPr>
        <w:t xml:space="preserve"> </w:t>
      </w:r>
      <w:r w:rsidRPr="00A76DF9">
        <w:rPr>
          <w:lang w:eastAsia="pt-BR"/>
        </w:rPr>
        <w:t>memorando</w:t>
      </w:r>
      <w:r w:rsidR="00886182">
        <w:rPr>
          <w:lang w:eastAsia="pt-BR"/>
        </w:rPr>
        <w:t xml:space="preserve"> </w:t>
      </w:r>
      <w:r w:rsidRPr="00A76DF9">
        <w:rPr>
          <w:lang w:eastAsia="pt-BR"/>
        </w:rPr>
        <w:t>multilateral</w:t>
      </w:r>
      <w:r w:rsidR="00886182">
        <w:rPr>
          <w:lang w:eastAsia="pt-BR"/>
        </w:rPr>
        <w:t xml:space="preserve"> </w:t>
      </w:r>
      <w:r w:rsidRPr="00A76DF9">
        <w:rPr>
          <w:lang w:eastAsia="pt-BR"/>
        </w:rPr>
        <w:t>de</w:t>
      </w:r>
      <w:r w:rsidR="00886182">
        <w:rPr>
          <w:lang w:eastAsia="pt-BR"/>
        </w:rPr>
        <w:t xml:space="preserve"> </w:t>
      </w:r>
      <w:r w:rsidRPr="00A76DF9">
        <w:rPr>
          <w:lang w:eastAsia="pt-BR"/>
        </w:rPr>
        <w:t>entendimento</w:t>
      </w:r>
      <w:r w:rsidR="00886182">
        <w:rPr>
          <w:lang w:eastAsia="pt-BR"/>
        </w:rPr>
        <w:t xml:space="preserve"> </w:t>
      </w:r>
      <w:r w:rsidRPr="00A76DF9">
        <w:rPr>
          <w:lang w:eastAsia="pt-BR"/>
        </w:rPr>
        <w:t>da</w:t>
      </w:r>
      <w:r w:rsidR="00886182">
        <w:rPr>
          <w:lang w:eastAsia="pt-BR"/>
        </w:rPr>
        <w:t xml:space="preserve"> </w:t>
      </w:r>
      <w:r w:rsidRPr="00A76DF9">
        <w:rPr>
          <w:lang w:eastAsia="pt-BR"/>
        </w:rPr>
        <w:t>OICV/IOSCO.</w:t>
      </w:r>
    </w:p>
    <w:p w14:paraId="68B73D0F" w14:textId="6001CDC3" w:rsidR="00A76DF9" w:rsidRPr="00A76DF9" w:rsidRDefault="00A76DF9" w:rsidP="005F4630">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Cabe</w:t>
      </w:r>
      <w:r w:rsidR="00886182">
        <w:rPr>
          <w:lang w:eastAsia="pt-BR"/>
        </w:rPr>
        <w:t xml:space="preserve"> </w:t>
      </w:r>
      <w:r w:rsidRPr="00A76DF9">
        <w:rPr>
          <w:lang w:eastAsia="pt-BR"/>
        </w:rPr>
        <w:t>às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w:t>
      </w:r>
      <w:r w:rsidR="00886182">
        <w:rPr>
          <w:lang w:eastAsia="pt-BR"/>
        </w:rPr>
        <w:t xml:space="preserve"> </w:t>
      </w:r>
      <w:r w:rsidRPr="00A76DF9">
        <w:rPr>
          <w:lang w:eastAsia="pt-BR"/>
        </w:rPr>
        <w:t>definir</w:t>
      </w:r>
      <w:r w:rsidR="00886182">
        <w:rPr>
          <w:lang w:eastAsia="pt-BR"/>
        </w:rPr>
        <w:t xml:space="preserve"> </w:t>
      </w:r>
      <w:r w:rsidRPr="00A76DF9">
        <w:rPr>
          <w:lang w:eastAsia="pt-BR"/>
        </w:rPr>
        <w:t>o</w:t>
      </w:r>
      <w:r w:rsidR="00886182">
        <w:rPr>
          <w:lang w:eastAsia="pt-BR"/>
        </w:rPr>
        <w:t xml:space="preserve"> </w:t>
      </w:r>
      <w:r w:rsidRPr="00A76DF9">
        <w:rPr>
          <w:lang w:eastAsia="pt-BR"/>
        </w:rPr>
        <w:t>conteúdo</w:t>
      </w:r>
      <w:r w:rsidR="00886182">
        <w:rPr>
          <w:lang w:eastAsia="pt-BR"/>
        </w:rPr>
        <w:t xml:space="preserve"> </w:t>
      </w:r>
      <w:r w:rsidRPr="00A76DF9">
        <w:rPr>
          <w:lang w:eastAsia="pt-BR"/>
        </w:rPr>
        <w:t>mínimo</w:t>
      </w:r>
      <w:r w:rsidR="00886182">
        <w:rPr>
          <w:lang w:eastAsia="pt-BR"/>
        </w:rPr>
        <w:t xml:space="preserve"> </w:t>
      </w:r>
      <w:r w:rsidRPr="00A76DF9">
        <w:rPr>
          <w:lang w:eastAsia="pt-BR"/>
        </w:rPr>
        <w:t>do</w:t>
      </w:r>
      <w:r w:rsidR="00886182">
        <w:rPr>
          <w:lang w:eastAsia="pt-BR"/>
        </w:rPr>
        <w:t xml:space="preserve"> </w:t>
      </w:r>
      <w:r w:rsidRPr="00A76DF9">
        <w:rPr>
          <w:lang w:eastAsia="pt-BR"/>
        </w:rPr>
        <w:t>cadastro</w:t>
      </w:r>
      <w:r w:rsidR="00886182">
        <w:rPr>
          <w:lang w:eastAsia="pt-BR"/>
        </w:rPr>
        <w:t xml:space="preserve"> </w:t>
      </w:r>
      <w:r w:rsidRPr="00A76DF9">
        <w:rPr>
          <w:lang w:eastAsia="pt-BR"/>
        </w:rPr>
        <w:t>simplificado</w:t>
      </w:r>
      <w:r w:rsidR="00886182">
        <w:rPr>
          <w:lang w:eastAsia="pt-BR"/>
        </w:rPr>
        <w:t xml:space="preserve"> </w:t>
      </w:r>
      <w:r w:rsidRPr="00A76DF9">
        <w:rPr>
          <w:lang w:eastAsia="pt-BR"/>
        </w:rPr>
        <w:t>e</w:t>
      </w:r>
      <w:r w:rsidR="00886182">
        <w:rPr>
          <w:lang w:eastAsia="pt-BR"/>
        </w:rPr>
        <w:t xml:space="preserve"> </w:t>
      </w:r>
      <w:r w:rsidRPr="00A76DF9">
        <w:rPr>
          <w:lang w:eastAsia="pt-BR"/>
        </w:rPr>
        <w:t>ter</w:t>
      </w:r>
      <w:r w:rsidR="00886182">
        <w:rPr>
          <w:lang w:eastAsia="pt-BR"/>
        </w:rPr>
        <w:t xml:space="preserve"> </w:t>
      </w:r>
      <w:r w:rsidRPr="00A76DF9">
        <w:rPr>
          <w:lang w:eastAsia="pt-BR"/>
        </w:rPr>
        <w:t>mecanismos</w:t>
      </w:r>
      <w:r w:rsidR="00886182">
        <w:rPr>
          <w:lang w:eastAsia="pt-BR"/>
        </w:rPr>
        <w:t xml:space="preserve"> </w:t>
      </w:r>
      <w:r w:rsidRPr="00A76DF9">
        <w:rPr>
          <w:lang w:eastAsia="pt-BR"/>
        </w:rPr>
        <w:t>de</w:t>
      </w:r>
      <w:r w:rsidR="00886182">
        <w:rPr>
          <w:lang w:eastAsia="pt-BR"/>
        </w:rPr>
        <w:t xml:space="preserve"> </w:t>
      </w:r>
      <w:r w:rsidRPr="00A76DF9">
        <w:rPr>
          <w:lang w:eastAsia="pt-BR"/>
        </w:rPr>
        <w:t>controle</w:t>
      </w:r>
      <w:r w:rsidR="00886182">
        <w:rPr>
          <w:lang w:eastAsia="pt-BR"/>
        </w:rPr>
        <w:t xml:space="preserve"> </w:t>
      </w:r>
      <w:r w:rsidRPr="00A76DF9">
        <w:rPr>
          <w:lang w:eastAsia="pt-BR"/>
        </w:rPr>
        <w:t>que</w:t>
      </w:r>
      <w:r w:rsidR="00886182">
        <w:rPr>
          <w:lang w:eastAsia="pt-BR"/>
        </w:rPr>
        <w:t xml:space="preserve"> </w:t>
      </w:r>
      <w:r w:rsidRPr="00A76DF9">
        <w:rPr>
          <w:lang w:eastAsia="pt-BR"/>
        </w:rPr>
        <w:t>garantam</w:t>
      </w:r>
      <w:r w:rsidR="00886182">
        <w:rPr>
          <w:lang w:eastAsia="pt-BR"/>
        </w:rPr>
        <w:t xml:space="preserve"> </w:t>
      </w:r>
      <w:r w:rsidRPr="00A76DF9">
        <w:rPr>
          <w:lang w:eastAsia="pt-BR"/>
        </w:rPr>
        <w:t>o</w:t>
      </w:r>
      <w:r w:rsidR="00886182">
        <w:rPr>
          <w:lang w:eastAsia="pt-BR"/>
        </w:rPr>
        <w:t xml:space="preserve"> </w:t>
      </w:r>
      <w:r w:rsidRPr="00A76DF9">
        <w:rPr>
          <w:lang w:eastAsia="pt-BR"/>
        </w:rPr>
        <w:t>cumprimento</w:t>
      </w:r>
      <w:r w:rsidR="00886182">
        <w:rPr>
          <w:lang w:eastAsia="pt-BR"/>
        </w:rPr>
        <w:t xml:space="preserve"> </w:t>
      </w:r>
      <w:r w:rsidRPr="00A76DF9">
        <w:rPr>
          <w:lang w:eastAsia="pt-BR"/>
        </w:rPr>
        <w:t>do</w:t>
      </w:r>
      <w:r w:rsidR="00886182">
        <w:rPr>
          <w:lang w:eastAsia="pt-BR"/>
        </w:rPr>
        <w:t xml:space="preserve"> </w:t>
      </w:r>
      <w:r w:rsidRPr="00A76DF9">
        <w:rPr>
          <w:lang w:eastAsia="pt-BR"/>
        </w:rPr>
        <w:t>disposto</w:t>
      </w:r>
      <w:r w:rsidR="00886182">
        <w:rPr>
          <w:lang w:eastAsia="pt-BR"/>
        </w:rPr>
        <w:t xml:space="preserve"> </w:t>
      </w:r>
      <w:r w:rsidRPr="00A76DF9">
        <w:rPr>
          <w:lang w:eastAsia="pt-BR"/>
        </w:rPr>
        <w:t>neste</w:t>
      </w:r>
      <w:r w:rsidR="00886182">
        <w:rPr>
          <w:lang w:eastAsia="pt-BR"/>
        </w:rPr>
        <w:t xml:space="preserve"> </w:t>
      </w:r>
      <w:r w:rsidRPr="00A76DF9">
        <w:rPr>
          <w:lang w:eastAsia="pt-BR"/>
        </w:rPr>
        <w:t>artigo.</w:t>
      </w:r>
    </w:p>
    <w:p w14:paraId="326DE8D2" w14:textId="24DFD7F6" w:rsidR="00A76DF9" w:rsidRPr="00A76DF9" w:rsidRDefault="00A76DF9" w:rsidP="005F4630">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devem</w:t>
      </w:r>
      <w:r w:rsidR="00886182">
        <w:rPr>
          <w:lang w:eastAsia="pt-BR"/>
        </w:rPr>
        <w:t xml:space="preserve"> </w:t>
      </w:r>
      <w:r w:rsidRPr="00A76DF9">
        <w:rPr>
          <w:lang w:eastAsia="pt-BR"/>
        </w:rPr>
        <w:t>identificar</w:t>
      </w:r>
      <w:r w:rsidR="00886182">
        <w:rPr>
          <w:lang w:eastAsia="pt-BR"/>
        </w:rPr>
        <w:t xml:space="preserve"> </w:t>
      </w:r>
      <w:r w:rsidRPr="00A76DF9">
        <w:rPr>
          <w:lang w:eastAsia="pt-BR"/>
        </w:rPr>
        <w:t>junto</w:t>
      </w:r>
      <w:r w:rsidR="00886182">
        <w:rPr>
          <w:lang w:eastAsia="pt-BR"/>
        </w:rPr>
        <w:t xml:space="preserve"> </w:t>
      </w:r>
      <w:r w:rsidRPr="00A76DF9">
        <w:rPr>
          <w:lang w:eastAsia="pt-BR"/>
        </w:rPr>
        <w:t>à</w:t>
      </w:r>
      <w:r w:rsidR="00886182">
        <w:rPr>
          <w:lang w:eastAsia="pt-BR"/>
        </w:rPr>
        <w:t xml:space="preserve"> </w:t>
      </w:r>
      <w:r w:rsidRPr="00A76DF9">
        <w:rPr>
          <w:lang w:eastAsia="pt-BR"/>
        </w:rPr>
        <w:t>instituição</w:t>
      </w:r>
      <w:r w:rsidR="00886182">
        <w:rPr>
          <w:lang w:eastAsia="pt-BR"/>
        </w:rPr>
        <w:t xml:space="preserve"> </w:t>
      </w:r>
      <w:r w:rsidRPr="00A76DF9">
        <w:rPr>
          <w:lang w:eastAsia="pt-BR"/>
        </w:rPr>
        <w:t>estrangeira,</w:t>
      </w:r>
      <w:r w:rsidR="00886182">
        <w:rPr>
          <w:lang w:eastAsia="pt-BR"/>
        </w:rPr>
        <w:t xml:space="preserve"> </w:t>
      </w:r>
      <w:r w:rsidRPr="00A76DF9">
        <w:rPr>
          <w:lang w:eastAsia="pt-BR"/>
        </w:rPr>
        <w:t>ou,</w:t>
      </w:r>
      <w:r w:rsidR="00886182">
        <w:rPr>
          <w:lang w:eastAsia="pt-BR"/>
        </w:rPr>
        <w:t xml:space="preserve"> </w:t>
      </w:r>
      <w:r w:rsidRPr="00A76DF9">
        <w:rPr>
          <w:lang w:eastAsia="pt-BR"/>
        </w:rPr>
        <w:t>alternativamente,</w:t>
      </w:r>
      <w:r w:rsidR="00886182">
        <w:rPr>
          <w:lang w:eastAsia="pt-BR"/>
        </w:rPr>
        <w:t xml:space="preserve"> </w:t>
      </w:r>
      <w:r w:rsidRPr="00A76DF9">
        <w:rPr>
          <w:lang w:eastAsia="pt-BR"/>
        </w:rPr>
        <w:t>junto</w:t>
      </w:r>
      <w:r w:rsidR="00886182">
        <w:rPr>
          <w:lang w:eastAsia="pt-BR"/>
        </w:rPr>
        <w:t xml:space="preserve"> </w:t>
      </w:r>
      <w:r w:rsidRPr="00A76DF9">
        <w:rPr>
          <w:lang w:eastAsia="pt-BR"/>
        </w:rPr>
        <w:t>a</w:t>
      </w:r>
      <w:r w:rsidR="00886182">
        <w:rPr>
          <w:lang w:eastAsia="pt-BR"/>
        </w:rPr>
        <w:t xml:space="preserve"> </w:t>
      </w:r>
      <w:r w:rsidRPr="00A76DF9">
        <w:rPr>
          <w:lang w:eastAsia="pt-BR"/>
        </w:rPr>
        <w:t>terceiros</w:t>
      </w:r>
      <w:r w:rsidR="00886182">
        <w:rPr>
          <w:lang w:eastAsia="pt-BR"/>
        </w:rPr>
        <w:t xml:space="preserve"> </w:t>
      </w:r>
      <w:r w:rsidRPr="00A76DF9">
        <w:rPr>
          <w:lang w:eastAsia="pt-BR"/>
        </w:rPr>
        <w:t>confiáveis,</w:t>
      </w:r>
      <w:r w:rsidR="00886182">
        <w:rPr>
          <w:lang w:eastAsia="pt-BR"/>
        </w:rPr>
        <w:t xml:space="preserve"> </w:t>
      </w:r>
      <w:r w:rsidRPr="00A76DF9">
        <w:rPr>
          <w:lang w:eastAsia="pt-BR"/>
        </w:rPr>
        <w:t>em</w:t>
      </w:r>
      <w:r w:rsidR="00886182">
        <w:rPr>
          <w:lang w:eastAsia="pt-BR"/>
        </w:rPr>
        <w:t xml:space="preserve"> </w:t>
      </w:r>
      <w:r w:rsidRPr="00A76DF9">
        <w:rPr>
          <w:lang w:eastAsia="pt-BR"/>
        </w:rPr>
        <w:t>quais</w:t>
      </w:r>
      <w:r w:rsidR="00886182">
        <w:rPr>
          <w:lang w:eastAsia="pt-BR"/>
        </w:rPr>
        <w:t xml:space="preserve"> </w:t>
      </w:r>
      <w:r w:rsidRPr="00A76DF9">
        <w:rPr>
          <w:lang w:eastAsia="pt-BR"/>
        </w:rPr>
        <w:t>categorias</w:t>
      </w:r>
      <w:r w:rsidR="00886182">
        <w:rPr>
          <w:lang w:eastAsia="pt-BR"/>
        </w:rPr>
        <w:t xml:space="preserve"> </w:t>
      </w:r>
      <w:r w:rsidRPr="00A76DF9">
        <w:rPr>
          <w:lang w:eastAsia="pt-BR"/>
        </w:rPr>
        <w:t>o</w:t>
      </w:r>
      <w:r w:rsidR="00886182">
        <w:rPr>
          <w:lang w:eastAsia="pt-BR"/>
        </w:rPr>
        <w:t xml:space="preserve"> </w:t>
      </w:r>
      <w:r w:rsidRPr="00A76DF9">
        <w:rPr>
          <w:lang w:eastAsia="pt-BR"/>
        </w:rPr>
        <w:t>investidor</w:t>
      </w:r>
      <w:r w:rsidR="00886182">
        <w:rPr>
          <w:lang w:eastAsia="pt-BR"/>
        </w:rPr>
        <w:t xml:space="preserve"> </w:t>
      </w:r>
      <w:r w:rsidRPr="00A76DF9">
        <w:rPr>
          <w:lang w:eastAsia="pt-BR"/>
        </w:rPr>
        <w:t>não</w:t>
      </w:r>
      <w:r w:rsidR="00886182">
        <w:rPr>
          <w:lang w:eastAsia="pt-BR"/>
        </w:rPr>
        <w:t xml:space="preserve"> </w:t>
      </w:r>
      <w:r w:rsidRPr="00A76DF9">
        <w:rPr>
          <w:lang w:eastAsia="pt-BR"/>
        </w:rPr>
        <w:t>residente</w:t>
      </w:r>
      <w:r w:rsidR="00886182">
        <w:rPr>
          <w:lang w:eastAsia="pt-BR"/>
        </w:rPr>
        <w:t xml:space="preserve"> </w:t>
      </w:r>
      <w:r w:rsidRPr="00A76DF9">
        <w:rPr>
          <w:lang w:eastAsia="pt-BR"/>
        </w:rPr>
        <w:t>está</w:t>
      </w:r>
      <w:r w:rsidR="00886182">
        <w:rPr>
          <w:lang w:eastAsia="pt-BR"/>
        </w:rPr>
        <w:t xml:space="preserve"> </w:t>
      </w:r>
      <w:r w:rsidRPr="00A76DF9">
        <w:rPr>
          <w:lang w:eastAsia="pt-BR"/>
        </w:rPr>
        <w:t>qualificado,</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da</w:t>
      </w:r>
      <w:r w:rsidR="00886182">
        <w:rPr>
          <w:lang w:eastAsia="pt-BR"/>
        </w:rPr>
        <w:t xml:space="preserve"> </w:t>
      </w:r>
      <w:r w:rsidRPr="00A76DF9">
        <w:rPr>
          <w:lang w:eastAsia="pt-BR"/>
        </w:rPr>
        <w:t>regulamentação</w:t>
      </w:r>
      <w:r w:rsidR="00886182">
        <w:rPr>
          <w:lang w:eastAsia="pt-BR"/>
        </w:rPr>
        <w:t xml:space="preserve"> </w:t>
      </w:r>
      <w:r w:rsidRPr="00A76DF9">
        <w:rPr>
          <w:lang w:eastAsia="pt-BR"/>
        </w:rPr>
        <w:t>específica</w:t>
      </w:r>
      <w:r w:rsidR="00886182">
        <w:rPr>
          <w:lang w:eastAsia="pt-BR"/>
        </w:rPr>
        <w:t xml:space="preserve"> </w:t>
      </w:r>
      <w:r w:rsidRPr="00A76DF9">
        <w:rPr>
          <w:lang w:eastAsia="pt-BR"/>
        </w:rPr>
        <w:t>da</w:t>
      </w:r>
      <w:r w:rsidR="00886182">
        <w:rPr>
          <w:lang w:eastAsia="pt-BR"/>
        </w:rPr>
        <w:t xml:space="preserve"> </w:t>
      </w:r>
      <w:r w:rsidRPr="00A76DF9">
        <w:rPr>
          <w:lang w:eastAsia="pt-BR"/>
        </w:rPr>
        <w:t>CVM</w:t>
      </w:r>
      <w:r w:rsidR="00886182">
        <w:rPr>
          <w:lang w:eastAsia="pt-BR"/>
        </w:rPr>
        <w:t xml:space="preserve"> </w:t>
      </w:r>
      <w:r w:rsidRPr="00A76DF9">
        <w:rPr>
          <w:lang w:eastAsia="pt-BR"/>
        </w:rPr>
        <w:t>que</w:t>
      </w:r>
      <w:r w:rsidR="00886182">
        <w:rPr>
          <w:lang w:eastAsia="pt-BR"/>
        </w:rPr>
        <w:t xml:space="preserve"> </w:t>
      </w:r>
      <w:r w:rsidRPr="00A76DF9">
        <w:rPr>
          <w:lang w:eastAsia="pt-BR"/>
        </w:rPr>
        <w:t>dispõe</w:t>
      </w:r>
      <w:r w:rsidR="00886182">
        <w:rPr>
          <w:lang w:eastAsia="pt-BR"/>
        </w:rPr>
        <w:t xml:space="preserve"> </w:t>
      </w:r>
      <w:r w:rsidRPr="00A76DF9">
        <w:rPr>
          <w:lang w:eastAsia="pt-BR"/>
        </w:rPr>
        <w:t>sobre</w:t>
      </w:r>
      <w:r w:rsidR="00886182">
        <w:rPr>
          <w:lang w:eastAsia="pt-BR"/>
        </w:rPr>
        <w:t xml:space="preserve"> </w:t>
      </w:r>
      <w:r w:rsidRPr="00A76DF9">
        <w:rPr>
          <w:lang w:eastAsia="pt-BR"/>
        </w:rPr>
        <w:t>o</w:t>
      </w:r>
      <w:r w:rsidR="00886182">
        <w:rPr>
          <w:lang w:eastAsia="pt-BR"/>
        </w:rPr>
        <w:t xml:space="preserve"> </w:t>
      </w:r>
      <w:r w:rsidRPr="00A76DF9">
        <w:rPr>
          <w:lang w:eastAsia="pt-BR"/>
        </w:rPr>
        <w:t>registro,</w:t>
      </w:r>
      <w:r w:rsidR="00886182">
        <w:rPr>
          <w:lang w:eastAsia="pt-BR"/>
        </w:rPr>
        <w:t xml:space="preserve"> </w:t>
      </w:r>
      <w:r w:rsidRPr="00A76DF9">
        <w:rPr>
          <w:lang w:eastAsia="pt-BR"/>
        </w:rPr>
        <w:t>as</w:t>
      </w:r>
      <w:r w:rsidR="00886182">
        <w:rPr>
          <w:lang w:eastAsia="pt-BR"/>
        </w:rPr>
        <w:t xml:space="preserve"> </w:t>
      </w:r>
      <w:r w:rsidRPr="00A76DF9">
        <w:rPr>
          <w:lang w:eastAsia="pt-BR"/>
        </w:rPr>
        <w:t>operações</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divulgação</w:t>
      </w:r>
      <w:r w:rsidR="00886182">
        <w:rPr>
          <w:lang w:eastAsia="pt-BR"/>
        </w:rPr>
        <w:t xml:space="preserve"> </w:t>
      </w:r>
      <w:r w:rsidRPr="00A76DF9">
        <w:rPr>
          <w:lang w:eastAsia="pt-BR"/>
        </w:rPr>
        <w:t>de</w:t>
      </w:r>
      <w:r w:rsidR="00886182">
        <w:rPr>
          <w:lang w:eastAsia="pt-BR"/>
        </w:rPr>
        <w:t xml:space="preserve"> </w:t>
      </w:r>
      <w:r w:rsidRPr="00A76DF9">
        <w:rPr>
          <w:lang w:eastAsia="pt-BR"/>
        </w:rPr>
        <w:t>informações</w:t>
      </w:r>
      <w:r w:rsidR="00886182">
        <w:rPr>
          <w:lang w:eastAsia="pt-BR"/>
        </w:rPr>
        <w:t xml:space="preserve"> </w:t>
      </w:r>
      <w:r w:rsidRPr="00A76DF9">
        <w:rPr>
          <w:lang w:eastAsia="pt-BR"/>
        </w:rPr>
        <w:t>de</w:t>
      </w:r>
      <w:r w:rsidR="00886182">
        <w:rPr>
          <w:lang w:eastAsia="pt-BR"/>
        </w:rPr>
        <w:t xml:space="preserve"> </w:t>
      </w:r>
      <w:r w:rsidRPr="00A76DF9">
        <w:rPr>
          <w:lang w:eastAsia="pt-BR"/>
        </w:rPr>
        <w:t>investidor</w:t>
      </w:r>
      <w:r w:rsidR="00886182">
        <w:rPr>
          <w:lang w:eastAsia="pt-BR"/>
        </w:rPr>
        <w:t xml:space="preserve"> </w:t>
      </w:r>
      <w:r w:rsidRPr="00A76DF9">
        <w:rPr>
          <w:lang w:eastAsia="pt-BR"/>
        </w:rPr>
        <w:t>não</w:t>
      </w:r>
      <w:r w:rsidR="00886182">
        <w:rPr>
          <w:lang w:eastAsia="pt-BR"/>
        </w:rPr>
        <w:t xml:space="preserve"> </w:t>
      </w:r>
      <w:r w:rsidRPr="00A76DF9">
        <w:rPr>
          <w:lang w:eastAsia="pt-BR"/>
        </w:rPr>
        <w:t>residente</w:t>
      </w:r>
      <w:r w:rsidR="00886182">
        <w:rPr>
          <w:lang w:eastAsia="pt-BR"/>
        </w:rPr>
        <w:t xml:space="preserve"> </w:t>
      </w:r>
      <w:r w:rsidRPr="00A76DF9">
        <w:rPr>
          <w:lang w:eastAsia="pt-BR"/>
        </w:rPr>
        <w:t>no</w:t>
      </w:r>
      <w:r w:rsidR="00886182">
        <w:rPr>
          <w:lang w:eastAsia="pt-BR"/>
        </w:rPr>
        <w:t xml:space="preserve"> </w:t>
      </w:r>
      <w:r w:rsidRPr="00A76DF9">
        <w:rPr>
          <w:lang w:eastAsia="pt-BR"/>
        </w:rPr>
        <w:t>Brasil.</w:t>
      </w:r>
    </w:p>
    <w:p w14:paraId="60AEAF65" w14:textId="1B8E1566" w:rsidR="00A76DF9" w:rsidRPr="00A76DF9" w:rsidRDefault="00A76DF9" w:rsidP="005F4630">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3º</w:t>
      </w:r>
      <w:r w:rsidR="00886182">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nos</w:t>
      </w:r>
      <w:r w:rsidR="00886182">
        <w:rPr>
          <w:lang w:eastAsia="pt-BR"/>
        </w:rPr>
        <w:t xml:space="preserve"> </w:t>
      </w:r>
      <w:r w:rsidRPr="00A76DF9">
        <w:rPr>
          <w:lang w:eastAsia="pt-BR"/>
        </w:rPr>
        <w:t>incisos</w:t>
      </w:r>
      <w:r w:rsidR="00886182">
        <w:rPr>
          <w:lang w:eastAsia="pt-BR"/>
        </w:rPr>
        <w:t xml:space="preserve"> </w:t>
      </w:r>
      <w:r w:rsidRPr="00A76DF9">
        <w:rPr>
          <w:lang w:eastAsia="pt-BR"/>
        </w:rPr>
        <w:t>I</w:t>
      </w:r>
      <w:r w:rsidR="00886182">
        <w:rPr>
          <w:lang w:eastAsia="pt-BR"/>
        </w:rPr>
        <w:t xml:space="preserve"> </w:t>
      </w:r>
      <w:r w:rsidRPr="00A76DF9">
        <w:rPr>
          <w:lang w:eastAsia="pt-BR"/>
        </w:rPr>
        <w:t>a</w:t>
      </w:r>
      <w:r w:rsidR="00886182">
        <w:rPr>
          <w:lang w:eastAsia="pt-BR"/>
        </w:rPr>
        <w:t xml:space="preserve"> </w:t>
      </w:r>
      <w:r w:rsidRPr="00A76DF9">
        <w:rPr>
          <w:lang w:eastAsia="pt-BR"/>
        </w:rPr>
        <w:t>III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3º</w:t>
      </w:r>
      <w:r w:rsidR="00886182">
        <w:rPr>
          <w:b/>
          <w:bCs/>
          <w:lang w:eastAsia="pt-BR"/>
        </w:rPr>
        <w:t xml:space="preserve"> </w:t>
      </w:r>
      <w:r w:rsidRPr="00A76DF9">
        <w:rPr>
          <w:lang w:eastAsia="pt-BR"/>
        </w:rPr>
        <w:t>devem,</w:t>
      </w:r>
      <w:r w:rsidR="00886182">
        <w:rPr>
          <w:lang w:eastAsia="pt-BR"/>
        </w:rPr>
        <w:t xml:space="preserve"> </w:t>
      </w:r>
      <w:r w:rsidRPr="00A76DF9">
        <w:rPr>
          <w:lang w:eastAsia="pt-BR"/>
        </w:rPr>
        <w:t>de</w:t>
      </w:r>
      <w:r w:rsidR="00886182">
        <w:rPr>
          <w:lang w:eastAsia="pt-BR"/>
        </w:rPr>
        <w:t xml:space="preserve"> </w:t>
      </w:r>
      <w:r w:rsidRPr="00A76DF9">
        <w:rPr>
          <w:lang w:eastAsia="pt-BR"/>
        </w:rPr>
        <w:t>acordo</w:t>
      </w:r>
      <w:r w:rsidR="00886182">
        <w:rPr>
          <w:lang w:eastAsia="pt-BR"/>
        </w:rPr>
        <w:t xml:space="preserve"> </w:t>
      </w:r>
      <w:r w:rsidRPr="00A76DF9">
        <w:rPr>
          <w:lang w:eastAsia="pt-BR"/>
        </w:rPr>
        <w:t>com</w:t>
      </w:r>
      <w:r w:rsidR="00886182">
        <w:rPr>
          <w:lang w:eastAsia="pt-BR"/>
        </w:rPr>
        <w:t xml:space="preserve"> </w:t>
      </w:r>
      <w:r w:rsidRPr="00A76DF9">
        <w:rPr>
          <w:lang w:eastAsia="pt-BR"/>
        </w:rPr>
        <w:t>sua</w:t>
      </w:r>
      <w:r w:rsidR="00886182">
        <w:rPr>
          <w:lang w:eastAsia="pt-BR"/>
        </w:rPr>
        <w:t xml:space="preserve"> </w:t>
      </w:r>
      <w:r w:rsidRPr="00A76DF9">
        <w:rPr>
          <w:lang w:eastAsia="pt-BR"/>
        </w:rPr>
        <w:t>avaliação</w:t>
      </w:r>
      <w:r w:rsidR="00886182">
        <w:rPr>
          <w:lang w:eastAsia="pt-BR"/>
        </w:rPr>
        <w:t xml:space="preserve"> </w:t>
      </w:r>
      <w:r w:rsidRPr="00A76DF9">
        <w:rPr>
          <w:lang w:eastAsia="pt-BR"/>
        </w:rPr>
        <w:t>interna</w:t>
      </w:r>
      <w:r w:rsidR="00886182">
        <w:rPr>
          <w:lang w:eastAsia="pt-BR"/>
        </w:rPr>
        <w:t xml:space="preserve"> </w:t>
      </w:r>
      <w:r w:rsidRPr="00A76DF9">
        <w:rPr>
          <w:lang w:eastAsia="pt-BR"/>
        </w:rPr>
        <w:t>de</w:t>
      </w:r>
      <w:r w:rsidR="00886182">
        <w:rPr>
          <w:lang w:eastAsia="pt-BR"/>
        </w:rPr>
        <w:t xml:space="preserve"> </w:t>
      </w:r>
      <w:r w:rsidRPr="00A76DF9">
        <w:rPr>
          <w:lang w:eastAsia="pt-BR"/>
        </w:rPr>
        <w:t>risco,</w:t>
      </w:r>
      <w:r w:rsidR="00886182">
        <w:rPr>
          <w:lang w:eastAsia="pt-BR"/>
        </w:rPr>
        <w:t xml:space="preserve"> </w:t>
      </w:r>
      <w:r w:rsidRPr="00A76DF9">
        <w:rPr>
          <w:lang w:eastAsia="pt-BR"/>
        </w:rPr>
        <w:t>conduzir</w:t>
      </w:r>
      <w:r w:rsidR="00886182">
        <w:rPr>
          <w:lang w:eastAsia="pt-BR"/>
        </w:rPr>
        <w:t xml:space="preserve"> </w:t>
      </w:r>
      <w:r w:rsidRPr="00A76DF9">
        <w:rPr>
          <w:lang w:eastAsia="pt-BR"/>
        </w:rPr>
        <w:t>diligências</w:t>
      </w:r>
      <w:r w:rsidR="00886182">
        <w:rPr>
          <w:lang w:eastAsia="pt-BR"/>
        </w:rPr>
        <w:t xml:space="preserve"> </w:t>
      </w:r>
      <w:r w:rsidRPr="00A76DF9">
        <w:rPr>
          <w:lang w:eastAsia="pt-BR"/>
        </w:rPr>
        <w:t>para:</w:t>
      </w:r>
    </w:p>
    <w:p w14:paraId="0F27ADE6" w14:textId="3413FF35" w:rsidR="00A76DF9" w:rsidRPr="00A76DF9" w:rsidRDefault="00A76DF9" w:rsidP="005F4630">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reunir</w:t>
      </w:r>
      <w:r w:rsidR="00886182">
        <w:rPr>
          <w:lang w:eastAsia="pt-BR"/>
        </w:rPr>
        <w:t xml:space="preserve"> </w:t>
      </w:r>
      <w:r w:rsidRPr="00A76DF9">
        <w:rPr>
          <w:lang w:eastAsia="pt-BR"/>
        </w:rPr>
        <w:t>informações</w:t>
      </w:r>
      <w:r w:rsidR="00886182">
        <w:rPr>
          <w:lang w:eastAsia="pt-BR"/>
        </w:rPr>
        <w:t xml:space="preserve"> </w:t>
      </w:r>
      <w:r w:rsidRPr="00A76DF9">
        <w:rPr>
          <w:lang w:eastAsia="pt-BR"/>
        </w:rPr>
        <w:t>adicionais</w:t>
      </w:r>
      <w:r w:rsidR="00886182">
        <w:rPr>
          <w:lang w:eastAsia="pt-BR"/>
        </w:rPr>
        <w:t xml:space="preserve"> </w:t>
      </w:r>
      <w:r w:rsidRPr="00A76DF9">
        <w:rPr>
          <w:lang w:eastAsia="pt-BR"/>
        </w:rPr>
        <w:t>para</w:t>
      </w:r>
      <w:r w:rsidR="00886182">
        <w:rPr>
          <w:lang w:eastAsia="pt-BR"/>
        </w:rPr>
        <w:t xml:space="preserve"> </w:t>
      </w:r>
      <w:r w:rsidRPr="00A76DF9">
        <w:rPr>
          <w:lang w:eastAsia="pt-BR"/>
        </w:rPr>
        <w:t>a</w:t>
      </w:r>
      <w:r w:rsidR="00886182">
        <w:rPr>
          <w:lang w:eastAsia="pt-BR"/>
        </w:rPr>
        <w:t xml:space="preserve"> </w:t>
      </w:r>
      <w:r w:rsidRPr="00A76DF9">
        <w:rPr>
          <w:lang w:eastAsia="pt-BR"/>
        </w:rPr>
        <w:t>melhor</w:t>
      </w:r>
      <w:r w:rsidR="00886182">
        <w:rPr>
          <w:lang w:eastAsia="pt-BR"/>
        </w:rPr>
        <w:t xml:space="preserve"> </w:t>
      </w:r>
      <w:r w:rsidRPr="00A76DF9">
        <w:rPr>
          <w:lang w:eastAsia="pt-BR"/>
        </w:rPr>
        <w:t>compreensão</w:t>
      </w:r>
      <w:r w:rsidR="00886182">
        <w:rPr>
          <w:lang w:eastAsia="pt-BR"/>
        </w:rPr>
        <w:t xml:space="preserve"> </w:t>
      </w:r>
      <w:r w:rsidRPr="00A76DF9">
        <w:rPr>
          <w:lang w:eastAsia="pt-BR"/>
        </w:rPr>
        <w:t>da</w:t>
      </w:r>
      <w:r w:rsidR="00886182">
        <w:rPr>
          <w:lang w:eastAsia="pt-BR"/>
        </w:rPr>
        <w:t xml:space="preserve"> </w:t>
      </w:r>
      <w:r w:rsidRPr="00A76DF9">
        <w:rPr>
          <w:lang w:eastAsia="pt-BR"/>
        </w:rPr>
        <w:t>renda</w:t>
      </w:r>
      <w:r w:rsidR="00886182">
        <w:rPr>
          <w:lang w:eastAsia="pt-BR"/>
        </w:rPr>
        <w:t xml:space="preserve"> </w:t>
      </w:r>
      <w:r w:rsidRPr="00A76DF9">
        <w:rPr>
          <w:lang w:eastAsia="pt-BR"/>
        </w:rPr>
        <w:t>ou</w:t>
      </w:r>
      <w:r w:rsidR="00886182">
        <w:rPr>
          <w:lang w:eastAsia="pt-BR"/>
        </w:rPr>
        <w:t xml:space="preserve"> </w:t>
      </w:r>
      <w:r w:rsidRPr="00A76DF9">
        <w:rPr>
          <w:lang w:eastAsia="pt-BR"/>
        </w:rPr>
        <w:t>faturamento,</w:t>
      </w:r>
      <w:r w:rsidR="00886182">
        <w:rPr>
          <w:lang w:eastAsia="pt-BR"/>
        </w:rPr>
        <w:t xml:space="preserve"> </w:t>
      </w:r>
      <w:r w:rsidRPr="00A76DF9">
        <w:rPr>
          <w:lang w:eastAsia="pt-BR"/>
        </w:rPr>
        <w:t>assim</w:t>
      </w:r>
      <w:r w:rsidR="00886182">
        <w:rPr>
          <w:lang w:eastAsia="pt-BR"/>
        </w:rPr>
        <w:t xml:space="preserve"> </w:t>
      </w:r>
      <w:r w:rsidRPr="00A76DF9">
        <w:rPr>
          <w:lang w:eastAsia="pt-BR"/>
        </w:rPr>
        <w:t>como</w:t>
      </w:r>
      <w:r w:rsidR="00886182">
        <w:rPr>
          <w:lang w:eastAsia="pt-BR"/>
        </w:rPr>
        <w:t xml:space="preserve"> </w:t>
      </w:r>
      <w:r w:rsidRPr="00A76DF9">
        <w:rPr>
          <w:lang w:eastAsia="pt-BR"/>
        </w:rPr>
        <w:t>do</w:t>
      </w:r>
      <w:r w:rsidR="00886182">
        <w:rPr>
          <w:lang w:eastAsia="pt-BR"/>
        </w:rPr>
        <w:t xml:space="preserve"> </w:t>
      </w:r>
      <w:r w:rsidRPr="00A76DF9">
        <w:rPr>
          <w:lang w:eastAsia="pt-BR"/>
        </w:rPr>
        <w:t>patrimônio</w:t>
      </w:r>
      <w:r w:rsidR="00886182">
        <w:rPr>
          <w:lang w:eastAsia="pt-BR"/>
        </w:rPr>
        <w:t xml:space="preserve"> </w:t>
      </w:r>
      <w:r w:rsidRPr="00A76DF9">
        <w:rPr>
          <w:lang w:eastAsia="pt-BR"/>
        </w:rPr>
        <w:t>daquele</w:t>
      </w:r>
      <w:r w:rsidR="00886182">
        <w:rPr>
          <w:lang w:eastAsia="pt-BR"/>
        </w:rPr>
        <w:t xml:space="preserve"> </w:t>
      </w:r>
      <w:r w:rsidRPr="00A76DF9">
        <w:rPr>
          <w:lang w:eastAsia="pt-BR"/>
        </w:rPr>
        <w:t>investidor</w:t>
      </w:r>
      <w:r w:rsidR="00886182">
        <w:rPr>
          <w:lang w:eastAsia="pt-BR"/>
        </w:rPr>
        <w:t xml:space="preserve"> </w:t>
      </w:r>
      <w:r w:rsidRPr="00A76DF9">
        <w:rPr>
          <w:lang w:eastAsia="pt-BR"/>
        </w:rPr>
        <w:t>não</w:t>
      </w:r>
      <w:r w:rsidR="00886182">
        <w:rPr>
          <w:lang w:eastAsia="pt-BR"/>
        </w:rPr>
        <w:t xml:space="preserve"> </w:t>
      </w:r>
      <w:r w:rsidRPr="00A76DF9">
        <w:rPr>
          <w:lang w:eastAsia="pt-BR"/>
        </w:rPr>
        <w:t>residente,</w:t>
      </w:r>
      <w:r w:rsidR="00886182">
        <w:rPr>
          <w:lang w:eastAsia="pt-BR"/>
        </w:rPr>
        <w:t xml:space="preserve"> </w:t>
      </w:r>
      <w:r w:rsidRPr="00A76DF9">
        <w:rPr>
          <w:lang w:eastAsia="pt-BR"/>
        </w:rPr>
        <w:t>nas</w:t>
      </w:r>
      <w:r w:rsidR="00886182">
        <w:rPr>
          <w:lang w:eastAsia="pt-BR"/>
        </w:rPr>
        <w:t xml:space="preserve"> </w:t>
      </w:r>
      <w:r w:rsidRPr="00A76DF9">
        <w:rPr>
          <w:lang w:eastAsia="pt-BR"/>
        </w:rPr>
        <w:t>situações</w:t>
      </w:r>
      <w:r w:rsidR="00886182">
        <w:rPr>
          <w:lang w:eastAsia="pt-BR"/>
        </w:rPr>
        <w:t xml:space="preserve"> </w:t>
      </w:r>
      <w:r w:rsidRPr="00A76DF9">
        <w:rPr>
          <w:lang w:eastAsia="pt-BR"/>
        </w:rPr>
        <w:t>em</w:t>
      </w:r>
      <w:r w:rsidR="00886182">
        <w:rPr>
          <w:lang w:eastAsia="pt-BR"/>
        </w:rPr>
        <w:t xml:space="preserve"> </w:t>
      </w:r>
      <w:r w:rsidRPr="00A76DF9">
        <w:rPr>
          <w:lang w:eastAsia="pt-BR"/>
        </w:rPr>
        <w:t>que</w:t>
      </w:r>
      <w:r w:rsidR="00886182">
        <w:rPr>
          <w:lang w:eastAsia="pt-BR"/>
        </w:rPr>
        <w:t xml:space="preserve"> </w:t>
      </w:r>
      <w:r w:rsidRPr="00A76DF9">
        <w:rPr>
          <w:lang w:eastAsia="pt-BR"/>
        </w:rPr>
        <w:t>isso</w:t>
      </w:r>
      <w:r w:rsidR="00886182">
        <w:rPr>
          <w:lang w:eastAsia="pt-BR"/>
        </w:rPr>
        <w:t xml:space="preserve"> </w:t>
      </w:r>
      <w:r w:rsidRPr="00A76DF9">
        <w:rPr>
          <w:lang w:eastAsia="pt-BR"/>
        </w:rPr>
        <w:t>for</w:t>
      </w:r>
      <w:r w:rsidR="00886182">
        <w:rPr>
          <w:lang w:eastAsia="pt-BR"/>
        </w:rPr>
        <w:t xml:space="preserve"> </w:t>
      </w:r>
      <w:r w:rsidRPr="00A76DF9">
        <w:rPr>
          <w:lang w:eastAsia="pt-BR"/>
        </w:rPr>
        <w:t>aplicável;</w:t>
      </w:r>
      <w:r w:rsidR="00886182">
        <w:rPr>
          <w:lang w:eastAsia="pt-BR"/>
        </w:rPr>
        <w:t xml:space="preserve"> </w:t>
      </w:r>
      <w:r w:rsidRPr="00A76DF9">
        <w:rPr>
          <w:lang w:eastAsia="pt-BR"/>
        </w:rPr>
        <w:t>e</w:t>
      </w:r>
    </w:p>
    <w:p w14:paraId="3EDFDF2D" w14:textId="31D72532" w:rsidR="00A76DF9" w:rsidRPr="00A76DF9" w:rsidRDefault="00A76DF9" w:rsidP="005F4630">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identificar,</w:t>
      </w:r>
      <w:r w:rsidR="00886182">
        <w:rPr>
          <w:lang w:eastAsia="pt-BR"/>
        </w:rPr>
        <w:t xml:space="preserve"> </w:t>
      </w:r>
      <w:r w:rsidRPr="00A76DF9">
        <w:rPr>
          <w:lang w:eastAsia="pt-BR"/>
        </w:rPr>
        <w:t>observado</w:t>
      </w:r>
      <w:r w:rsidR="00886182">
        <w:rPr>
          <w:lang w:eastAsia="pt-BR"/>
        </w:rPr>
        <w:t xml:space="preserve"> </w:t>
      </w:r>
      <w:r w:rsidRPr="00A76DF9">
        <w:rPr>
          <w:lang w:eastAsia="pt-BR"/>
        </w:rPr>
        <w:t>o</w:t>
      </w:r>
      <w:r w:rsidR="00886182">
        <w:rPr>
          <w:lang w:eastAsia="pt-BR"/>
        </w:rPr>
        <w:t xml:space="preserve"> </w:t>
      </w:r>
      <w:r w:rsidRPr="00A76DF9">
        <w:rPr>
          <w:lang w:eastAsia="pt-BR"/>
        </w:rPr>
        <w:t>disposto</w:t>
      </w:r>
      <w:r w:rsidR="00886182">
        <w:rPr>
          <w:lang w:eastAsia="pt-BR"/>
        </w:rPr>
        <w:t xml:space="preserve"> </w:t>
      </w:r>
      <w:r w:rsidRPr="00A76DF9">
        <w:rPr>
          <w:lang w:eastAsia="pt-BR"/>
        </w:rPr>
        <w:t>nos</w:t>
      </w:r>
      <w:r w:rsidR="00886182">
        <w:rPr>
          <w:lang w:eastAsia="pt-BR"/>
        </w:rPr>
        <w:t xml:space="preserve"> </w:t>
      </w:r>
      <w:r w:rsidRPr="00A76DF9">
        <w:rPr>
          <w:lang w:eastAsia="pt-BR"/>
        </w:rPr>
        <w:t>arts.</w:t>
      </w:r>
      <w:r w:rsidR="00886182">
        <w:rPr>
          <w:lang w:eastAsia="pt-BR"/>
        </w:rPr>
        <w:t xml:space="preserve"> </w:t>
      </w:r>
      <w:r w:rsidRPr="00A76DF9">
        <w:rPr>
          <w:lang w:eastAsia="pt-BR"/>
        </w:rPr>
        <w:t>13,</w:t>
      </w:r>
      <w:r w:rsidR="00886182">
        <w:rPr>
          <w:lang w:eastAsia="pt-BR"/>
        </w:rPr>
        <w:t xml:space="preserve"> </w:t>
      </w:r>
      <w:r w:rsidRPr="00A76DF9">
        <w:rPr>
          <w:lang w:eastAsia="pt-BR"/>
        </w:rPr>
        <w:t>15</w:t>
      </w:r>
      <w:r w:rsidR="00886182">
        <w:rPr>
          <w:lang w:eastAsia="pt-BR"/>
        </w:rPr>
        <w:t xml:space="preserve"> </w:t>
      </w:r>
      <w:r w:rsidRPr="00A76DF9">
        <w:rPr>
          <w:lang w:eastAsia="pt-BR"/>
        </w:rPr>
        <w:t>e</w:t>
      </w:r>
      <w:r w:rsidR="00886182">
        <w:rPr>
          <w:lang w:eastAsia="pt-BR"/>
        </w:rPr>
        <w:t xml:space="preserve"> </w:t>
      </w:r>
      <w:r w:rsidRPr="00A76DF9">
        <w:rPr>
          <w:lang w:eastAsia="pt-BR"/>
        </w:rPr>
        <w:t>16</w:t>
      </w:r>
      <w:r w:rsidR="00886182">
        <w:rPr>
          <w:lang w:eastAsia="pt-BR"/>
        </w:rPr>
        <w:t xml:space="preserve"> </w:t>
      </w:r>
      <w:r w:rsidRPr="00A76DF9">
        <w:rPr>
          <w:lang w:eastAsia="pt-BR"/>
        </w:rPr>
        <w:t>da</w:t>
      </w:r>
      <w:r w:rsidR="00886182">
        <w:rPr>
          <w:lang w:eastAsia="pt-BR"/>
        </w:rPr>
        <w:t xml:space="preserve"> </w:t>
      </w:r>
      <w:r w:rsidRPr="00A76DF9">
        <w:rPr>
          <w:lang w:eastAsia="pt-BR"/>
        </w:rPr>
        <w:t>Resolução</w:t>
      </w:r>
      <w:r w:rsidR="00886182">
        <w:rPr>
          <w:lang w:eastAsia="pt-BR"/>
        </w:rPr>
        <w:t xml:space="preserve"> </w:t>
      </w:r>
      <w:r w:rsidRPr="00A76DF9">
        <w:rPr>
          <w:lang w:eastAsia="pt-BR"/>
        </w:rPr>
        <w:t>e</w:t>
      </w:r>
      <w:r w:rsidR="00886182">
        <w:rPr>
          <w:lang w:eastAsia="pt-BR"/>
        </w:rPr>
        <w:t xml:space="preserve"> </w:t>
      </w:r>
      <w:r w:rsidRPr="00A76DF9">
        <w:rPr>
          <w:lang w:eastAsia="pt-BR"/>
        </w:rPr>
        <w:t>no</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1º</w:t>
      </w:r>
      <w:r w:rsidR="00886182">
        <w:rPr>
          <w:lang w:eastAsia="pt-BR"/>
        </w:rPr>
        <w:t xml:space="preserve"> </w:t>
      </w:r>
      <w:r w:rsidRPr="00A76DF9">
        <w:rPr>
          <w:lang w:eastAsia="pt-BR"/>
        </w:rPr>
        <w:t>do</w:t>
      </w:r>
      <w:r w:rsidR="00886182">
        <w:rPr>
          <w:lang w:eastAsia="pt-BR"/>
        </w:rPr>
        <w:t xml:space="preserve"> </w:t>
      </w:r>
      <w:r w:rsidRPr="00A76DF9">
        <w:rPr>
          <w:lang w:eastAsia="pt-BR"/>
        </w:rPr>
        <w:t>Anexo</w:t>
      </w:r>
      <w:r w:rsidR="00886182">
        <w:rPr>
          <w:lang w:eastAsia="pt-BR"/>
        </w:rPr>
        <w:t xml:space="preserve"> </w:t>
      </w:r>
      <w:r w:rsidRPr="00A76DF9">
        <w:rPr>
          <w:lang w:eastAsia="pt-BR"/>
        </w:rPr>
        <w:t>III,</w:t>
      </w:r>
      <w:r w:rsidR="00886182">
        <w:rPr>
          <w:lang w:eastAsia="pt-BR"/>
        </w:rPr>
        <w:t xml:space="preserve"> </w:t>
      </w:r>
      <w:r w:rsidRPr="00A76DF9">
        <w:rPr>
          <w:lang w:eastAsia="pt-BR"/>
        </w:rPr>
        <w:t>as</w:t>
      </w:r>
      <w:r w:rsidR="00886182">
        <w:rPr>
          <w:lang w:eastAsia="pt-BR"/>
        </w:rPr>
        <w:t xml:space="preserve"> </w:t>
      </w:r>
      <w:r w:rsidRPr="00A76DF9">
        <w:rPr>
          <w:lang w:eastAsia="pt-BR"/>
        </w:rPr>
        <w:t>situações</w:t>
      </w:r>
      <w:r w:rsidR="00886182">
        <w:rPr>
          <w:lang w:eastAsia="pt-BR"/>
        </w:rPr>
        <w:t xml:space="preserve"> </w:t>
      </w:r>
      <w:r w:rsidRPr="00A76DF9">
        <w:rPr>
          <w:lang w:eastAsia="pt-BR"/>
        </w:rPr>
        <w:t>em</w:t>
      </w:r>
      <w:r w:rsidR="00886182">
        <w:rPr>
          <w:lang w:eastAsia="pt-BR"/>
        </w:rPr>
        <w:t xml:space="preserve"> </w:t>
      </w:r>
      <w:r w:rsidRPr="00A76DF9">
        <w:rPr>
          <w:lang w:eastAsia="pt-BR"/>
        </w:rPr>
        <w:t>que</w:t>
      </w:r>
      <w:r w:rsidR="00886182">
        <w:rPr>
          <w:lang w:eastAsia="pt-BR"/>
        </w:rPr>
        <w:t xml:space="preserve"> </w:t>
      </w:r>
      <w:r w:rsidRPr="00A76DF9">
        <w:rPr>
          <w:lang w:eastAsia="pt-BR"/>
        </w:rPr>
        <w:t>são</w:t>
      </w:r>
      <w:r w:rsidR="00886182">
        <w:rPr>
          <w:lang w:eastAsia="pt-BR"/>
        </w:rPr>
        <w:t xml:space="preserve"> </w:t>
      </w:r>
      <w:r w:rsidRPr="00A76DF9">
        <w:rPr>
          <w:lang w:eastAsia="pt-BR"/>
        </w:rPr>
        <w:t>possíveis</w:t>
      </w:r>
      <w:r w:rsidR="00886182">
        <w:rPr>
          <w:lang w:eastAsia="pt-BR"/>
        </w:rPr>
        <w:t xml:space="preserve"> </w:t>
      </w:r>
      <w:r w:rsidRPr="00A76DF9">
        <w:rPr>
          <w:lang w:eastAsia="pt-BR"/>
        </w:rPr>
        <w:t>a</w:t>
      </w:r>
      <w:r w:rsidR="00886182">
        <w:rPr>
          <w:lang w:eastAsia="pt-BR"/>
        </w:rPr>
        <w:t xml:space="preserve"> </w:t>
      </w:r>
      <w:r w:rsidRPr="00A76DF9">
        <w:rPr>
          <w:lang w:eastAsia="pt-BR"/>
        </w:rPr>
        <w:t>individualização</w:t>
      </w:r>
      <w:r w:rsidR="00886182">
        <w:rPr>
          <w:lang w:eastAsia="pt-BR"/>
        </w:rPr>
        <w:t xml:space="preserve"> </w:t>
      </w:r>
      <w:r w:rsidRPr="00A76DF9">
        <w:rPr>
          <w:lang w:eastAsia="pt-BR"/>
        </w:rPr>
        <w:t>de</w:t>
      </w:r>
      <w:r w:rsidR="00886182">
        <w:rPr>
          <w:lang w:eastAsia="pt-BR"/>
        </w:rPr>
        <w:t xml:space="preserve"> </w:t>
      </w:r>
      <w:r w:rsidRPr="00A76DF9">
        <w:rPr>
          <w:lang w:eastAsia="pt-BR"/>
        </w:rPr>
        <w:t>uma</w:t>
      </w:r>
      <w:r w:rsidR="00886182">
        <w:rPr>
          <w:lang w:eastAsia="pt-BR"/>
        </w:rPr>
        <w:t xml:space="preserve"> </w:t>
      </w:r>
      <w:r w:rsidRPr="00A76DF9">
        <w:rPr>
          <w:lang w:eastAsia="pt-BR"/>
        </w:rPr>
        <w:t>pessoa</w:t>
      </w:r>
      <w:r w:rsidR="00886182">
        <w:rPr>
          <w:lang w:eastAsia="pt-BR"/>
        </w:rPr>
        <w:t xml:space="preserve"> </w:t>
      </w:r>
      <w:r w:rsidRPr="00A76DF9">
        <w:rPr>
          <w:lang w:eastAsia="pt-BR"/>
        </w:rPr>
        <w:t>natural,</w:t>
      </w:r>
      <w:r w:rsidR="00886182">
        <w:rPr>
          <w:lang w:eastAsia="pt-BR"/>
        </w:rPr>
        <w:t xml:space="preserve"> </w:t>
      </w:r>
      <w:r w:rsidRPr="00A76DF9">
        <w:rPr>
          <w:lang w:eastAsia="pt-BR"/>
        </w:rPr>
        <w:t>ou</w:t>
      </w:r>
      <w:r w:rsidR="00886182">
        <w:rPr>
          <w:lang w:eastAsia="pt-BR"/>
        </w:rPr>
        <w:t xml:space="preserve"> </w:t>
      </w:r>
      <w:r w:rsidRPr="00A76DF9">
        <w:rPr>
          <w:lang w:eastAsia="pt-BR"/>
        </w:rPr>
        <w:t>pessoas</w:t>
      </w:r>
      <w:r w:rsidR="00886182">
        <w:rPr>
          <w:lang w:eastAsia="pt-BR"/>
        </w:rPr>
        <w:t xml:space="preserve"> </w:t>
      </w:r>
      <w:r w:rsidRPr="00A76DF9">
        <w:rPr>
          <w:lang w:eastAsia="pt-BR"/>
        </w:rPr>
        <w:t>naturais</w:t>
      </w:r>
      <w:r w:rsidR="00886182">
        <w:rPr>
          <w:lang w:eastAsia="pt-BR"/>
        </w:rPr>
        <w:t xml:space="preserve"> </w:t>
      </w:r>
      <w:r w:rsidRPr="00A76DF9">
        <w:rPr>
          <w:lang w:eastAsia="pt-BR"/>
        </w:rPr>
        <w:t>como</w:t>
      </w:r>
      <w:r w:rsidR="00886182">
        <w:rPr>
          <w:lang w:eastAsia="pt-BR"/>
        </w:rPr>
        <w:t xml:space="preserve"> </w:t>
      </w:r>
      <w:r w:rsidRPr="00A76DF9">
        <w:rPr>
          <w:lang w:eastAsia="pt-BR"/>
        </w:rPr>
        <w:t>efetivos</w:t>
      </w:r>
      <w:r w:rsidR="00886182">
        <w:rPr>
          <w:lang w:eastAsia="pt-BR"/>
        </w:rPr>
        <w:t xml:space="preserve"> </w:t>
      </w:r>
      <w:r w:rsidRPr="00A76DF9">
        <w:rPr>
          <w:lang w:eastAsia="pt-BR"/>
        </w:rPr>
        <w:t>beneficiários</w:t>
      </w:r>
      <w:r w:rsidR="00886182">
        <w:rPr>
          <w:lang w:eastAsia="pt-BR"/>
        </w:rPr>
        <w:t xml:space="preserve"> </w:t>
      </w:r>
      <w:r w:rsidRPr="00A76DF9">
        <w:rPr>
          <w:lang w:eastAsia="pt-BR"/>
        </w:rPr>
        <w:t>finais,</w:t>
      </w:r>
      <w:r w:rsidR="00886182">
        <w:rPr>
          <w:lang w:eastAsia="pt-BR"/>
        </w:rPr>
        <w:t xml:space="preserve"> </w:t>
      </w:r>
      <w:r w:rsidRPr="00A76DF9">
        <w:rPr>
          <w:lang w:eastAsia="pt-BR"/>
        </w:rPr>
        <w:t>assim</w:t>
      </w:r>
      <w:r w:rsidR="00886182">
        <w:rPr>
          <w:lang w:eastAsia="pt-BR"/>
        </w:rPr>
        <w:t xml:space="preserve"> </w:t>
      </w:r>
      <w:r w:rsidRPr="00A76DF9">
        <w:rPr>
          <w:lang w:eastAsia="pt-BR"/>
        </w:rPr>
        <w:t>como</w:t>
      </w:r>
      <w:r w:rsidR="00886182">
        <w:rPr>
          <w:lang w:eastAsia="pt-BR"/>
        </w:rPr>
        <w:t xml:space="preserve"> </w:t>
      </w:r>
      <w:r w:rsidRPr="00A76DF9">
        <w:rPr>
          <w:lang w:eastAsia="pt-BR"/>
        </w:rPr>
        <w:t>envidar</w:t>
      </w:r>
      <w:r w:rsidR="00886182">
        <w:rPr>
          <w:lang w:eastAsia="pt-BR"/>
        </w:rPr>
        <w:t xml:space="preserve"> </w:t>
      </w:r>
      <w:r w:rsidRPr="00A76DF9">
        <w:rPr>
          <w:lang w:eastAsia="pt-BR"/>
        </w:rPr>
        <w:t>os</w:t>
      </w:r>
      <w:r w:rsidR="00886182">
        <w:rPr>
          <w:lang w:eastAsia="pt-BR"/>
        </w:rPr>
        <w:t xml:space="preserve"> </w:t>
      </w:r>
      <w:r w:rsidRPr="00A76DF9">
        <w:rPr>
          <w:lang w:eastAsia="pt-BR"/>
        </w:rPr>
        <w:t>esforços</w:t>
      </w:r>
      <w:r w:rsidR="00886182">
        <w:rPr>
          <w:lang w:eastAsia="pt-BR"/>
        </w:rPr>
        <w:t xml:space="preserve"> </w:t>
      </w:r>
      <w:r w:rsidRPr="00A76DF9">
        <w:rPr>
          <w:lang w:eastAsia="pt-BR"/>
        </w:rPr>
        <w:t>necessários</w:t>
      </w:r>
      <w:r w:rsidR="00886182">
        <w:rPr>
          <w:lang w:eastAsia="pt-BR"/>
        </w:rPr>
        <w:t xml:space="preserve"> </w:t>
      </w:r>
      <w:r w:rsidRPr="00A76DF9">
        <w:rPr>
          <w:lang w:eastAsia="pt-BR"/>
        </w:rPr>
        <w:t>para</w:t>
      </w:r>
      <w:r w:rsidR="00886182">
        <w:rPr>
          <w:lang w:eastAsia="pt-BR"/>
        </w:rPr>
        <w:t xml:space="preserve"> </w:t>
      </w:r>
      <w:r w:rsidRPr="00A76DF9">
        <w:rPr>
          <w:lang w:eastAsia="pt-BR"/>
        </w:rPr>
        <w:t>identificá-los.</w:t>
      </w:r>
    </w:p>
    <w:p w14:paraId="5D1AA3CD" w14:textId="1C716B49" w:rsidR="00A76DF9" w:rsidRPr="00A76DF9" w:rsidRDefault="00A76DF9" w:rsidP="005F4630">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4º</w:t>
      </w:r>
      <w:r w:rsidR="00886182">
        <w:rPr>
          <w:lang w:eastAsia="pt-BR"/>
        </w:rPr>
        <w:t xml:space="preserve">  </w:t>
      </w:r>
      <w:r w:rsidRPr="00A76DF9">
        <w:rPr>
          <w:lang w:eastAsia="pt-BR"/>
        </w:rPr>
        <w:t>Sem</w:t>
      </w:r>
      <w:r w:rsidR="00886182">
        <w:rPr>
          <w:lang w:eastAsia="pt-BR"/>
        </w:rPr>
        <w:t xml:space="preserve"> </w:t>
      </w:r>
      <w:r w:rsidRPr="00A76DF9">
        <w:rPr>
          <w:lang w:eastAsia="pt-BR"/>
        </w:rPr>
        <w:t>prejuízo</w:t>
      </w:r>
      <w:r w:rsidR="00886182">
        <w:rPr>
          <w:lang w:eastAsia="pt-BR"/>
        </w:rPr>
        <w:t xml:space="preserve"> </w:t>
      </w:r>
      <w:r w:rsidRPr="00A76DF9">
        <w:rPr>
          <w:lang w:eastAsia="pt-BR"/>
        </w:rPr>
        <w:t>das</w:t>
      </w:r>
      <w:r w:rsidR="00886182">
        <w:rPr>
          <w:lang w:eastAsia="pt-BR"/>
        </w:rPr>
        <w:t xml:space="preserve"> </w:t>
      </w:r>
      <w:r w:rsidRPr="00A76DF9">
        <w:rPr>
          <w:lang w:eastAsia="pt-BR"/>
        </w:rPr>
        <w:t>diligências</w:t>
      </w:r>
      <w:r w:rsidR="00886182">
        <w:rPr>
          <w:lang w:eastAsia="pt-BR"/>
        </w:rPr>
        <w:t xml:space="preserve"> </w:t>
      </w:r>
      <w:r w:rsidRPr="00A76DF9">
        <w:rPr>
          <w:lang w:eastAsia="pt-BR"/>
        </w:rPr>
        <w:t>previstas</w:t>
      </w:r>
      <w:r w:rsidR="00886182">
        <w:rPr>
          <w:lang w:eastAsia="pt-BR"/>
        </w:rPr>
        <w:t xml:space="preserve"> </w:t>
      </w:r>
      <w:r w:rsidRPr="00A76DF9">
        <w:rPr>
          <w:lang w:eastAsia="pt-BR"/>
        </w:rPr>
        <w:t>nos</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e</w:t>
      </w:r>
      <w:r w:rsidR="00886182">
        <w:rPr>
          <w:lang w:eastAsia="pt-BR"/>
        </w:rPr>
        <w:t xml:space="preserve"> </w:t>
      </w:r>
      <w:r w:rsidRPr="00A76DF9">
        <w:rPr>
          <w:lang w:eastAsia="pt-BR"/>
        </w:rPr>
        <w:t>3º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1º</w:t>
      </w:r>
      <w:r w:rsidR="00886182">
        <w:rPr>
          <w:lang w:eastAsia="pt-BR"/>
        </w:rPr>
        <w:t xml:space="preserve"> </w:t>
      </w:r>
      <w:r w:rsidRPr="00A76DF9">
        <w:rPr>
          <w:lang w:eastAsia="pt-BR"/>
        </w:rPr>
        <w:t>do</w:t>
      </w:r>
      <w:r w:rsidR="00886182">
        <w:rPr>
          <w:lang w:eastAsia="pt-BR"/>
        </w:rPr>
        <w:t xml:space="preserve"> </w:t>
      </w:r>
      <w:r w:rsidRPr="00A76DF9">
        <w:rPr>
          <w:lang w:eastAsia="pt-BR"/>
        </w:rPr>
        <w:t>Anexo</w:t>
      </w:r>
      <w:r w:rsidR="00886182">
        <w:rPr>
          <w:lang w:eastAsia="pt-BR"/>
        </w:rPr>
        <w:t xml:space="preserve"> </w:t>
      </w:r>
      <w:r w:rsidRPr="00A76DF9">
        <w:rPr>
          <w:lang w:eastAsia="pt-BR"/>
        </w:rPr>
        <w:t>III,</w:t>
      </w:r>
      <w:r w:rsidR="00886182">
        <w:rPr>
          <w:lang w:eastAsia="pt-BR"/>
        </w:rPr>
        <w:t xml:space="preserve"> </w:t>
      </w:r>
      <w:r w:rsidRPr="00A76DF9">
        <w:rPr>
          <w:lang w:eastAsia="pt-BR"/>
        </w:rPr>
        <w:t>deve-se</w:t>
      </w:r>
      <w:r w:rsidR="00886182">
        <w:rPr>
          <w:lang w:eastAsia="pt-BR"/>
        </w:rPr>
        <w:t xml:space="preserve"> </w:t>
      </w:r>
      <w:r w:rsidRPr="00A76DF9">
        <w:rPr>
          <w:lang w:eastAsia="pt-BR"/>
        </w:rPr>
        <w:t>observar,</w:t>
      </w:r>
      <w:r w:rsidR="00886182">
        <w:rPr>
          <w:lang w:eastAsia="pt-BR"/>
        </w:rPr>
        <w:t xml:space="preserve"> </w:t>
      </w:r>
      <w:r w:rsidRPr="00A76DF9">
        <w:rPr>
          <w:lang w:eastAsia="pt-BR"/>
        </w:rPr>
        <w:t>no</w:t>
      </w:r>
      <w:r w:rsidR="00886182">
        <w:rPr>
          <w:lang w:eastAsia="pt-BR"/>
        </w:rPr>
        <w:t xml:space="preserve"> </w:t>
      </w:r>
      <w:r w:rsidRPr="00A76DF9">
        <w:rPr>
          <w:lang w:eastAsia="pt-BR"/>
        </w:rPr>
        <w:t>que</w:t>
      </w:r>
      <w:r w:rsidR="00886182">
        <w:rPr>
          <w:lang w:eastAsia="pt-BR"/>
        </w:rPr>
        <w:t xml:space="preserve"> </w:t>
      </w:r>
      <w:r w:rsidRPr="00A76DF9">
        <w:rPr>
          <w:lang w:eastAsia="pt-BR"/>
        </w:rPr>
        <w:t>couber,</w:t>
      </w:r>
      <w:r w:rsidR="00886182">
        <w:rPr>
          <w:lang w:eastAsia="pt-BR"/>
        </w:rPr>
        <w:t xml:space="preserve"> </w:t>
      </w:r>
      <w:r w:rsidRPr="00A76DF9">
        <w:rPr>
          <w:lang w:eastAsia="pt-BR"/>
        </w:rPr>
        <w:t>as</w:t>
      </w:r>
      <w:r w:rsidR="00886182">
        <w:rPr>
          <w:lang w:eastAsia="pt-BR"/>
        </w:rPr>
        <w:t xml:space="preserve"> </w:t>
      </w:r>
      <w:r w:rsidRPr="00A76DF9">
        <w:rPr>
          <w:lang w:eastAsia="pt-BR"/>
        </w:rPr>
        <w:t>demais</w:t>
      </w:r>
      <w:r w:rsidR="00886182">
        <w:rPr>
          <w:lang w:eastAsia="pt-BR"/>
        </w:rPr>
        <w:t xml:space="preserve"> </w:t>
      </w:r>
      <w:r w:rsidRPr="00A76DF9">
        <w:rPr>
          <w:lang w:eastAsia="pt-BR"/>
        </w:rPr>
        <w:t>obrigações</w:t>
      </w:r>
      <w:r w:rsidR="00886182">
        <w:rPr>
          <w:lang w:eastAsia="pt-BR"/>
        </w:rPr>
        <w:t xml:space="preserve"> </w:t>
      </w:r>
      <w:r w:rsidRPr="00A76DF9">
        <w:rPr>
          <w:lang w:eastAsia="pt-BR"/>
        </w:rPr>
        <w:t>previstas</w:t>
      </w:r>
      <w:r w:rsidR="00886182">
        <w:rPr>
          <w:lang w:eastAsia="pt-BR"/>
        </w:rPr>
        <w:t xml:space="preserve"> </w:t>
      </w:r>
      <w:r w:rsidRPr="00A76DF9">
        <w:rPr>
          <w:lang w:eastAsia="pt-BR"/>
        </w:rPr>
        <w:t>nos</w:t>
      </w:r>
      <w:r w:rsidR="00886182">
        <w:rPr>
          <w:lang w:eastAsia="pt-BR"/>
        </w:rPr>
        <w:t xml:space="preserve"> </w:t>
      </w:r>
      <w:r w:rsidRPr="00A76DF9">
        <w:rPr>
          <w:lang w:eastAsia="pt-BR"/>
        </w:rPr>
        <w:t>arts.</w:t>
      </w:r>
      <w:r w:rsidR="00886182">
        <w:rPr>
          <w:lang w:eastAsia="pt-BR"/>
        </w:rPr>
        <w:t xml:space="preserve"> </w:t>
      </w:r>
      <w:r w:rsidRPr="00A76DF9">
        <w:rPr>
          <w:lang w:eastAsia="pt-BR"/>
        </w:rPr>
        <w:t>17,</w:t>
      </w:r>
      <w:r w:rsidR="00886182">
        <w:rPr>
          <w:lang w:eastAsia="pt-BR"/>
        </w:rPr>
        <w:t xml:space="preserve"> </w:t>
      </w:r>
      <w:r w:rsidRPr="00A76DF9">
        <w:rPr>
          <w:lang w:eastAsia="pt-BR"/>
        </w:rPr>
        <w:t>18,</w:t>
      </w:r>
      <w:r w:rsidR="00886182">
        <w:rPr>
          <w:lang w:eastAsia="pt-BR"/>
        </w:rPr>
        <w:t xml:space="preserve"> </w:t>
      </w:r>
      <w:r w:rsidRPr="00A76DF9">
        <w:rPr>
          <w:lang w:eastAsia="pt-BR"/>
        </w:rPr>
        <w:t>20,</w:t>
      </w:r>
      <w:r w:rsidR="00886182">
        <w:rPr>
          <w:lang w:eastAsia="pt-BR"/>
        </w:rPr>
        <w:t xml:space="preserve"> </w:t>
      </w:r>
      <w:r w:rsidRPr="00A76DF9">
        <w:rPr>
          <w:lang w:eastAsia="pt-BR"/>
        </w:rPr>
        <w:t>21,</w:t>
      </w:r>
      <w:r w:rsidR="00886182">
        <w:rPr>
          <w:lang w:eastAsia="pt-BR"/>
        </w:rPr>
        <w:t xml:space="preserve"> </w:t>
      </w:r>
      <w:r w:rsidRPr="00A76DF9">
        <w:rPr>
          <w:lang w:eastAsia="pt-BR"/>
        </w:rPr>
        <w:t>22,</w:t>
      </w:r>
      <w:r w:rsidR="00886182">
        <w:rPr>
          <w:lang w:eastAsia="pt-BR"/>
        </w:rPr>
        <w:t xml:space="preserve"> </w:t>
      </w:r>
      <w:r w:rsidRPr="00A76DF9">
        <w:rPr>
          <w:lang w:eastAsia="pt-BR"/>
        </w:rPr>
        <w:t>27</w:t>
      </w:r>
      <w:r w:rsidR="00886182">
        <w:rPr>
          <w:lang w:eastAsia="pt-BR"/>
        </w:rPr>
        <w:t xml:space="preserve"> </w:t>
      </w:r>
      <w:r w:rsidRPr="00A76DF9">
        <w:rPr>
          <w:lang w:eastAsia="pt-BR"/>
        </w:rPr>
        <w:t>e</w:t>
      </w:r>
      <w:r w:rsidR="00886182">
        <w:rPr>
          <w:lang w:eastAsia="pt-BR"/>
        </w:rPr>
        <w:t xml:space="preserve"> </w:t>
      </w:r>
      <w:r w:rsidRPr="00A76DF9">
        <w:rPr>
          <w:lang w:eastAsia="pt-BR"/>
        </w:rPr>
        <w:t>28.</w:t>
      </w:r>
    </w:p>
    <w:p w14:paraId="53F0A730" w14:textId="5E49DE77" w:rsidR="00A76DF9" w:rsidRPr="00A76DF9" w:rsidRDefault="00A76DF9" w:rsidP="005F4630">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5º</w:t>
      </w:r>
      <w:r w:rsidR="00886182">
        <w:rPr>
          <w:lang w:eastAsia="pt-BR"/>
        </w:rPr>
        <w:t xml:space="preserve">  </w:t>
      </w:r>
      <w:r w:rsidRPr="00A76DF9">
        <w:rPr>
          <w:lang w:eastAsia="pt-BR"/>
        </w:rPr>
        <w:t>As</w:t>
      </w:r>
      <w:r w:rsidR="00886182">
        <w:rPr>
          <w:lang w:eastAsia="pt-BR"/>
        </w:rPr>
        <w:t xml:space="preserve"> </w:t>
      </w:r>
      <w:r w:rsidRPr="00A76DF9">
        <w:rPr>
          <w:lang w:eastAsia="pt-BR"/>
        </w:rPr>
        <w:t>diligências</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tratam</w:t>
      </w:r>
      <w:r w:rsidR="00886182">
        <w:rPr>
          <w:lang w:eastAsia="pt-BR"/>
        </w:rPr>
        <w:t xml:space="preserve"> </w:t>
      </w:r>
      <w:r w:rsidRPr="00A76DF9">
        <w:rPr>
          <w:lang w:eastAsia="pt-BR"/>
        </w:rPr>
        <w:t>os</w:t>
      </w:r>
      <w:r w:rsidR="00886182">
        <w:rPr>
          <w:lang w:eastAsia="pt-BR"/>
        </w:rPr>
        <w:t xml:space="preserve"> </w:t>
      </w:r>
      <w:r w:rsidRPr="00A76DF9">
        <w:rPr>
          <w:lang w:eastAsia="pt-BR"/>
        </w:rPr>
        <w:t>§§</w:t>
      </w:r>
      <w:r w:rsidR="00886182">
        <w:rPr>
          <w:lang w:eastAsia="pt-BR"/>
        </w:rPr>
        <w:t xml:space="preserve"> </w:t>
      </w:r>
      <w:r w:rsidRPr="00A76DF9">
        <w:rPr>
          <w:lang w:eastAsia="pt-BR"/>
        </w:rPr>
        <w:t>2º</w:t>
      </w:r>
      <w:r w:rsidR="00886182">
        <w:rPr>
          <w:lang w:eastAsia="pt-BR"/>
        </w:rPr>
        <w:t xml:space="preserve"> </w:t>
      </w:r>
      <w:r w:rsidRPr="00A76DF9">
        <w:rPr>
          <w:lang w:eastAsia="pt-BR"/>
        </w:rPr>
        <w:t>e</w:t>
      </w:r>
      <w:r w:rsidR="00886182">
        <w:rPr>
          <w:lang w:eastAsia="pt-BR"/>
        </w:rPr>
        <w:t xml:space="preserve"> </w:t>
      </w:r>
      <w:r w:rsidRPr="00A76DF9">
        <w:rPr>
          <w:lang w:eastAsia="pt-BR"/>
        </w:rPr>
        <w:t>3º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1º</w:t>
      </w:r>
      <w:r w:rsidR="00886182">
        <w:rPr>
          <w:lang w:eastAsia="pt-BR"/>
        </w:rPr>
        <w:t xml:space="preserve"> </w:t>
      </w:r>
      <w:r w:rsidRPr="00A76DF9">
        <w:rPr>
          <w:lang w:eastAsia="pt-BR"/>
        </w:rPr>
        <w:t>do</w:t>
      </w:r>
      <w:r w:rsidR="00886182">
        <w:rPr>
          <w:lang w:eastAsia="pt-BR"/>
        </w:rPr>
        <w:t xml:space="preserve"> </w:t>
      </w:r>
      <w:r w:rsidRPr="00A76DF9">
        <w:rPr>
          <w:lang w:eastAsia="pt-BR"/>
        </w:rPr>
        <w:t>Anexo</w:t>
      </w:r>
      <w:r w:rsidR="00886182">
        <w:rPr>
          <w:lang w:eastAsia="pt-BR"/>
        </w:rPr>
        <w:t xml:space="preserve"> </w:t>
      </w:r>
      <w:r w:rsidRPr="00A76DF9">
        <w:rPr>
          <w:lang w:eastAsia="pt-BR"/>
        </w:rPr>
        <w:t>III</w:t>
      </w:r>
      <w:r w:rsidR="00886182">
        <w:rPr>
          <w:lang w:eastAsia="pt-BR"/>
        </w:rPr>
        <w:t xml:space="preserve"> </w:t>
      </w:r>
      <w:r w:rsidRPr="00A76DF9">
        <w:rPr>
          <w:lang w:eastAsia="pt-BR"/>
        </w:rPr>
        <w:t>devem</w:t>
      </w:r>
      <w:r w:rsidR="00886182">
        <w:rPr>
          <w:lang w:eastAsia="pt-BR"/>
        </w:rPr>
        <w:t xml:space="preserve"> </w:t>
      </w:r>
      <w:r w:rsidRPr="00A76DF9">
        <w:rPr>
          <w:lang w:eastAsia="pt-BR"/>
        </w:rPr>
        <w:t>ter</w:t>
      </w:r>
      <w:r w:rsidR="00886182">
        <w:rPr>
          <w:lang w:eastAsia="pt-BR"/>
        </w:rPr>
        <w:t xml:space="preserve"> </w:t>
      </w:r>
      <w:r w:rsidRPr="00A76DF9">
        <w:rPr>
          <w:lang w:eastAsia="pt-BR"/>
        </w:rPr>
        <w:t>caráter</w:t>
      </w:r>
      <w:r w:rsidR="00886182">
        <w:rPr>
          <w:lang w:eastAsia="pt-BR"/>
        </w:rPr>
        <w:t xml:space="preserve"> </w:t>
      </w:r>
      <w:r w:rsidRPr="00A76DF9">
        <w:rPr>
          <w:lang w:eastAsia="pt-BR"/>
        </w:rPr>
        <w:t>permanente,</w:t>
      </w:r>
      <w:r w:rsidR="00886182">
        <w:rPr>
          <w:lang w:eastAsia="pt-BR"/>
        </w:rPr>
        <w:t xml:space="preserve"> </w:t>
      </w:r>
      <w:r w:rsidRPr="00A76DF9">
        <w:rPr>
          <w:lang w:eastAsia="pt-BR"/>
        </w:rPr>
        <w:t>ser</w:t>
      </w:r>
      <w:r w:rsidR="00886182">
        <w:rPr>
          <w:lang w:eastAsia="pt-BR"/>
        </w:rPr>
        <w:t xml:space="preserve"> </w:t>
      </w:r>
      <w:r w:rsidRPr="00A76DF9">
        <w:rPr>
          <w:lang w:eastAsia="pt-BR"/>
        </w:rPr>
        <w:t>tratadas</w:t>
      </w:r>
      <w:r w:rsidR="00886182">
        <w:rPr>
          <w:lang w:eastAsia="pt-BR"/>
        </w:rPr>
        <w:t xml:space="preserve"> </w:t>
      </w:r>
      <w:r w:rsidRPr="00A76DF9">
        <w:rPr>
          <w:lang w:eastAsia="pt-BR"/>
        </w:rPr>
        <w:t>na</w:t>
      </w:r>
      <w:r w:rsidR="00886182">
        <w:rPr>
          <w:lang w:eastAsia="pt-BR"/>
        </w:rPr>
        <w:t xml:space="preserve"> </w:t>
      </w:r>
      <w:r w:rsidRPr="00A76DF9">
        <w:rPr>
          <w:lang w:eastAsia="pt-BR"/>
        </w:rPr>
        <w:t>política</w:t>
      </w:r>
      <w:r w:rsidR="00886182">
        <w:rPr>
          <w:lang w:eastAsia="pt-BR"/>
        </w:rPr>
        <w:t xml:space="preserve"> </w:t>
      </w:r>
      <w:r w:rsidRPr="00A76DF9">
        <w:rPr>
          <w:lang w:eastAsia="pt-BR"/>
        </w:rPr>
        <w:t>prevista</w:t>
      </w:r>
      <w:r w:rsidR="00886182">
        <w:rPr>
          <w:lang w:eastAsia="pt-BR"/>
        </w:rPr>
        <w:t xml:space="preserve"> </w:t>
      </w:r>
      <w:r w:rsidRPr="00A76DF9">
        <w:rPr>
          <w:lang w:eastAsia="pt-BR"/>
        </w:rPr>
        <w:t>no</w:t>
      </w:r>
      <w:r w:rsidR="00886182">
        <w:rPr>
          <w:lang w:eastAsia="pt-BR"/>
        </w:rPr>
        <w:t xml:space="preserve"> </w:t>
      </w:r>
      <w:r w:rsidRPr="00A76DF9">
        <w:rPr>
          <w:lang w:eastAsia="pt-BR"/>
        </w:rPr>
        <w:t>art.</w:t>
      </w:r>
      <w:r w:rsidR="00886182">
        <w:rPr>
          <w:lang w:eastAsia="pt-BR"/>
        </w:rPr>
        <w:t xml:space="preserve"> </w:t>
      </w:r>
      <w:r w:rsidRPr="00A76DF9">
        <w:rPr>
          <w:lang w:eastAsia="pt-BR"/>
        </w:rPr>
        <w:t>4º</w:t>
      </w:r>
      <w:r w:rsidR="00886182">
        <w:rPr>
          <w:lang w:eastAsia="pt-BR"/>
        </w:rPr>
        <w:t xml:space="preserve"> </w:t>
      </w:r>
      <w:r w:rsidRPr="00A76DF9">
        <w:rPr>
          <w:lang w:eastAsia="pt-BR"/>
        </w:rPr>
        <w:t>da</w:t>
      </w:r>
      <w:r w:rsidR="00886182">
        <w:rPr>
          <w:lang w:eastAsia="pt-BR"/>
        </w:rPr>
        <w:t xml:space="preserve"> </w:t>
      </w:r>
      <w:r w:rsidRPr="00A76DF9">
        <w:rPr>
          <w:lang w:eastAsia="pt-BR"/>
        </w:rPr>
        <w:t>Resolução</w:t>
      </w:r>
      <w:r w:rsidR="00886182">
        <w:rPr>
          <w:lang w:eastAsia="pt-BR"/>
        </w:rPr>
        <w:t xml:space="preserve"> </w:t>
      </w:r>
      <w:r w:rsidRPr="00A76DF9">
        <w:rPr>
          <w:lang w:eastAsia="pt-BR"/>
        </w:rPr>
        <w:t>e</w:t>
      </w:r>
      <w:r w:rsidR="00886182">
        <w:rPr>
          <w:lang w:eastAsia="pt-BR"/>
        </w:rPr>
        <w:t xml:space="preserve"> </w:t>
      </w:r>
      <w:r w:rsidRPr="00A76DF9">
        <w:rPr>
          <w:lang w:eastAsia="pt-BR"/>
        </w:rPr>
        <w:t>ser</w:t>
      </w:r>
      <w:r w:rsidR="00886182">
        <w:rPr>
          <w:lang w:eastAsia="pt-BR"/>
        </w:rPr>
        <w:t xml:space="preserve"> </w:t>
      </w:r>
      <w:r w:rsidRPr="00A76DF9">
        <w:rPr>
          <w:lang w:eastAsia="pt-BR"/>
        </w:rPr>
        <w:t>passíveis</w:t>
      </w:r>
      <w:r w:rsidR="00886182">
        <w:rPr>
          <w:lang w:eastAsia="pt-BR"/>
        </w:rPr>
        <w:t xml:space="preserve"> </w:t>
      </w:r>
      <w:r w:rsidRPr="00A76DF9">
        <w:rPr>
          <w:lang w:eastAsia="pt-BR"/>
        </w:rPr>
        <w:t>de</w:t>
      </w:r>
      <w:r w:rsidR="00886182">
        <w:rPr>
          <w:lang w:eastAsia="pt-BR"/>
        </w:rPr>
        <w:t xml:space="preserve"> </w:t>
      </w:r>
      <w:r w:rsidRPr="00A76DF9">
        <w:rPr>
          <w:lang w:eastAsia="pt-BR"/>
        </w:rPr>
        <w:t>verificação.</w:t>
      </w:r>
    </w:p>
    <w:p w14:paraId="1A840DD5" w14:textId="703A2279" w:rsidR="00A76DF9" w:rsidRPr="00A76DF9" w:rsidRDefault="00A76DF9" w:rsidP="005F4630">
      <w:pPr>
        <w:rPr>
          <w:rFonts w:ascii="Segoe UI" w:hAnsi="Segoe UI" w:cs="Segoe UI"/>
          <w:sz w:val="18"/>
          <w:szCs w:val="18"/>
          <w:lang w:eastAsia="pt-BR"/>
        </w:rPr>
      </w:pPr>
      <w:r w:rsidRPr="00A76DF9">
        <w:rPr>
          <w:lang w:eastAsia="pt-BR"/>
        </w:rPr>
        <w:t>§</w:t>
      </w:r>
      <w:r w:rsidR="00886182">
        <w:rPr>
          <w:lang w:eastAsia="pt-BR"/>
        </w:rPr>
        <w:t xml:space="preserve"> </w:t>
      </w:r>
      <w:r w:rsidRPr="00A76DF9">
        <w:rPr>
          <w:lang w:eastAsia="pt-BR"/>
        </w:rPr>
        <w:t>6º</w:t>
      </w:r>
      <w:r w:rsidR="00886182">
        <w:rPr>
          <w:lang w:eastAsia="pt-BR"/>
        </w:rPr>
        <w:t xml:space="preserve">  </w:t>
      </w:r>
      <w:r w:rsidRPr="00A76DF9">
        <w:rPr>
          <w:lang w:eastAsia="pt-BR"/>
        </w:rPr>
        <w:t>Caso</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necessárias</w:t>
      </w:r>
      <w:r w:rsidR="00886182">
        <w:rPr>
          <w:lang w:eastAsia="pt-BR"/>
        </w:rPr>
        <w:t xml:space="preserve"> </w:t>
      </w:r>
      <w:r w:rsidRPr="00A76DF9">
        <w:rPr>
          <w:lang w:eastAsia="pt-BR"/>
        </w:rPr>
        <w:t>não</w:t>
      </w:r>
      <w:r w:rsidR="00886182">
        <w:rPr>
          <w:lang w:eastAsia="pt-BR"/>
        </w:rPr>
        <w:t xml:space="preserve"> </w:t>
      </w:r>
      <w:r w:rsidRPr="00A76DF9">
        <w:rPr>
          <w:lang w:eastAsia="pt-BR"/>
        </w:rPr>
        <w:t>sejam</w:t>
      </w:r>
      <w:r w:rsidR="00886182">
        <w:rPr>
          <w:lang w:eastAsia="pt-BR"/>
        </w:rPr>
        <w:t xml:space="preserve"> </w:t>
      </w:r>
      <w:r w:rsidRPr="00A76DF9">
        <w:rPr>
          <w:lang w:eastAsia="pt-BR"/>
        </w:rPr>
        <w:t>providenciadas</w:t>
      </w:r>
      <w:r w:rsidR="00886182">
        <w:rPr>
          <w:lang w:eastAsia="pt-BR"/>
        </w:rPr>
        <w:t xml:space="preserve"> </w:t>
      </w:r>
      <w:r w:rsidRPr="00A76DF9">
        <w:rPr>
          <w:lang w:eastAsia="pt-BR"/>
        </w:rPr>
        <w:t>pela</w:t>
      </w:r>
      <w:r w:rsidR="00886182">
        <w:rPr>
          <w:lang w:eastAsia="pt-BR"/>
        </w:rPr>
        <w:t xml:space="preserve"> </w:t>
      </w:r>
      <w:r w:rsidRPr="00A76DF9">
        <w:rPr>
          <w:lang w:eastAsia="pt-BR"/>
        </w:rPr>
        <w:t>instituição</w:t>
      </w:r>
      <w:r w:rsidR="00886182">
        <w:rPr>
          <w:lang w:eastAsia="pt-BR"/>
        </w:rPr>
        <w:t xml:space="preserve"> </w:t>
      </w:r>
      <w:r w:rsidRPr="00A76DF9">
        <w:rPr>
          <w:lang w:eastAsia="pt-BR"/>
        </w:rPr>
        <w:t>estrangeira,</w:t>
      </w:r>
      <w:r w:rsidR="00886182">
        <w:rPr>
          <w:lang w:eastAsia="pt-BR"/>
        </w:rPr>
        <w:t xml:space="preserve"> </w:t>
      </w:r>
      <w:r w:rsidRPr="00A76DF9">
        <w:rPr>
          <w:lang w:eastAsia="pt-BR"/>
        </w:rPr>
        <w:t>ou</w:t>
      </w:r>
      <w:r w:rsidR="00886182">
        <w:rPr>
          <w:lang w:eastAsia="pt-BR"/>
        </w:rPr>
        <w:t xml:space="preserve"> </w:t>
      </w:r>
      <w:r w:rsidRPr="00A76DF9">
        <w:rPr>
          <w:lang w:eastAsia="pt-BR"/>
        </w:rPr>
        <w:t>mesmo</w:t>
      </w:r>
      <w:r w:rsidR="00886182">
        <w:rPr>
          <w:lang w:eastAsia="pt-BR"/>
        </w:rPr>
        <w:t xml:space="preserve"> </w:t>
      </w:r>
      <w:r w:rsidRPr="00A76DF9">
        <w:rPr>
          <w:lang w:eastAsia="pt-BR"/>
        </w:rPr>
        <w:t>não</w:t>
      </w:r>
      <w:r w:rsidR="00886182">
        <w:rPr>
          <w:lang w:eastAsia="pt-BR"/>
        </w:rPr>
        <w:t xml:space="preserve"> </w:t>
      </w:r>
      <w:r w:rsidRPr="00A76DF9">
        <w:rPr>
          <w:lang w:eastAsia="pt-BR"/>
        </w:rPr>
        <w:t>possam</w:t>
      </w:r>
      <w:r w:rsidR="00886182">
        <w:rPr>
          <w:lang w:eastAsia="pt-BR"/>
        </w:rPr>
        <w:t xml:space="preserve"> </w:t>
      </w:r>
      <w:r w:rsidRPr="00A76DF9">
        <w:rPr>
          <w:lang w:eastAsia="pt-BR"/>
        </w:rPr>
        <w:t>ser</w:t>
      </w:r>
      <w:r w:rsidR="00886182">
        <w:rPr>
          <w:lang w:eastAsia="pt-BR"/>
        </w:rPr>
        <w:t xml:space="preserve"> </w:t>
      </w:r>
      <w:r w:rsidRPr="00A76DF9">
        <w:rPr>
          <w:lang w:eastAsia="pt-BR"/>
        </w:rPr>
        <w:t>obtidas</w:t>
      </w:r>
      <w:r w:rsidR="00886182">
        <w:rPr>
          <w:lang w:eastAsia="pt-BR"/>
        </w:rPr>
        <w:t xml:space="preserve"> </w:t>
      </w:r>
      <w:r w:rsidRPr="00A76DF9">
        <w:rPr>
          <w:lang w:eastAsia="pt-BR"/>
        </w:rPr>
        <w:t>junto</w:t>
      </w:r>
      <w:r w:rsidR="00886182">
        <w:rPr>
          <w:lang w:eastAsia="pt-BR"/>
        </w:rPr>
        <w:t xml:space="preserve"> </w:t>
      </w:r>
      <w:r w:rsidRPr="00A76DF9">
        <w:rPr>
          <w:lang w:eastAsia="pt-BR"/>
        </w:rPr>
        <w:t>a</w:t>
      </w:r>
      <w:r w:rsidR="00886182">
        <w:rPr>
          <w:lang w:eastAsia="pt-BR"/>
        </w:rPr>
        <w:t xml:space="preserve"> </w:t>
      </w:r>
      <w:r w:rsidRPr="00A76DF9">
        <w:rPr>
          <w:lang w:eastAsia="pt-BR"/>
        </w:rPr>
        <w:t>terceiros</w:t>
      </w:r>
      <w:r w:rsidR="00886182">
        <w:rPr>
          <w:lang w:eastAsia="pt-BR"/>
        </w:rPr>
        <w:t xml:space="preserve"> </w:t>
      </w:r>
      <w:r w:rsidRPr="00A76DF9">
        <w:rPr>
          <w:lang w:eastAsia="pt-BR"/>
        </w:rPr>
        <w:t>confiáveis,</w:t>
      </w:r>
      <w:r w:rsidR="00886182">
        <w:rPr>
          <w:lang w:eastAsia="pt-BR"/>
        </w:rPr>
        <w:t xml:space="preserve"> </w:t>
      </w:r>
      <w:r w:rsidRPr="00A76DF9">
        <w:rPr>
          <w:lang w:eastAsia="pt-BR"/>
        </w:rPr>
        <w:t>e</w:t>
      </w:r>
      <w:r w:rsidR="00886182">
        <w:rPr>
          <w:lang w:eastAsia="pt-BR"/>
        </w:rPr>
        <w:t xml:space="preserve"> </w:t>
      </w:r>
      <w:r w:rsidRPr="00A76DF9">
        <w:rPr>
          <w:lang w:eastAsia="pt-BR"/>
        </w:rPr>
        <w:t>que</w:t>
      </w:r>
      <w:r w:rsidR="00886182">
        <w:rPr>
          <w:lang w:eastAsia="pt-BR"/>
        </w:rPr>
        <w:t xml:space="preserve"> </w:t>
      </w:r>
      <w:r w:rsidRPr="00A76DF9">
        <w:rPr>
          <w:lang w:eastAsia="pt-BR"/>
        </w:rPr>
        <w:t>esta</w:t>
      </w:r>
      <w:r w:rsidR="00886182">
        <w:rPr>
          <w:lang w:eastAsia="pt-BR"/>
        </w:rPr>
        <w:t xml:space="preserve"> </w:t>
      </w:r>
      <w:r w:rsidRPr="00A76DF9">
        <w:rPr>
          <w:lang w:eastAsia="pt-BR"/>
        </w:rPr>
        <w:t>lacuna</w:t>
      </w:r>
      <w:r w:rsidR="00886182">
        <w:rPr>
          <w:lang w:eastAsia="pt-BR"/>
        </w:rPr>
        <w:t xml:space="preserve"> </w:t>
      </w:r>
      <w:r w:rsidRPr="00A76DF9">
        <w:rPr>
          <w:lang w:eastAsia="pt-BR"/>
        </w:rPr>
        <w:t>comprometa</w:t>
      </w:r>
      <w:r w:rsidR="00886182">
        <w:rPr>
          <w:lang w:eastAsia="pt-BR"/>
        </w:rPr>
        <w:t xml:space="preserve"> </w:t>
      </w:r>
      <w:r w:rsidRPr="00A76DF9">
        <w:rPr>
          <w:lang w:eastAsia="pt-BR"/>
        </w:rPr>
        <w:t>o</w:t>
      </w:r>
      <w:r w:rsidR="00886182">
        <w:rPr>
          <w:lang w:eastAsia="pt-BR"/>
        </w:rPr>
        <w:t xml:space="preserve"> </w:t>
      </w:r>
      <w:r w:rsidRPr="00A76DF9">
        <w:rPr>
          <w:lang w:eastAsia="pt-BR"/>
        </w:rPr>
        <w:t>pleno</w:t>
      </w:r>
      <w:r w:rsidR="00886182">
        <w:rPr>
          <w:lang w:eastAsia="pt-BR"/>
        </w:rPr>
        <w:t xml:space="preserve"> </w:t>
      </w:r>
      <w:r w:rsidRPr="00A76DF9">
        <w:rPr>
          <w:lang w:eastAsia="pt-BR"/>
        </w:rPr>
        <w:t>conhecimento</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r w:rsidR="00886182">
        <w:rPr>
          <w:lang w:eastAsia="pt-BR"/>
        </w:rPr>
        <w:t xml:space="preserve"> </w:t>
      </w:r>
      <w:r w:rsidRPr="00A76DF9">
        <w:rPr>
          <w:lang w:eastAsia="pt-BR"/>
        </w:rPr>
        <w:t>classificado</w:t>
      </w:r>
      <w:r w:rsidR="00886182">
        <w:rPr>
          <w:lang w:eastAsia="pt-BR"/>
        </w:rPr>
        <w:t xml:space="preserve"> </w:t>
      </w:r>
      <w:r w:rsidRPr="00A76DF9">
        <w:rPr>
          <w:lang w:eastAsia="pt-BR"/>
        </w:rPr>
        <w:t>como</w:t>
      </w:r>
      <w:r w:rsidR="00886182">
        <w:rPr>
          <w:lang w:eastAsia="pt-BR"/>
        </w:rPr>
        <w:t xml:space="preserve"> </w:t>
      </w:r>
      <w:r w:rsidRPr="00A76DF9">
        <w:rPr>
          <w:lang w:eastAsia="pt-BR"/>
        </w:rPr>
        <w:t>investidor</w:t>
      </w:r>
      <w:r w:rsidR="00886182">
        <w:rPr>
          <w:lang w:eastAsia="pt-BR"/>
        </w:rPr>
        <w:t xml:space="preserve"> </w:t>
      </w:r>
      <w:r w:rsidRPr="00A76DF9">
        <w:rPr>
          <w:lang w:eastAsia="pt-BR"/>
        </w:rPr>
        <w:t>não</w:t>
      </w:r>
      <w:r w:rsidR="00886182">
        <w:rPr>
          <w:lang w:eastAsia="pt-BR"/>
        </w:rPr>
        <w:t xml:space="preserve"> </w:t>
      </w:r>
      <w:r w:rsidRPr="00A76DF9">
        <w:rPr>
          <w:lang w:eastAsia="pt-BR"/>
        </w:rPr>
        <w:t>residente,</w:t>
      </w:r>
      <w:r w:rsidR="00886182">
        <w:rPr>
          <w:lang w:eastAsia="pt-BR"/>
        </w:rPr>
        <w:t xml:space="preserve"> </w:t>
      </w:r>
      <w:r w:rsidRPr="00A76DF9">
        <w:rPr>
          <w:lang w:eastAsia="pt-BR"/>
        </w:rPr>
        <w:t>a</w:t>
      </w:r>
      <w:r w:rsidR="00886182">
        <w:rPr>
          <w:lang w:eastAsia="pt-BR"/>
        </w:rPr>
        <w:t xml:space="preserve"> </w:t>
      </w:r>
      <w:r w:rsidRPr="00A76DF9">
        <w:rPr>
          <w:lang w:eastAsia="pt-BR"/>
        </w:rPr>
        <w:t>instituição</w:t>
      </w:r>
      <w:r w:rsidR="00886182">
        <w:rPr>
          <w:lang w:eastAsia="pt-BR"/>
        </w:rPr>
        <w:t xml:space="preserve"> </w:t>
      </w:r>
      <w:r w:rsidRPr="00A76DF9">
        <w:rPr>
          <w:lang w:eastAsia="pt-BR"/>
        </w:rPr>
        <w:t>brasileira</w:t>
      </w:r>
      <w:r w:rsidR="00886182">
        <w:rPr>
          <w:lang w:eastAsia="pt-BR"/>
        </w:rPr>
        <w:t xml:space="preserve"> </w:t>
      </w:r>
      <w:r w:rsidRPr="00A76DF9">
        <w:rPr>
          <w:lang w:eastAsia="pt-BR"/>
        </w:rPr>
        <w:t>deve:</w:t>
      </w:r>
    </w:p>
    <w:p w14:paraId="204E6DFF" w14:textId="2DFFE1EE" w:rsidR="00A76DF9" w:rsidRPr="00A76DF9" w:rsidRDefault="00A76DF9" w:rsidP="005F4630">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compilar</w:t>
      </w:r>
      <w:r w:rsidR="00886182">
        <w:rPr>
          <w:lang w:eastAsia="pt-BR"/>
        </w:rPr>
        <w:t xml:space="preserve"> </w:t>
      </w:r>
      <w:r w:rsidRPr="00A76DF9">
        <w:rPr>
          <w:lang w:eastAsia="pt-BR"/>
        </w:rPr>
        <w:t>todos</w:t>
      </w:r>
      <w:r w:rsidR="00886182">
        <w:rPr>
          <w:lang w:eastAsia="pt-BR"/>
        </w:rPr>
        <w:t xml:space="preserve"> </w:t>
      </w:r>
      <w:r w:rsidRPr="00A76DF9">
        <w:rPr>
          <w:lang w:eastAsia="pt-BR"/>
        </w:rPr>
        <w:t>os</w:t>
      </w:r>
      <w:r w:rsidR="00886182">
        <w:rPr>
          <w:lang w:eastAsia="pt-BR"/>
        </w:rPr>
        <w:t xml:space="preserve"> </w:t>
      </w:r>
      <w:r w:rsidRPr="00A76DF9">
        <w:rPr>
          <w:lang w:eastAsia="pt-BR"/>
        </w:rPr>
        <w:t>demais</w:t>
      </w:r>
      <w:r w:rsidR="00886182">
        <w:rPr>
          <w:lang w:eastAsia="pt-BR"/>
        </w:rPr>
        <w:t xml:space="preserve"> </w:t>
      </w:r>
      <w:r w:rsidRPr="00A76DF9">
        <w:rPr>
          <w:lang w:eastAsia="pt-BR"/>
        </w:rPr>
        <w:t>sinais</w:t>
      </w:r>
      <w:r w:rsidR="00886182">
        <w:rPr>
          <w:lang w:eastAsia="pt-BR"/>
        </w:rPr>
        <w:t xml:space="preserve"> </w:t>
      </w:r>
      <w:r w:rsidRPr="00A76DF9">
        <w:rPr>
          <w:lang w:eastAsia="pt-BR"/>
        </w:rPr>
        <w:t>de</w:t>
      </w:r>
      <w:r w:rsidR="00886182">
        <w:rPr>
          <w:lang w:eastAsia="pt-BR"/>
        </w:rPr>
        <w:t xml:space="preserve"> </w:t>
      </w:r>
      <w:r w:rsidRPr="00A76DF9">
        <w:rPr>
          <w:lang w:eastAsia="pt-BR"/>
        </w:rPr>
        <w:t>alerta</w:t>
      </w:r>
      <w:r w:rsidR="00886182">
        <w:rPr>
          <w:lang w:eastAsia="pt-BR"/>
        </w:rPr>
        <w:t xml:space="preserve"> </w:t>
      </w:r>
      <w:r w:rsidRPr="00A76DF9">
        <w:rPr>
          <w:lang w:eastAsia="pt-BR"/>
        </w:rPr>
        <w:t>que</w:t>
      </w:r>
      <w:r w:rsidR="00886182">
        <w:rPr>
          <w:lang w:eastAsia="pt-BR"/>
        </w:rPr>
        <w:t xml:space="preserve"> </w:t>
      </w:r>
      <w:r w:rsidRPr="00A76DF9">
        <w:rPr>
          <w:lang w:eastAsia="pt-BR"/>
        </w:rPr>
        <w:t>foram</w:t>
      </w:r>
      <w:r w:rsidR="00886182">
        <w:rPr>
          <w:lang w:eastAsia="pt-BR"/>
        </w:rPr>
        <w:t xml:space="preserve"> </w:t>
      </w:r>
      <w:r w:rsidRPr="00A76DF9">
        <w:rPr>
          <w:lang w:eastAsia="pt-BR"/>
        </w:rPr>
        <w:t>detectados</w:t>
      </w:r>
      <w:r w:rsidR="00886182">
        <w:rPr>
          <w:lang w:eastAsia="pt-BR"/>
        </w:rPr>
        <w:t xml:space="preserve"> </w:t>
      </w:r>
      <w:r w:rsidRPr="00A76DF9">
        <w:rPr>
          <w:lang w:eastAsia="pt-BR"/>
        </w:rPr>
        <w:t>acerca</w:t>
      </w:r>
      <w:r w:rsidR="00886182">
        <w:rPr>
          <w:lang w:eastAsia="pt-BR"/>
        </w:rPr>
        <w:t xml:space="preserve"> </w:t>
      </w:r>
      <w:r w:rsidRPr="00A76DF9">
        <w:rPr>
          <w:lang w:eastAsia="pt-BR"/>
        </w:rPr>
        <w:t>das</w:t>
      </w:r>
      <w:r w:rsidR="00886182">
        <w:rPr>
          <w:lang w:eastAsia="pt-BR"/>
        </w:rPr>
        <w:t xml:space="preserve"> </w:t>
      </w:r>
      <w:r w:rsidRPr="00A76DF9">
        <w:rPr>
          <w:lang w:eastAsia="pt-BR"/>
        </w:rPr>
        <w:t>situações,</w:t>
      </w:r>
      <w:r w:rsidR="00886182">
        <w:rPr>
          <w:lang w:eastAsia="pt-BR"/>
        </w:rPr>
        <w:t xml:space="preserve"> </w:t>
      </w:r>
      <w:r w:rsidRPr="00A76DF9">
        <w:rPr>
          <w:lang w:eastAsia="pt-BR"/>
        </w:rPr>
        <w:t>operações,</w:t>
      </w:r>
      <w:r w:rsidR="00886182">
        <w:rPr>
          <w:lang w:eastAsia="pt-BR"/>
        </w:rPr>
        <w:t xml:space="preserve"> </w:t>
      </w:r>
      <w:r w:rsidRPr="00A76DF9">
        <w:rPr>
          <w:lang w:eastAsia="pt-BR"/>
        </w:rPr>
        <w:t>ou</w:t>
      </w:r>
      <w:r w:rsidR="00886182">
        <w:rPr>
          <w:lang w:eastAsia="pt-BR"/>
        </w:rPr>
        <w:t xml:space="preserve"> </w:t>
      </w:r>
      <w:r w:rsidRPr="00A76DF9">
        <w:rPr>
          <w:lang w:eastAsia="pt-BR"/>
        </w:rPr>
        <w:t>propostas</w:t>
      </w:r>
      <w:r w:rsidR="00886182">
        <w:rPr>
          <w:lang w:eastAsia="pt-BR"/>
        </w:rPr>
        <w:t xml:space="preserve"> </w:t>
      </w:r>
      <w:r w:rsidRPr="00A76DF9">
        <w:rPr>
          <w:lang w:eastAsia="pt-BR"/>
        </w:rPr>
        <w:t>de</w:t>
      </w:r>
      <w:r w:rsidR="00886182">
        <w:rPr>
          <w:lang w:eastAsia="pt-BR"/>
        </w:rPr>
        <w:t xml:space="preserve"> </w:t>
      </w:r>
      <w:r w:rsidRPr="00A76DF9">
        <w:rPr>
          <w:lang w:eastAsia="pt-BR"/>
        </w:rPr>
        <w:t>operações</w:t>
      </w:r>
      <w:r w:rsidR="00886182">
        <w:rPr>
          <w:lang w:eastAsia="pt-BR"/>
        </w:rPr>
        <w:t xml:space="preserve"> </w:t>
      </w:r>
      <w:r w:rsidRPr="00A76DF9">
        <w:rPr>
          <w:lang w:eastAsia="pt-BR"/>
        </w:rPr>
        <w:t>desse</w:t>
      </w:r>
      <w:r w:rsidR="00886182">
        <w:rPr>
          <w:lang w:eastAsia="pt-BR"/>
        </w:rPr>
        <w:t xml:space="preserve"> </w:t>
      </w:r>
      <w:r w:rsidRPr="00A76DF9">
        <w:rPr>
          <w:lang w:eastAsia="pt-BR"/>
        </w:rPr>
        <w:t>investidor,</w:t>
      </w:r>
      <w:r w:rsidR="00886182">
        <w:rPr>
          <w:lang w:eastAsia="pt-BR"/>
        </w:rPr>
        <w:t xml:space="preserve"> </w:t>
      </w:r>
      <w:r w:rsidRPr="00A76DF9">
        <w:rPr>
          <w:lang w:eastAsia="pt-BR"/>
        </w:rPr>
        <w:t>no</w:t>
      </w:r>
      <w:r w:rsidR="00886182">
        <w:rPr>
          <w:lang w:eastAsia="pt-BR"/>
        </w:rPr>
        <w:t xml:space="preserve"> </w:t>
      </w:r>
      <w:r w:rsidRPr="00A76DF9">
        <w:rPr>
          <w:lang w:eastAsia="pt-BR"/>
        </w:rPr>
        <w:t>âmbito</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20</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se</w:t>
      </w:r>
      <w:r w:rsidR="00886182">
        <w:rPr>
          <w:lang w:eastAsia="pt-BR"/>
        </w:rPr>
        <w:t xml:space="preserve"> </w:t>
      </w:r>
      <w:r w:rsidRPr="00A76DF9">
        <w:rPr>
          <w:lang w:eastAsia="pt-BR"/>
        </w:rPr>
        <w:t>for</w:t>
      </w:r>
      <w:r w:rsidR="00886182">
        <w:rPr>
          <w:lang w:eastAsia="pt-BR"/>
        </w:rPr>
        <w:t xml:space="preserve"> </w:t>
      </w:r>
      <w:r w:rsidRPr="00A76DF9">
        <w:rPr>
          <w:lang w:eastAsia="pt-BR"/>
        </w:rPr>
        <w:t>o</w:t>
      </w:r>
      <w:r w:rsidR="00886182">
        <w:rPr>
          <w:lang w:eastAsia="pt-BR"/>
        </w:rPr>
        <w:t xml:space="preserve"> </w:t>
      </w:r>
      <w:r w:rsidRPr="00A76DF9">
        <w:rPr>
          <w:lang w:eastAsia="pt-BR"/>
        </w:rPr>
        <w:t>caso;</w:t>
      </w:r>
    </w:p>
    <w:p w14:paraId="21E2E683" w14:textId="4BBDECF8" w:rsidR="00A76DF9" w:rsidRPr="00A76DF9" w:rsidRDefault="00A76DF9" w:rsidP="005F4630">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avaliar</w:t>
      </w:r>
      <w:r w:rsidR="00886182">
        <w:rPr>
          <w:lang w:eastAsia="pt-BR"/>
        </w:rPr>
        <w:t xml:space="preserve"> </w:t>
      </w:r>
      <w:r w:rsidRPr="00A76DF9">
        <w:rPr>
          <w:lang w:eastAsia="pt-BR"/>
        </w:rPr>
        <w:t>em</w:t>
      </w:r>
      <w:r w:rsidR="00886182">
        <w:rPr>
          <w:lang w:eastAsia="pt-BR"/>
        </w:rPr>
        <w:t xml:space="preserve"> </w:t>
      </w:r>
      <w:r w:rsidRPr="00A76DF9">
        <w:rPr>
          <w:lang w:eastAsia="pt-BR"/>
        </w:rPr>
        <w:t>análise</w:t>
      </w:r>
      <w:r w:rsidR="00886182">
        <w:rPr>
          <w:lang w:eastAsia="pt-BR"/>
        </w:rPr>
        <w:t xml:space="preserve"> </w:t>
      </w:r>
      <w:r w:rsidRPr="00A76DF9">
        <w:rPr>
          <w:lang w:eastAsia="pt-BR"/>
        </w:rPr>
        <w:t>individualizada</w:t>
      </w:r>
      <w:r w:rsidR="00886182">
        <w:rPr>
          <w:lang w:eastAsia="pt-BR"/>
        </w:rPr>
        <w:t xml:space="preserve"> </w:t>
      </w:r>
      <w:r w:rsidRPr="00A76DF9">
        <w:rPr>
          <w:lang w:eastAsia="pt-BR"/>
        </w:rPr>
        <w:t>a</w:t>
      </w:r>
      <w:r w:rsidR="00886182">
        <w:rPr>
          <w:lang w:eastAsia="pt-BR"/>
        </w:rPr>
        <w:t xml:space="preserve"> </w:t>
      </w:r>
      <w:r w:rsidRPr="00A76DF9">
        <w:rPr>
          <w:lang w:eastAsia="pt-BR"/>
        </w:rPr>
        <w:t>pertinência</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oportunidade</w:t>
      </w:r>
      <w:r w:rsidR="00886182">
        <w:rPr>
          <w:lang w:eastAsia="pt-BR"/>
        </w:rPr>
        <w:t xml:space="preserve"> </w:t>
      </w:r>
      <w:r w:rsidRPr="00A76DF9">
        <w:rPr>
          <w:lang w:eastAsia="pt-BR"/>
        </w:rPr>
        <w:t>de</w:t>
      </w:r>
      <w:r w:rsidR="00886182">
        <w:rPr>
          <w:lang w:eastAsia="pt-BR"/>
        </w:rPr>
        <w:t xml:space="preserve"> </w:t>
      </w:r>
      <w:r w:rsidRPr="00A76DF9">
        <w:rPr>
          <w:lang w:eastAsia="pt-BR"/>
        </w:rPr>
        <w:t>comunicação</w:t>
      </w:r>
      <w:r w:rsidR="00886182">
        <w:rPr>
          <w:lang w:eastAsia="pt-BR"/>
        </w:rPr>
        <w:t xml:space="preserve"> </w:t>
      </w:r>
      <w:r w:rsidR="00826834">
        <w:rPr>
          <w:lang w:eastAsia="pt-BR"/>
        </w:rPr>
        <w:t>ao COAF</w:t>
      </w:r>
      <w:r w:rsidRPr="00A76DF9">
        <w:rPr>
          <w:lang w:eastAsia="pt-BR"/>
        </w:rPr>
        <w:t>,</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dos</w:t>
      </w:r>
      <w:r w:rsidR="00886182">
        <w:rPr>
          <w:lang w:eastAsia="pt-BR"/>
        </w:rPr>
        <w:t xml:space="preserve"> </w:t>
      </w:r>
      <w:r w:rsidRPr="00A76DF9">
        <w:rPr>
          <w:lang w:eastAsia="pt-BR"/>
        </w:rPr>
        <w:t>arts.</w:t>
      </w:r>
      <w:r w:rsidR="00886182">
        <w:rPr>
          <w:lang w:eastAsia="pt-BR"/>
        </w:rPr>
        <w:t xml:space="preserve"> </w:t>
      </w:r>
      <w:r w:rsidRPr="00A76DF9">
        <w:rPr>
          <w:lang w:eastAsia="pt-BR"/>
        </w:rPr>
        <w:t>21</w:t>
      </w:r>
      <w:r w:rsidR="00886182">
        <w:rPr>
          <w:lang w:eastAsia="pt-BR"/>
        </w:rPr>
        <w:t xml:space="preserve"> </w:t>
      </w:r>
      <w:r w:rsidRPr="00A76DF9">
        <w:rPr>
          <w:lang w:eastAsia="pt-BR"/>
        </w:rPr>
        <w:t>e</w:t>
      </w:r>
      <w:r w:rsidR="00886182">
        <w:rPr>
          <w:lang w:eastAsia="pt-BR"/>
        </w:rPr>
        <w:t xml:space="preserve"> </w:t>
      </w:r>
      <w:r w:rsidRPr="00A76DF9">
        <w:rPr>
          <w:lang w:eastAsia="pt-BR"/>
        </w:rPr>
        <w:t>22</w:t>
      </w:r>
      <w:r w:rsidR="00886182">
        <w:rPr>
          <w:lang w:eastAsia="pt-BR"/>
        </w:rPr>
        <w:t xml:space="preserve"> </w:t>
      </w:r>
      <w:r w:rsidRPr="00A76DF9">
        <w:rPr>
          <w:lang w:eastAsia="pt-BR"/>
        </w:rPr>
        <w:t>desta</w:t>
      </w:r>
      <w:r w:rsidR="00886182">
        <w:rPr>
          <w:lang w:eastAsia="pt-BR"/>
        </w:rPr>
        <w:t xml:space="preserve"> </w:t>
      </w:r>
      <w:r w:rsidRPr="00A76DF9">
        <w:rPr>
          <w:lang w:eastAsia="pt-BR"/>
        </w:rPr>
        <w:t>Resolução;</w:t>
      </w:r>
      <w:r w:rsidR="00886182">
        <w:rPr>
          <w:lang w:eastAsia="pt-BR"/>
        </w:rPr>
        <w:t xml:space="preserve"> </w:t>
      </w:r>
      <w:r w:rsidRPr="00A76DF9">
        <w:rPr>
          <w:lang w:eastAsia="pt-BR"/>
        </w:rPr>
        <w:t>e</w:t>
      </w:r>
    </w:p>
    <w:p w14:paraId="7DA57AB8" w14:textId="201E5A66" w:rsidR="00A76DF9" w:rsidRPr="00A76DF9" w:rsidRDefault="00A76DF9" w:rsidP="005F4630">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adotar</w:t>
      </w:r>
      <w:r w:rsidR="00886182">
        <w:rPr>
          <w:lang w:eastAsia="pt-BR"/>
        </w:rPr>
        <w:t xml:space="preserve"> </w:t>
      </w:r>
      <w:r w:rsidRPr="00A76DF9">
        <w:rPr>
          <w:lang w:eastAsia="pt-BR"/>
        </w:rPr>
        <w:t>medidas</w:t>
      </w:r>
      <w:r w:rsidR="00886182">
        <w:rPr>
          <w:lang w:eastAsia="pt-BR"/>
        </w:rPr>
        <w:t xml:space="preserve"> </w:t>
      </w:r>
      <w:r w:rsidRPr="00A76DF9">
        <w:rPr>
          <w:lang w:eastAsia="pt-BR"/>
        </w:rPr>
        <w:t>suplementares</w:t>
      </w:r>
      <w:r w:rsidR="00886182">
        <w:rPr>
          <w:lang w:eastAsia="pt-BR"/>
        </w:rPr>
        <w:t xml:space="preserve"> </w:t>
      </w:r>
      <w:r w:rsidRPr="00A76DF9">
        <w:rPr>
          <w:lang w:eastAsia="pt-BR"/>
        </w:rPr>
        <w:t>visando</w:t>
      </w:r>
      <w:r w:rsidR="00886182">
        <w:rPr>
          <w:lang w:eastAsia="pt-BR"/>
        </w:rPr>
        <w:t xml:space="preserve"> </w:t>
      </w:r>
      <w:r w:rsidRPr="00A76DF9">
        <w:rPr>
          <w:lang w:eastAsia="pt-BR"/>
        </w:rPr>
        <w:t>à</w:t>
      </w:r>
      <w:r w:rsidR="00886182">
        <w:rPr>
          <w:lang w:eastAsia="pt-BR"/>
        </w:rPr>
        <w:t xml:space="preserve"> </w:t>
      </w:r>
      <w:r w:rsidRPr="00A76DF9">
        <w:rPr>
          <w:lang w:eastAsia="pt-BR"/>
        </w:rPr>
        <w:t>mitigação</w:t>
      </w:r>
      <w:r w:rsidR="00886182">
        <w:rPr>
          <w:lang w:eastAsia="pt-BR"/>
        </w:rPr>
        <w:t xml:space="preserve"> </w:t>
      </w:r>
      <w:r w:rsidRPr="00A76DF9">
        <w:rPr>
          <w:lang w:eastAsia="pt-BR"/>
        </w:rPr>
        <w:t>do</w:t>
      </w:r>
      <w:r w:rsidR="00886182">
        <w:rPr>
          <w:lang w:eastAsia="pt-BR"/>
        </w:rPr>
        <w:t xml:space="preserve"> </w:t>
      </w:r>
      <w:r w:rsidRPr="00A76DF9">
        <w:rPr>
          <w:lang w:eastAsia="pt-BR"/>
        </w:rPr>
        <w:t>risco</w:t>
      </w:r>
      <w:r w:rsidR="00886182">
        <w:rPr>
          <w:lang w:eastAsia="pt-BR"/>
        </w:rPr>
        <w:t xml:space="preserve"> </w:t>
      </w:r>
      <w:r w:rsidRPr="00A76DF9">
        <w:rPr>
          <w:lang w:eastAsia="pt-BR"/>
        </w:rPr>
        <w:t>de</w:t>
      </w:r>
      <w:r w:rsidR="00886182">
        <w:rPr>
          <w:lang w:eastAsia="pt-BR"/>
        </w:rPr>
        <w:t xml:space="preserve"> </w:t>
      </w:r>
      <w:r w:rsidRPr="00A76DF9">
        <w:rPr>
          <w:lang w:eastAsia="pt-BR"/>
        </w:rPr>
        <w:t>LD/FTP,</w:t>
      </w:r>
      <w:r w:rsidR="00886182">
        <w:rPr>
          <w:lang w:eastAsia="pt-BR"/>
        </w:rPr>
        <w:t xml:space="preserve"> </w:t>
      </w:r>
      <w:r w:rsidRPr="00A76DF9">
        <w:rPr>
          <w:lang w:eastAsia="pt-BR"/>
        </w:rPr>
        <w:t>nos</w:t>
      </w:r>
      <w:r w:rsidR="00886182">
        <w:rPr>
          <w:lang w:eastAsia="pt-BR"/>
        </w:rPr>
        <w:t xml:space="preserve"> </w:t>
      </w:r>
      <w:r w:rsidRPr="00A76DF9">
        <w:rPr>
          <w:lang w:eastAsia="pt-BR"/>
        </w:rPr>
        <w:t>termos</w:t>
      </w:r>
      <w:r w:rsidR="00886182">
        <w:rPr>
          <w:lang w:eastAsia="pt-BR"/>
        </w:rPr>
        <w:t xml:space="preserve"> </w:t>
      </w:r>
      <w:r w:rsidRPr="00A76DF9">
        <w:rPr>
          <w:lang w:eastAsia="pt-BR"/>
        </w:rPr>
        <w:t>do</w:t>
      </w:r>
      <w:r w:rsidR="00886182">
        <w:rPr>
          <w:lang w:eastAsia="pt-BR"/>
        </w:rPr>
        <w:t xml:space="preserve"> </w:t>
      </w:r>
      <w:r w:rsidRPr="00A76DF9">
        <w:rPr>
          <w:lang w:eastAsia="pt-BR"/>
        </w:rPr>
        <w:t>§</w:t>
      </w:r>
      <w:r w:rsidR="00886182">
        <w:rPr>
          <w:lang w:eastAsia="pt-BR"/>
        </w:rPr>
        <w:t xml:space="preserve"> </w:t>
      </w:r>
      <w:r w:rsidRPr="00A76DF9">
        <w:rPr>
          <w:lang w:eastAsia="pt-BR"/>
        </w:rPr>
        <w:t>1º</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16.</w:t>
      </w:r>
    </w:p>
    <w:p w14:paraId="58463BF7" w14:textId="61088505" w:rsidR="00A76DF9" w:rsidRPr="00A76DF9" w:rsidRDefault="00A76DF9" w:rsidP="005F4630">
      <w:pPr>
        <w:rPr>
          <w:rFonts w:ascii="Segoe UI" w:hAnsi="Segoe UI" w:cs="Segoe UI"/>
          <w:sz w:val="18"/>
          <w:szCs w:val="18"/>
          <w:lang w:eastAsia="pt-BR"/>
        </w:rPr>
      </w:pPr>
      <w:r w:rsidRPr="00A76DF9">
        <w:rPr>
          <w:lang w:eastAsia="pt-BR"/>
        </w:rPr>
        <w:t>Art.</w:t>
      </w:r>
      <w:r w:rsidR="00886182">
        <w:rPr>
          <w:lang w:eastAsia="pt-BR"/>
        </w:rPr>
        <w:t xml:space="preserve"> </w:t>
      </w:r>
      <w:r w:rsidRPr="00A76DF9">
        <w:rPr>
          <w:lang w:eastAsia="pt-BR"/>
        </w:rPr>
        <w:t>2º</w:t>
      </w:r>
      <w:r w:rsidR="00886182">
        <w:rPr>
          <w:lang w:eastAsia="pt-BR"/>
        </w:rPr>
        <w:t xml:space="preserve">  </w:t>
      </w:r>
      <w:r w:rsidRPr="00A76DF9">
        <w:rPr>
          <w:lang w:eastAsia="pt-BR"/>
        </w:rPr>
        <w:t>As</w:t>
      </w:r>
      <w:r w:rsidR="00886182">
        <w:rPr>
          <w:lang w:eastAsia="pt-BR"/>
        </w:rPr>
        <w:t xml:space="preserve"> </w:t>
      </w:r>
      <w:r w:rsidRPr="00A76DF9">
        <w:rPr>
          <w:lang w:eastAsia="pt-BR"/>
        </w:rPr>
        <w:t>normas</w:t>
      </w:r>
      <w:r w:rsidR="00886182">
        <w:rPr>
          <w:lang w:eastAsia="pt-BR"/>
        </w:rPr>
        <w:t xml:space="preserve"> </w:t>
      </w:r>
      <w:r w:rsidRPr="00A76DF9">
        <w:rPr>
          <w:lang w:eastAsia="pt-BR"/>
        </w:rPr>
        <w:t>estabelecidas</w:t>
      </w:r>
      <w:r w:rsidR="00886182">
        <w:rPr>
          <w:lang w:eastAsia="pt-BR"/>
        </w:rPr>
        <w:t xml:space="preserve"> </w:t>
      </w:r>
      <w:r w:rsidRPr="00A76DF9">
        <w:rPr>
          <w:lang w:eastAsia="pt-BR"/>
        </w:rPr>
        <w:t>pelas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w:t>
      </w:r>
      <w:r w:rsidR="00886182">
        <w:rPr>
          <w:lang w:eastAsia="pt-BR"/>
        </w:rPr>
        <w:t xml:space="preserve"> </w:t>
      </w:r>
      <w:r w:rsidRPr="00A76DF9">
        <w:rPr>
          <w:lang w:eastAsia="pt-BR"/>
        </w:rPr>
        <w:t>e</w:t>
      </w:r>
      <w:r w:rsidR="00886182">
        <w:rPr>
          <w:lang w:eastAsia="pt-BR"/>
        </w:rPr>
        <w:t xml:space="preserve"> </w:t>
      </w:r>
      <w:r w:rsidRPr="00A76DF9">
        <w:rPr>
          <w:lang w:eastAsia="pt-BR"/>
        </w:rPr>
        <w:t>pela</w:t>
      </w:r>
      <w:r w:rsidR="00886182">
        <w:rPr>
          <w:lang w:eastAsia="pt-BR"/>
        </w:rPr>
        <w:t xml:space="preserve"> </w:t>
      </w:r>
      <w:r w:rsidRPr="00A76DF9">
        <w:rPr>
          <w:lang w:eastAsia="pt-BR"/>
        </w:rPr>
        <w:t>entidade</w:t>
      </w:r>
      <w:r w:rsidR="00886182">
        <w:rPr>
          <w:lang w:eastAsia="pt-BR"/>
        </w:rPr>
        <w:t xml:space="preserve"> </w:t>
      </w:r>
      <w:r w:rsidRPr="00A76DF9">
        <w:rPr>
          <w:lang w:eastAsia="pt-BR"/>
        </w:rPr>
        <w:t>autorreguladora</w:t>
      </w:r>
      <w:r w:rsidR="00886182">
        <w:rPr>
          <w:lang w:eastAsia="pt-BR"/>
        </w:rPr>
        <w:t xml:space="preserve"> </w:t>
      </w:r>
      <w:r w:rsidRPr="00A76DF9">
        <w:rPr>
          <w:lang w:eastAsia="pt-BR"/>
        </w:rPr>
        <w:t>para</w:t>
      </w:r>
      <w:r w:rsidR="00886182">
        <w:rPr>
          <w:lang w:eastAsia="pt-BR"/>
        </w:rPr>
        <w:t xml:space="preserve"> </w:t>
      </w:r>
      <w:r w:rsidRPr="00A76DF9">
        <w:rPr>
          <w:lang w:eastAsia="pt-BR"/>
        </w:rPr>
        <w:t>o</w:t>
      </w:r>
      <w:r w:rsidR="00886182">
        <w:rPr>
          <w:lang w:eastAsia="pt-BR"/>
        </w:rPr>
        <w:t xml:space="preserve"> </w:t>
      </w:r>
      <w:r w:rsidRPr="00A76DF9">
        <w:rPr>
          <w:lang w:eastAsia="pt-BR"/>
        </w:rPr>
        <w:t>cumprimento</w:t>
      </w:r>
      <w:r w:rsidR="00886182">
        <w:rPr>
          <w:lang w:eastAsia="pt-BR"/>
        </w:rPr>
        <w:t xml:space="preserve"> </w:t>
      </w:r>
      <w:r w:rsidRPr="00A76DF9">
        <w:rPr>
          <w:lang w:eastAsia="pt-BR"/>
        </w:rPr>
        <w:t>da</w:t>
      </w:r>
      <w:r w:rsidR="00886182">
        <w:rPr>
          <w:lang w:eastAsia="pt-BR"/>
        </w:rPr>
        <w:t xml:space="preserve"> </w:t>
      </w:r>
      <w:r w:rsidRPr="00A76DF9">
        <w:rPr>
          <w:lang w:eastAsia="pt-BR"/>
        </w:rPr>
        <w:t>presente</w:t>
      </w:r>
      <w:r w:rsidR="00886182">
        <w:rPr>
          <w:lang w:eastAsia="pt-BR"/>
        </w:rPr>
        <w:t xml:space="preserve"> </w:t>
      </w:r>
      <w:r w:rsidRPr="00A76DF9">
        <w:rPr>
          <w:lang w:eastAsia="pt-BR"/>
        </w:rPr>
        <w:t>seção</w:t>
      </w:r>
      <w:r w:rsidR="00886182">
        <w:rPr>
          <w:lang w:eastAsia="pt-BR"/>
        </w:rPr>
        <w:t xml:space="preserve"> </w:t>
      </w:r>
      <w:r w:rsidRPr="00A76DF9">
        <w:rPr>
          <w:lang w:eastAsia="pt-BR"/>
        </w:rPr>
        <w:t>devem</w:t>
      </w:r>
      <w:r w:rsidR="00886182">
        <w:rPr>
          <w:lang w:eastAsia="pt-BR"/>
        </w:rPr>
        <w:t xml:space="preserve"> </w:t>
      </w:r>
      <w:r w:rsidRPr="00A76DF9">
        <w:rPr>
          <w:lang w:eastAsia="pt-BR"/>
        </w:rPr>
        <w:t>contemplar,</w:t>
      </w:r>
      <w:r w:rsidR="00886182">
        <w:rPr>
          <w:lang w:eastAsia="pt-BR"/>
        </w:rPr>
        <w:t xml:space="preserve"> </w:t>
      </w:r>
      <w:r w:rsidRPr="00A76DF9">
        <w:rPr>
          <w:lang w:eastAsia="pt-BR"/>
        </w:rPr>
        <w:t>no</w:t>
      </w:r>
      <w:r w:rsidR="00886182">
        <w:rPr>
          <w:lang w:eastAsia="pt-BR"/>
        </w:rPr>
        <w:t xml:space="preserve"> </w:t>
      </w:r>
      <w:r w:rsidRPr="00A76DF9">
        <w:rPr>
          <w:lang w:eastAsia="pt-BR"/>
        </w:rPr>
        <w:t>mínimo,</w:t>
      </w:r>
      <w:r w:rsidR="00886182">
        <w:rPr>
          <w:lang w:eastAsia="pt-BR"/>
        </w:rPr>
        <w:t xml:space="preserve"> </w:t>
      </w:r>
      <w:r w:rsidRPr="00A76DF9">
        <w:rPr>
          <w:lang w:eastAsia="pt-BR"/>
        </w:rPr>
        <w:t>o</w:t>
      </w:r>
      <w:r w:rsidR="00886182">
        <w:rPr>
          <w:lang w:eastAsia="pt-BR"/>
        </w:rPr>
        <w:t xml:space="preserve"> </w:t>
      </w:r>
      <w:r w:rsidRPr="00A76DF9">
        <w:rPr>
          <w:lang w:eastAsia="pt-BR"/>
        </w:rPr>
        <w:t>que</w:t>
      </w:r>
      <w:r w:rsidR="00886182">
        <w:rPr>
          <w:lang w:eastAsia="pt-BR"/>
        </w:rPr>
        <w:t xml:space="preserve"> </w:t>
      </w:r>
      <w:r w:rsidRPr="00A76DF9">
        <w:rPr>
          <w:lang w:eastAsia="pt-BR"/>
        </w:rPr>
        <w:t>segue:</w:t>
      </w:r>
    </w:p>
    <w:p w14:paraId="1250DCBD" w14:textId="6FEAD7AA" w:rsidR="00A76DF9" w:rsidRPr="00A76DF9" w:rsidRDefault="00A76DF9" w:rsidP="005F4630">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exigência</w:t>
      </w:r>
      <w:r w:rsidR="00886182">
        <w:rPr>
          <w:lang w:eastAsia="pt-BR"/>
        </w:rPr>
        <w:t xml:space="preserve"> </w:t>
      </w:r>
      <w:r w:rsidRPr="00A76DF9">
        <w:rPr>
          <w:lang w:eastAsia="pt-BR"/>
        </w:rPr>
        <w:t>de</w:t>
      </w:r>
      <w:r w:rsidR="00886182">
        <w:rPr>
          <w:lang w:eastAsia="pt-BR"/>
        </w:rPr>
        <w:t xml:space="preserve"> </w:t>
      </w:r>
      <w:r w:rsidRPr="00A76DF9">
        <w:rPr>
          <w:lang w:eastAsia="pt-BR"/>
        </w:rPr>
        <w:t>celebração</w:t>
      </w:r>
      <w:r w:rsidR="00886182">
        <w:rPr>
          <w:lang w:eastAsia="pt-BR"/>
        </w:rPr>
        <w:t xml:space="preserve"> </w:t>
      </w:r>
      <w:r w:rsidRPr="00A76DF9">
        <w:rPr>
          <w:lang w:eastAsia="pt-BR"/>
        </w:rPr>
        <w:t>de</w:t>
      </w:r>
      <w:r w:rsidR="00886182">
        <w:rPr>
          <w:lang w:eastAsia="pt-BR"/>
        </w:rPr>
        <w:t xml:space="preserve"> </w:t>
      </w:r>
      <w:r w:rsidRPr="00A76DF9">
        <w:rPr>
          <w:lang w:eastAsia="pt-BR"/>
        </w:rPr>
        <w:t>contrato</w:t>
      </w:r>
      <w:r w:rsidR="00886182">
        <w:rPr>
          <w:lang w:eastAsia="pt-BR"/>
        </w:rPr>
        <w:t xml:space="preserve"> </w:t>
      </w:r>
      <w:r w:rsidRPr="00A76DF9">
        <w:rPr>
          <w:lang w:eastAsia="pt-BR"/>
        </w:rPr>
        <w:t>escrito</w:t>
      </w:r>
      <w:r w:rsidR="00886182">
        <w:rPr>
          <w:lang w:eastAsia="pt-BR"/>
        </w:rPr>
        <w:t xml:space="preserve"> </w:t>
      </w:r>
      <w:r w:rsidRPr="00A76DF9">
        <w:rPr>
          <w:lang w:eastAsia="pt-BR"/>
        </w:rPr>
        <w:t>entre</w:t>
      </w:r>
      <w:r w:rsidR="00886182">
        <w:rPr>
          <w:lang w:eastAsia="pt-BR"/>
        </w:rPr>
        <w:t xml:space="preserve"> </w:t>
      </w:r>
      <w:r w:rsidRPr="00A76DF9">
        <w:rPr>
          <w:lang w:eastAsia="pt-BR"/>
        </w:rPr>
        <w:t>as</w:t>
      </w:r>
      <w:r w:rsidR="00886182">
        <w:rPr>
          <w:lang w:eastAsia="pt-BR"/>
        </w:rPr>
        <w:t xml:space="preserve"> </w:t>
      </w:r>
      <w:r w:rsidRPr="00A76DF9">
        <w:rPr>
          <w:lang w:eastAsia="pt-BR"/>
        </w:rPr>
        <w:t>instituições</w:t>
      </w:r>
      <w:r w:rsidR="00886182">
        <w:rPr>
          <w:lang w:eastAsia="pt-BR"/>
        </w:rPr>
        <w:t xml:space="preserve"> </w:t>
      </w:r>
      <w:r w:rsidRPr="00A76DF9">
        <w:rPr>
          <w:lang w:eastAsia="pt-BR"/>
        </w:rPr>
        <w:t>brasileiras</w:t>
      </w:r>
      <w:r w:rsidR="00886182">
        <w:rPr>
          <w:lang w:eastAsia="pt-BR"/>
        </w:rPr>
        <w:t xml:space="preserve"> </w:t>
      </w:r>
      <w:r w:rsidRPr="00A76DF9">
        <w:rPr>
          <w:lang w:eastAsia="pt-BR"/>
        </w:rPr>
        <w:t>e</w:t>
      </w:r>
      <w:r w:rsidR="00886182">
        <w:rPr>
          <w:lang w:eastAsia="pt-BR"/>
        </w:rPr>
        <w:t xml:space="preserve"> </w:t>
      </w:r>
      <w:r w:rsidRPr="00A76DF9">
        <w:rPr>
          <w:lang w:eastAsia="pt-BR"/>
        </w:rPr>
        <w:t>estrangeiras,</w:t>
      </w:r>
      <w:r w:rsidR="00886182">
        <w:rPr>
          <w:lang w:eastAsia="pt-BR"/>
        </w:rPr>
        <w:t xml:space="preserve"> </w:t>
      </w:r>
      <w:r w:rsidRPr="00A76DF9">
        <w:rPr>
          <w:lang w:eastAsia="pt-BR"/>
        </w:rPr>
        <w:t>o</w:t>
      </w:r>
      <w:r w:rsidR="00886182">
        <w:rPr>
          <w:lang w:eastAsia="pt-BR"/>
        </w:rPr>
        <w:t xml:space="preserve"> </w:t>
      </w:r>
      <w:r w:rsidRPr="00A76DF9">
        <w:rPr>
          <w:lang w:eastAsia="pt-BR"/>
        </w:rPr>
        <w:t>qual</w:t>
      </w:r>
      <w:r w:rsidR="00886182">
        <w:rPr>
          <w:lang w:eastAsia="pt-BR"/>
        </w:rPr>
        <w:t xml:space="preserve"> </w:t>
      </w:r>
      <w:r w:rsidRPr="00A76DF9">
        <w:rPr>
          <w:lang w:eastAsia="pt-BR"/>
        </w:rPr>
        <w:t>deve</w:t>
      </w:r>
      <w:r w:rsidR="00886182">
        <w:rPr>
          <w:lang w:eastAsia="pt-BR"/>
        </w:rPr>
        <w:t xml:space="preserve"> </w:t>
      </w:r>
      <w:r w:rsidRPr="00A76DF9">
        <w:rPr>
          <w:lang w:eastAsia="pt-BR"/>
        </w:rPr>
        <w:t>contemplar</w:t>
      </w:r>
      <w:r w:rsidR="00886182">
        <w:rPr>
          <w:lang w:eastAsia="pt-BR"/>
        </w:rPr>
        <w:t xml:space="preserve"> </w:t>
      </w:r>
      <w:r w:rsidRPr="00A76DF9">
        <w:rPr>
          <w:lang w:eastAsia="pt-BR"/>
        </w:rPr>
        <w:t>o</w:t>
      </w:r>
      <w:r w:rsidR="00886182">
        <w:rPr>
          <w:lang w:eastAsia="pt-BR"/>
        </w:rPr>
        <w:t xml:space="preserve"> </w:t>
      </w:r>
      <w:r w:rsidRPr="00A76DF9">
        <w:rPr>
          <w:lang w:eastAsia="pt-BR"/>
        </w:rPr>
        <w:t>seguinte</w:t>
      </w:r>
      <w:r w:rsidR="00886182">
        <w:rPr>
          <w:lang w:eastAsia="pt-BR"/>
        </w:rPr>
        <w:t xml:space="preserve"> </w:t>
      </w:r>
      <w:r w:rsidRPr="00A76DF9">
        <w:rPr>
          <w:lang w:eastAsia="pt-BR"/>
        </w:rPr>
        <w:t>conteúdo</w:t>
      </w:r>
      <w:r w:rsidR="00886182">
        <w:rPr>
          <w:lang w:eastAsia="pt-BR"/>
        </w:rPr>
        <w:t xml:space="preserve"> </w:t>
      </w:r>
      <w:r w:rsidRPr="00A76DF9">
        <w:rPr>
          <w:lang w:eastAsia="pt-BR"/>
        </w:rPr>
        <w:t>mínimo:</w:t>
      </w:r>
    </w:p>
    <w:p w14:paraId="481956A3" w14:textId="3C95AB5D" w:rsidR="00A76DF9" w:rsidRPr="00A76DF9" w:rsidRDefault="00A76DF9" w:rsidP="005F4630">
      <w:pPr>
        <w:rPr>
          <w:rFonts w:ascii="Segoe UI" w:hAnsi="Segoe UI" w:cs="Segoe UI"/>
          <w:sz w:val="18"/>
          <w:szCs w:val="18"/>
          <w:lang w:eastAsia="pt-BR"/>
        </w:rPr>
      </w:pPr>
      <w:r w:rsidRPr="00A76DF9">
        <w:rPr>
          <w:lang w:eastAsia="pt-BR"/>
        </w:rPr>
        <w:t>a)</w:t>
      </w:r>
      <w:r w:rsidR="00886182">
        <w:rPr>
          <w:lang w:eastAsia="pt-BR"/>
        </w:rPr>
        <w:t xml:space="preserve"> </w:t>
      </w:r>
      <w:r w:rsidRPr="00A76DF9">
        <w:rPr>
          <w:lang w:eastAsia="pt-BR"/>
        </w:rPr>
        <w:t>obrigação</w:t>
      </w:r>
      <w:r w:rsidR="00886182">
        <w:rPr>
          <w:lang w:eastAsia="pt-BR"/>
        </w:rPr>
        <w:t xml:space="preserve"> </w:t>
      </w:r>
      <w:r w:rsidRPr="00A76DF9">
        <w:rPr>
          <w:lang w:eastAsia="pt-BR"/>
        </w:rPr>
        <w:t>da</w:t>
      </w:r>
      <w:r w:rsidR="00886182">
        <w:rPr>
          <w:lang w:eastAsia="pt-BR"/>
        </w:rPr>
        <w:t xml:space="preserve"> </w:t>
      </w:r>
      <w:r w:rsidRPr="00A76DF9">
        <w:rPr>
          <w:lang w:eastAsia="pt-BR"/>
        </w:rPr>
        <w:t>instituição</w:t>
      </w:r>
      <w:r w:rsidR="00886182">
        <w:rPr>
          <w:lang w:eastAsia="pt-BR"/>
        </w:rPr>
        <w:t xml:space="preserve"> </w:t>
      </w:r>
      <w:r w:rsidRPr="00A76DF9">
        <w:rPr>
          <w:lang w:eastAsia="pt-BR"/>
        </w:rPr>
        <w:t>estrangeira</w:t>
      </w:r>
      <w:r w:rsidR="00886182">
        <w:rPr>
          <w:lang w:eastAsia="pt-BR"/>
        </w:rPr>
        <w:t xml:space="preserve"> </w:t>
      </w:r>
      <w:r w:rsidRPr="00A76DF9">
        <w:rPr>
          <w:lang w:eastAsia="pt-BR"/>
        </w:rPr>
        <w:t>em</w:t>
      </w:r>
      <w:r w:rsidR="00886182">
        <w:rPr>
          <w:lang w:eastAsia="pt-BR"/>
        </w:rPr>
        <w:t xml:space="preserve"> </w:t>
      </w:r>
      <w:r w:rsidRPr="00A76DF9">
        <w:rPr>
          <w:lang w:eastAsia="pt-BR"/>
        </w:rPr>
        <w:t>apresentar</w:t>
      </w:r>
      <w:r w:rsidR="00886182">
        <w:rPr>
          <w:lang w:eastAsia="pt-BR"/>
        </w:rPr>
        <w:t xml:space="preserve"> </w:t>
      </w:r>
      <w:r w:rsidRPr="00A76DF9">
        <w:rPr>
          <w:lang w:eastAsia="pt-BR"/>
        </w:rPr>
        <w:t>à</w:t>
      </w:r>
      <w:r w:rsidR="00886182">
        <w:rPr>
          <w:lang w:eastAsia="pt-BR"/>
        </w:rPr>
        <w:t xml:space="preserve"> </w:t>
      </w:r>
      <w:r w:rsidRPr="00A76DF9">
        <w:rPr>
          <w:lang w:eastAsia="pt-BR"/>
        </w:rPr>
        <w:t>brasileira,</w:t>
      </w:r>
      <w:r w:rsidR="00886182">
        <w:rPr>
          <w:lang w:eastAsia="pt-BR"/>
        </w:rPr>
        <w:t xml:space="preserve"> </w:t>
      </w:r>
      <w:r w:rsidRPr="00A76DF9">
        <w:rPr>
          <w:lang w:eastAsia="pt-BR"/>
        </w:rPr>
        <w:t>às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w:t>
      </w:r>
      <w:r w:rsidR="00886182">
        <w:rPr>
          <w:lang w:eastAsia="pt-BR"/>
        </w:rPr>
        <w:t xml:space="preserve"> </w:t>
      </w:r>
      <w:r w:rsidRPr="00A76DF9">
        <w:rPr>
          <w:lang w:eastAsia="pt-BR"/>
        </w:rPr>
        <w:t>de</w:t>
      </w:r>
      <w:r w:rsidR="00886182">
        <w:rPr>
          <w:lang w:eastAsia="pt-BR"/>
        </w:rPr>
        <w:t xml:space="preserve"> </w:t>
      </w:r>
      <w:r w:rsidRPr="00A76DF9">
        <w:rPr>
          <w:lang w:eastAsia="pt-BR"/>
        </w:rPr>
        <w:t>que</w:t>
      </w:r>
      <w:r w:rsidR="00886182">
        <w:rPr>
          <w:lang w:eastAsia="pt-BR"/>
        </w:rPr>
        <w:t xml:space="preserve"> </w:t>
      </w:r>
      <w:r w:rsidRPr="00A76DF9">
        <w:rPr>
          <w:lang w:eastAsia="pt-BR"/>
        </w:rPr>
        <w:t>participe,</w:t>
      </w:r>
      <w:r w:rsidR="00886182">
        <w:rPr>
          <w:lang w:eastAsia="pt-BR"/>
        </w:rPr>
        <w:t xml:space="preserve"> </w:t>
      </w:r>
      <w:r w:rsidRPr="00A76DF9">
        <w:rPr>
          <w:lang w:eastAsia="pt-BR"/>
        </w:rPr>
        <w:t>à</w:t>
      </w:r>
      <w:r w:rsidR="00886182">
        <w:rPr>
          <w:lang w:eastAsia="pt-BR"/>
        </w:rPr>
        <w:t xml:space="preserve"> </w:t>
      </w:r>
      <w:r w:rsidRPr="00A76DF9">
        <w:rPr>
          <w:lang w:eastAsia="pt-BR"/>
        </w:rPr>
        <w:t>entidade</w:t>
      </w:r>
      <w:r w:rsidR="00886182">
        <w:rPr>
          <w:lang w:eastAsia="pt-BR"/>
        </w:rPr>
        <w:t xml:space="preserve"> </w:t>
      </w:r>
      <w:r w:rsidRPr="00A76DF9">
        <w:rPr>
          <w:lang w:eastAsia="pt-BR"/>
        </w:rPr>
        <w:t>autorreguladora</w:t>
      </w:r>
      <w:r w:rsidR="00886182">
        <w:rPr>
          <w:lang w:eastAsia="pt-BR"/>
        </w:rPr>
        <w:t xml:space="preserve"> </w:t>
      </w:r>
      <w:r w:rsidRPr="00A76DF9">
        <w:rPr>
          <w:lang w:eastAsia="pt-BR"/>
        </w:rPr>
        <w:t>ou</w:t>
      </w:r>
      <w:r w:rsidR="00886182">
        <w:rPr>
          <w:lang w:eastAsia="pt-BR"/>
        </w:rPr>
        <w:t xml:space="preserve"> </w:t>
      </w:r>
      <w:r w:rsidRPr="00A76DF9">
        <w:rPr>
          <w:lang w:eastAsia="pt-BR"/>
        </w:rPr>
        <w:t>diretamente</w:t>
      </w:r>
      <w:r w:rsidR="00886182">
        <w:rPr>
          <w:lang w:eastAsia="pt-BR"/>
        </w:rPr>
        <w:t xml:space="preserve"> </w:t>
      </w:r>
      <w:r w:rsidRPr="00A76DF9">
        <w:rPr>
          <w:lang w:eastAsia="pt-BR"/>
        </w:rPr>
        <w:t>à</w:t>
      </w:r>
      <w:r w:rsidR="00886182">
        <w:rPr>
          <w:lang w:eastAsia="pt-BR"/>
        </w:rPr>
        <w:t xml:space="preserve"> </w:t>
      </w:r>
      <w:r w:rsidRPr="00A76DF9">
        <w:rPr>
          <w:lang w:eastAsia="pt-BR"/>
        </w:rPr>
        <w:t>CVM,</w:t>
      </w:r>
      <w:r w:rsidR="00886182">
        <w:rPr>
          <w:lang w:eastAsia="pt-BR"/>
        </w:rPr>
        <w:t xml:space="preserve"> </w:t>
      </w:r>
      <w:r w:rsidRPr="00A76DF9">
        <w:rPr>
          <w:lang w:eastAsia="pt-BR"/>
        </w:rPr>
        <w:t>nos</w:t>
      </w:r>
      <w:r w:rsidR="00886182">
        <w:rPr>
          <w:lang w:eastAsia="pt-BR"/>
        </w:rPr>
        <w:t xml:space="preserve"> </w:t>
      </w:r>
      <w:r w:rsidRPr="00A76DF9">
        <w:rPr>
          <w:lang w:eastAsia="pt-BR"/>
        </w:rPr>
        <w:t>prazos</w:t>
      </w:r>
      <w:r w:rsidR="00886182">
        <w:rPr>
          <w:lang w:eastAsia="pt-BR"/>
        </w:rPr>
        <w:t xml:space="preserve"> </w:t>
      </w:r>
      <w:r w:rsidRPr="00A76DF9">
        <w:rPr>
          <w:lang w:eastAsia="pt-BR"/>
        </w:rPr>
        <w:t>estabelecidos,</w:t>
      </w:r>
      <w:r w:rsidR="00886182">
        <w:rPr>
          <w:lang w:eastAsia="pt-BR"/>
        </w:rPr>
        <w:t xml:space="preserve"> </w:t>
      </w:r>
      <w:r w:rsidRPr="00A76DF9">
        <w:rPr>
          <w:lang w:eastAsia="pt-BR"/>
        </w:rPr>
        <w:t>as</w:t>
      </w:r>
      <w:r w:rsidR="00886182">
        <w:rPr>
          <w:lang w:eastAsia="pt-BR"/>
        </w:rPr>
        <w:t xml:space="preserve"> </w:t>
      </w:r>
      <w:r w:rsidRPr="00A76DF9">
        <w:rPr>
          <w:lang w:eastAsia="pt-BR"/>
        </w:rPr>
        <w:t>informações</w:t>
      </w:r>
      <w:r w:rsidR="00886182">
        <w:rPr>
          <w:lang w:eastAsia="pt-BR"/>
        </w:rPr>
        <w:t xml:space="preserve"> </w:t>
      </w:r>
      <w:r w:rsidRPr="00A76DF9">
        <w:rPr>
          <w:lang w:eastAsia="pt-BR"/>
        </w:rPr>
        <w:t>devidamente</w:t>
      </w:r>
      <w:r w:rsidR="00886182">
        <w:rPr>
          <w:lang w:eastAsia="pt-BR"/>
        </w:rPr>
        <w:t xml:space="preserve"> </w:t>
      </w:r>
      <w:r w:rsidRPr="00A76DF9">
        <w:rPr>
          <w:lang w:eastAsia="pt-BR"/>
        </w:rPr>
        <w:t>atualizadas</w:t>
      </w:r>
      <w:r w:rsidR="00886182">
        <w:rPr>
          <w:lang w:eastAsia="pt-BR"/>
        </w:rPr>
        <w:t xml:space="preserve"> </w:t>
      </w:r>
      <w:r w:rsidRPr="00A76DF9">
        <w:rPr>
          <w:lang w:eastAsia="pt-BR"/>
        </w:rPr>
        <w:t>sobre</w:t>
      </w:r>
      <w:r w:rsidR="00886182">
        <w:rPr>
          <w:lang w:eastAsia="pt-BR"/>
        </w:rPr>
        <w:t xml:space="preserve"> </w:t>
      </w:r>
      <w:r w:rsidRPr="00A76DF9">
        <w:rPr>
          <w:lang w:eastAsia="pt-BR"/>
        </w:rPr>
        <w:t>a</w:t>
      </w:r>
      <w:r w:rsidR="00886182">
        <w:rPr>
          <w:lang w:eastAsia="pt-BR"/>
        </w:rPr>
        <w:t xml:space="preserve"> </w:t>
      </w:r>
      <w:r w:rsidRPr="00A76DF9">
        <w:rPr>
          <w:lang w:eastAsia="pt-BR"/>
        </w:rPr>
        <w:t>identificação</w:t>
      </w:r>
      <w:r w:rsidR="00886182">
        <w:rPr>
          <w:lang w:eastAsia="pt-BR"/>
        </w:rPr>
        <w:t xml:space="preserve"> </w:t>
      </w:r>
      <w:r w:rsidRPr="00A76DF9">
        <w:rPr>
          <w:lang w:eastAsia="pt-BR"/>
        </w:rPr>
        <w:t>do</w:t>
      </w:r>
      <w:r w:rsidR="00886182">
        <w:rPr>
          <w:lang w:eastAsia="pt-BR"/>
        </w:rPr>
        <w:t xml:space="preserve"> </w:t>
      </w:r>
      <w:r w:rsidRPr="00A76DF9">
        <w:rPr>
          <w:lang w:eastAsia="pt-BR"/>
        </w:rPr>
        <w:t>cliente;</w:t>
      </w:r>
    </w:p>
    <w:p w14:paraId="79CB6429" w14:textId="55717497" w:rsidR="00A76DF9" w:rsidRPr="00A76DF9" w:rsidRDefault="00A76DF9" w:rsidP="005F4630">
      <w:pPr>
        <w:rPr>
          <w:rFonts w:ascii="Segoe UI" w:hAnsi="Segoe UI" w:cs="Segoe UI"/>
          <w:sz w:val="18"/>
          <w:szCs w:val="18"/>
          <w:lang w:eastAsia="pt-BR"/>
        </w:rPr>
      </w:pPr>
      <w:r w:rsidRPr="00A76DF9">
        <w:rPr>
          <w:lang w:eastAsia="pt-BR"/>
        </w:rPr>
        <w:t>b)</w:t>
      </w:r>
      <w:r w:rsidR="00886182">
        <w:rPr>
          <w:lang w:eastAsia="pt-BR"/>
        </w:rPr>
        <w:t xml:space="preserve"> </w:t>
      </w:r>
      <w:r w:rsidRPr="00A76DF9">
        <w:rPr>
          <w:lang w:eastAsia="pt-BR"/>
        </w:rPr>
        <w:t>cláusula</w:t>
      </w:r>
      <w:r w:rsidR="00886182">
        <w:rPr>
          <w:lang w:eastAsia="pt-BR"/>
        </w:rPr>
        <w:t xml:space="preserve"> </w:t>
      </w:r>
      <w:r w:rsidRPr="00A76DF9">
        <w:rPr>
          <w:lang w:eastAsia="pt-BR"/>
        </w:rPr>
        <w:t>que</w:t>
      </w:r>
      <w:r w:rsidR="00886182">
        <w:rPr>
          <w:lang w:eastAsia="pt-BR"/>
        </w:rPr>
        <w:t xml:space="preserve"> </w:t>
      </w:r>
      <w:r w:rsidRPr="00A76DF9">
        <w:rPr>
          <w:lang w:eastAsia="pt-BR"/>
        </w:rPr>
        <w:t>estabeleça</w:t>
      </w:r>
      <w:r w:rsidR="00886182">
        <w:rPr>
          <w:lang w:eastAsia="pt-BR"/>
        </w:rPr>
        <w:t xml:space="preserve"> </w:t>
      </w:r>
      <w:r w:rsidRPr="00A76DF9">
        <w:rPr>
          <w:lang w:eastAsia="pt-BR"/>
        </w:rPr>
        <w:t>a</w:t>
      </w:r>
      <w:r w:rsidR="00886182">
        <w:rPr>
          <w:lang w:eastAsia="pt-BR"/>
        </w:rPr>
        <w:t xml:space="preserve"> </w:t>
      </w:r>
      <w:r w:rsidRPr="00A76DF9">
        <w:rPr>
          <w:lang w:eastAsia="pt-BR"/>
        </w:rPr>
        <w:t>sujeição</w:t>
      </w:r>
      <w:r w:rsidR="00886182">
        <w:rPr>
          <w:lang w:eastAsia="pt-BR"/>
        </w:rPr>
        <w:t xml:space="preserve"> </w:t>
      </w:r>
      <w:r w:rsidRPr="00A76DF9">
        <w:rPr>
          <w:lang w:eastAsia="pt-BR"/>
        </w:rPr>
        <w:t>do</w:t>
      </w:r>
      <w:r w:rsidR="00886182">
        <w:rPr>
          <w:lang w:eastAsia="pt-BR"/>
        </w:rPr>
        <w:t xml:space="preserve"> </w:t>
      </w:r>
      <w:r w:rsidRPr="00A76DF9">
        <w:rPr>
          <w:lang w:eastAsia="pt-BR"/>
        </w:rPr>
        <w:t>contrato</w:t>
      </w:r>
      <w:r w:rsidR="00886182">
        <w:rPr>
          <w:lang w:eastAsia="pt-BR"/>
        </w:rPr>
        <w:t xml:space="preserve"> </w:t>
      </w:r>
      <w:r w:rsidRPr="00A76DF9">
        <w:rPr>
          <w:lang w:eastAsia="pt-BR"/>
        </w:rPr>
        <w:t>às</w:t>
      </w:r>
      <w:r w:rsidR="00886182">
        <w:rPr>
          <w:lang w:eastAsia="pt-BR"/>
        </w:rPr>
        <w:t xml:space="preserve"> </w:t>
      </w:r>
      <w:r w:rsidRPr="00A76DF9">
        <w:rPr>
          <w:lang w:eastAsia="pt-BR"/>
        </w:rPr>
        <w:t>leis</w:t>
      </w:r>
      <w:r w:rsidR="00886182">
        <w:rPr>
          <w:lang w:eastAsia="pt-BR"/>
        </w:rPr>
        <w:t xml:space="preserve"> </w:t>
      </w:r>
      <w:r w:rsidRPr="00A76DF9">
        <w:rPr>
          <w:lang w:eastAsia="pt-BR"/>
        </w:rPr>
        <w:t>brasileiras,</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competência</w:t>
      </w:r>
      <w:r w:rsidR="00886182">
        <w:rPr>
          <w:lang w:eastAsia="pt-BR"/>
        </w:rPr>
        <w:t xml:space="preserve"> </w:t>
      </w:r>
      <w:r w:rsidRPr="00A76DF9">
        <w:rPr>
          <w:lang w:eastAsia="pt-BR"/>
        </w:rPr>
        <w:t>do</w:t>
      </w:r>
      <w:r w:rsidR="00886182">
        <w:rPr>
          <w:lang w:eastAsia="pt-BR"/>
        </w:rPr>
        <w:t xml:space="preserve"> </w:t>
      </w:r>
      <w:r w:rsidRPr="00A76DF9">
        <w:rPr>
          <w:lang w:eastAsia="pt-BR"/>
        </w:rPr>
        <w:t>Poder</w:t>
      </w:r>
      <w:r w:rsidR="00886182">
        <w:rPr>
          <w:lang w:eastAsia="pt-BR"/>
        </w:rPr>
        <w:t xml:space="preserve"> </w:t>
      </w:r>
      <w:r w:rsidRPr="00A76DF9">
        <w:rPr>
          <w:lang w:eastAsia="pt-BR"/>
        </w:rPr>
        <w:t>Judiciário</w:t>
      </w:r>
      <w:r w:rsidR="00886182">
        <w:rPr>
          <w:lang w:eastAsia="pt-BR"/>
        </w:rPr>
        <w:t xml:space="preserve"> </w:t>
      </w:r>
      <w:r w:rsidRPr="00A76DF9">
        <w:rPr>
          <w:lang w:eastAsia="pt-BR"/>
        </w:rPr>
        <w:t>brasileiro</w:t>
      </w:r>
      <w:r w:rsidR="00886182">
        <w:rPr>
          <w:lang w:eastAsia="pt-BR"/>
        </w:rPr>
        <w:t xml:space="preserve"> </w:t>
      </w:r>
      <w:r w:rsidRPr="00A76DF9">
        <w:rPr>
          <w:lang w:eastAsia="pt-BR"/>
        </w:rPr>
        <w:t>para</w:t>
      </w:r>
      <w:r w:rsidR="00886182">
        <w:rPr>
          <w:lang w:eastAsia="pt-BR"/>
        </w:rPr>
        <w:t xml:space="preserve"> </w:t>
      </w:r>
      <w:r w:rsidRPr="00A76DF9">
        <w:rPr>
          <w:lang w:eastAsia="pt-BR"/>
        </w:rPr>
        <w:t>conhecer</w:t>
      </w:r>
      <w:r w:rsidR="00886182">
        <w:rPr>
          <w:lang w:eastAsia="pt-BR"/>
        </w:rPr>
        <w:t xml:space="preserve"> </w:t>
      </w:r>
      <w:r w:rsidRPr="00A76DF9">
        <w:rPr>
          <w:lang w:eastAsia="pt-BR"/>
        </w:rPr>
        <w:t>quaisquer</w:t>
      </w:r>
      <w:r w:rsidR="00886182">
        <w:rPr>
          <w:lang w:eastAsia="pt-BR"/>
        </w:rPr>
        <w:t xml:space="preserve"> </w:t>
      </w:r>
      <w:r w:rsidRPr="00A76DF9">
        <w:rPr>
          <w:lang w:eastAsia="pt-BR"/>
        </w:rPr>
        <w:t>demandas</w:t>
      </w:r>
      <w:r w:rsidR="00886182">
        <w:rPr>
          <w:lang w:eastAsia="pt-BR"/>
        </w:rPr>
        <w:t xml:space="preserve"> </w:t>
      </w:r>
      <w:r w:rsidRPr="00A76DF9">
        <w:rPr>
          <w:lang w:eastAsia="pt-BR"/>
        </w:rPr>
        <w:t>ajuizadas</w:t>
      </w:r>
      <w:r w:rsidR="00886182">
        <w:rPr>
          <w:lang w:eastAsia="pt-BR"/>
        </w:rPr>
        <w:t xml:space="preserve"> </w:t>
      </w:r>
      <w:r w:rsidRPr="00A76DF9">
        <w:rPr>
          <w:lang w:eastAsia="pt-BR"/>
        </w:rPr>
        <w:t>em</w:t>
      </w:r>
      <w:r w:rsidR="00886182">
        <w:rPr>
          <w:lang w:eastAsia="pt-BR"/>
        </w:rPr>
        <w:t xml:space="preserve"> </w:t>
      </w:r>
      <w:r w:rsidRPr="00A76DF9">
        <w:rPr>
          <w:lang w:eastAsia="pt-BR"/>
        </w:rPr>
        <w:t>razão</w:t>
      </w:r>
      <w:r w:rsidR="00886182">
        <w:rPr>
          <w:lang w:eastAsia="pt-BR"/>
        </w:rPr>
        <w:t xml:space="preserve"> </w:t>
      </w:r>
      <w:r w:rsidRPr="00A76DF9">
        <w:rPr>
          <w:lang w:eastAsia="pt-BR"/>
        </w:rPr>
        <w:t>de</w:t>
      </w:r>
      <w:r w:rsidR="00886182">
        <w:rPr>
          <w:lang w:eastAsia="pt-BR"/>
        </w:rPr>
        <w:t xml:space="preserve"> </w:t>
      </w:r>
      <w:r w:rsidRPr="00A76DF9">
        <w:rPr>
          <w:lang w:eastAsia="pt-BR"/>
        </w:rPr>
        <w:t>controvérsias</w:t>
      </w:r>
      <w:r w:rsidR="00886182">
        <w:rPr>
          <w:lang w:eastAsia="pt-BR"/>
        </w:rPr>
        <w:t xml:space="preserve"> </w:t>
      </w:r>
      <w:r w:rsidRPr="00A76DF9">
        <w:rPr>
          <w:lang w:eastAsia="pt-BR"/>
        </w:rPr>
        <w:t>derivadas</w:t>
      </w:r>
      <w:r w:rsidR="00886182">
        <w:rPr>
          <w:lang w:eastAsia="pt-BR"/>
        </w:rPr>
        <w:t xml:space="preserve"> </w:t>
      </w:r>
      <w:r w:rsidRPr="00A76DF9">
        <w:rPr>
          <w:lang w:eastAsia="pt-BR"/>
        </w:rPr>
        <w:t>do</w:t>
      </w:r>
      <w:r w:rsidR="00886182">
        <w:rPr>
          <w:lang w:eastAsia="pt-BR"/>
        </w:rPr>
        <w:t xml:space="preserve"> </w:t>
      </w:r>
      <w:r w:rsidRPr="00A76DF9">
        <w:rPr>
          <w:lang w:eastAsia="pt-BR"/>
        </w:rPr>
        <w:t>contrato,</w:t>
      </w:r>
      <w:r w:rsidR="00886182">
        <w:rPr>
          <w:lang w:eastAsia="pt-BR"/>
        </w:rPr>
        <w:t xml:space="preserve"> </w:t>
      </w:r>
      <w:r w:rsidRPr="00A76DF9">
        <w:rPr>
          <w:lang w:eastAsia="pt-BR"/>
        </w:rPr>
        <w:t>admitida</w:t>
      </w:r>
      <w:r w:rsidR="00886182">
        <w:rPr>
          <w:lang w:eastAsia="pt-BR"/>
        </w:rPr>
        <w:t xml:space="preserve"> </w:t>
      </w:r>
      <w:r w:rsidRPr="00A76DF9">
        <w:rPr>
          <w:lang w:eastAsia="pt-BR"/>
        </w:rPr>
        <w:t>a</w:t>
      </w:r>
      <w:r w:rsidR="00886182">
        <w:rPr>
          <w:lang w:eastAsia="pt-BR"/>
        </w:rPr>
        <w:t xml:space="preserve"> </w:t>
      </w:r>
      <w:r w:rsidRPr="00A76DF9">
        <w:rPr>
          <w:lang w:eastAsia="pt-BR"/>
        </w:rPr>
        <w:t>existência</w:t>
      </w:r>
      <w:r w:rsidR="00886182">
        <w:rPr>
          <w:lang w:eastAsia="pt-BR"/>
        </w:rPr>
        <w:t xml:space="preserve"> </w:t>
      </w:r>
      <w:r w:rsidRPr="00A76DF9">
        <w:rPr>
          <w:lang w:eastAsia="pt-BR"/>
        </w:rPr>
        <w:t>ou</w:t>
      </w:r>
      <w:r w:rsidR="00886182">
        <w:rPr>
          <w:lang w:eastAsia="pt-BR"/>
        </w:rPr>
        <w:t xml:space="preserve"> </w:t>
      </w:r>
      <w:r w:rsidRPr="00A76DF9">
        <w:rPr>
          <w:lang w:eastAsia="pt-BR"/>
        </w:rPr>
        <w:t>a</w:t>
      </w:r>
      <w:r w:rsidR="00886182">
        <w:rPr>
          <w:lang w:eastAsia="pt-BR"/>
        </w:rPr>
        <w:t xml:space="preserve"> </w:t>
      </w:r>
      <w:r w:rsidRPr="00A76DF9">
        <w:rPr>
          <w:lang w:eastAsia="pt-BR"/>
        </w:rPr>
        <w:t>competência</w:t>
      </w:r>
      <w:r w:rsidR="00886182">
        <w:rPr>
          <w:lang w:eastAsia="pt-BR"/>
        </w:rPr>
        <w:t xml:space="preserve"> </w:t>
      </w:r>
      <w:r w:rsidRPr="00A76DF9">
        <w:rPr>
          <w:lang w:eastAsia="pt-BR"/>
        </w:rPr>
        <w:t>de</w:t>
      </w:r>
      <w:r w:rsidR="00886182">
        <w:rPr>
          <w:lang w:eastAsia="pt-BR"/>
        </w:rPr>
        <w:t xml:space="preserve"> </w:t>
      </w:r>
      <w:r w:rsidRPr="00A76DF9">
        <w:rPr>
          <w:lang w:eastAsia="pt-BR"/>
        </w:rPr>
        <w:t>juízo</w:t>
      </w:r>
      <w:r w:rsidR="00886182">
        <w:rPr>
          <w:lang w:eastAsia="pt-BR"/>
        </w:rPr>
        <w:t xml:space="preserve"> </w:t>
      </w:r>
      <w:r w:rsidRPr="00A76DF9">
        <w:rPr>
          <w:lang w:eastAsia="pt-BR"/>
        </w:rPr>
        <w:t>arbitral,</w:t>
      </w:r>
      <w:r w:rsidR="00886182">
        <w:rPr>
          <w:lang w:eastAsia="pt-BR"/>
        </w:rPr>
        <w:t xml:space="preserve"> </w:t>
      </w:r>
      <w:r w:rsidRPr="00A76DF9">
        <w:rPr>
          <w:lang w:eastAsia="pt-BR"/>
        </w:rPr>
        <w:t>desde</w:t>
      </w:r>
      <w:r w:rsidR="00886182">
        <w:rPr>
          <w:lang w:eastAsia="pt-BR"/>
        </w:rPr>
        <w:t xml:space="preserve"> </w:t>
      </w:r>
      <w:r w:rsidRPr="00A76DF9">
        <w:rPr>
          <w:lang w:eastAsia="pt-BR"/>
        </w:rPr>
        <w:t>que</w:t>
      </w:r>
      <w:r w:rsidR="00886182">
        <w:rPr>
          <w:lang w:eastAsia="pt-BR"/>
        </w:rPr>
        <w:t xml:space="preserve"> </w:t>
      </w:r>
      <w:r w:rsidRPr="00A76DF9">
        <w:rPr>
          <w:lang w:eastAsia="pt-BR"/>
        </w:rPr>
        <w:t>a</w:t>
      </w:r>
      <w:r w:rsidR="00886182">
        <w:rPr>
          <w:lang w:eastAsia="pt-BR"/>
        </w:rPr>
        <w:t xml:space="preserve"> </w:t>
      </w:r>
      <w:r w:rsidRPr="00A76DF9">
        <w:rPr>
          <w:lang w:eastAsia="pt-BR"/>
        </w:rPr>
        <w:t>cláusula</w:t>
      </w:r>
      <w:r w:rsidR="00886182">
        <w:rPr>
          <w:lang w:eastAsia="pt-BR"/>
        </w:rPr>
        <w:t xml:space="preserve"> </w:t>
      </w:r>
      <w:r w:rsidRPr="00A76DF9">
        <w:rPr>
          <w:lang w:eastAsia="pt-BR"/>
        </w:rPr>
        <w:t>compromissória</w:t>
      </w:r>
      <w:r w:rsidR="00886182">
        <w:rPr>
          <w:lang w:eastAsia="pt-BR"/>
        </w:rPr>
        <w:t xml:space="preserve"> </w:t>
      </w:r>
      <w:r w:rsidRPr="00A76DF9">
        <w:rPr>
          <w:lang w:eastAsia="pt-BR"/>
        </w:rPr>
        <w:t>arbitral</w:t>
      </w:r>
      <w:r w:rsidR="00886182">
        <w:rPr>
          <w:lang w:eastAsia="pt-BR"/>
        </w:rPr>
        <w:t xml:space="preserve"> </w:t>
      </w:r>
      <w:r w:rsidRPr="00A76DF9">
        <w:rPr>
          <w:lang w:eastAsia="pt-BR"/>
        </w:rPr>
        <w:t>estipule</w:t>
      </w:r>
      <w:r w:rsidR="00886182">
        <w:rPr>
          <w:lang w:eastAsia="pt-BR"/>
        </w:rPr>
        <w:t xml:space="preserve"> </w:t>
      </w:r>
      <w:r w:rsidRPr="00A76DF9">
        <w:rPr>
          <w:lang w:eastAsia="pt-BR"/>
        </w:rPr>
        <w:t>que</w:t>
      </w:r>
      <w:r w:rsidR="00886182">
        <w:rPr>
          <w:lang w:eastAsia="pt-BR"/>
        </w:rPr>
        <w:t xml:space="preserve"> </w:t>
      </w:r>
      <w:r w:rsidRPr="00A76DF9">
        <w:rPr>
          <w:lang w:eastAsia="pt-BR"/>
        </w:rPr>
        <w:t>a</w:t>
      </w:r>
      <w:r w:rsidR="00886182">
        <w:rPr>
          <w:lang w:eastAsia="pt-BR"/>
        </w:rPr>
        <w:t xml:space="preserve"> </w:t>
      </w:r>
      <w:r w:rsidRPr="00A76DF9">
        <w:rPr>
          <w:lang w:eastAsia="pt-BR"/>
        </w:rPr>
        <w:t>arbitragem</w:t>
      </w:r>
      <w:r w:rsidR="00886182">
        <w:rPr>
          <w:lang w:eastAsia="pt-BR"/>
        </w:rPr>
        <w:t xml:space="preserve"> </w:t>
      </w:r>
      <w:r w:rsidRPr="00A76DF9">
        <w:rPr>
          <w:lang w:eastAsia="pt-BR"/>
        </w:rPr>
        <w:t>deverá</w:t>
      </w:r>
      <w:r w:rsidR="00886182">
        <w:rPr>
          <w:lang w:eastAsia="pt-BR"/>
        </w:rPr>
        <w:t xml:space="preserve"> </w:t>
      </w:r>
      <w:r w:rsidRPr="00A76DF9">
        <w:rPr>
          <w:lang w:eastAsia="pt-BR"/>
        </w:rPr>
        <w:t>será</w:t>
      </w:r>
      <w:r w:rsidR="00886182">
        <w:rPr>
          <w:lang w:eastAsia="pt-BR"/>
        </w:rPr>
        <w:t xml:space="preserve"> </w:t>
      </w:r>
      <w:r w:rsidRPr="00A76DF9">
        <w:rPr>
          <w:lang w:eastAsia="pt-BR"/>
        </w:rPr>
        <w:t>sediada</w:t>
      </w:r>
      <w:r w:rsidR="00886182">
        <w:rPr>
          <w:lang w:eastAsia="pt-BR"/>
        </w:rPr>
        <w:t xml:space="preserve"> </w:t>
      </w:r>
      <w:r w:rsidRPr="00A76DF9">
        <w:rPr>
          <w:lang w:eastAsia="pt-BR"/>
        </w:rPr>
        <w:t>e</w:t>
      </w:r>
      <w:r w:rsidR="00886182">
        <w:rPr>
          <w:lang w:eastAsia="pt-BR"/>
        </w:rPr>
        <w:t xml:space="preserve"> </w:t>
      </w:r>
      <w:r w:rsidRPr="00A76DF9">
        <w:rPr>
          <w:lang w:eastAsia="pt-BR"/>
        </w:rPr>
        <w:t>desenvolver-se</w:t>
      </w:r>
      <w:r w:rsidR="00886182">
        <w:rPr>
          <w:lang w:eastAsia="pt-BR"/>
        </w:rPr>
        <w:t xml:space="preserve"> </w:t>
      </w:r>
      <w:r w:rsidRPr="00A76DF9">
        <w:rPr>
          <w:lang w:eastAsia="pt-BR"/>
        </w:rPr>
        <w:t>no</w:t>
      </w:r>
      <w:r w:rsidR="00886182">
        <w:rPr>
          <w:lang w:eastAsia="pt-BR"/>
        </w:rPr>
        <w:t xml:space="preserve"> </w:t>
      </w:r>
      <w:r w:rsidRPr="00A76DF9">
        <w:rPr>
          <w:lang w:eastAsia="pt-BR"/>
        </w:rPr>
        <w:t>Brasil,</w:t>
      </w:r>
      <w:r w:rsidR="00886182">
        <w:rPr>
          <w:lang w:eastAsia="pt-BR"/>
        </w:rPr>
        <w:t xml:space="preserve"> </w:t>
      </w:r>
      <w:r w:rsidRPr="00A76DF9">
        <w:rPr>
          <w:lang w:eastAsia="pt-BR"/>
        </w:rPr>
        <w:t>conduzida</w:t>
      </w:r>
      <w:r w:rsidR="00886182">
        <w:rPr>
          <w:lang w:eastAsia="pt-BR"/>
        </w:rPr>
        <w:t xml:space="preserve"> </w:t>
      </w:r>
      <w:r w:rsidRPr="00A76DF9">
        <w:rPr>
          <w:lang w:eastAsia="pt-BR"/>
        </w:rPr>
        <w:t>em</w:t>
      </w:r>
      <w:r w:rsidR="00886182">
        <w:rPr>
          <w:lang w:eastAsia="pt-BR"/>
        </w:rPr>
        <w:t xml:space="preserve"> </w:t>
      </w:r>
      <w:r w:rsidRPr="00A76DF9">
        <w:rPr>
          <w:lang w:eastAsia="pt-BR"/>
        </w:rPr>
        <w:t>português,</w:t>
      </w:r>
      <w:r w:rsidR="00886182">
        <w:rPr>
          <w:lang w:eastAsia="pt-BR"/>
        </w:rPr>
        <w:t xml:space="preserve"> </w:t>
      </w:r>
      <w:r w:rsidRPr="00A76DF9">
        <w:rPr>
          <w:lang w:eastAsia="pt-BR"/>
        </w:rPr>
        <w:t>e</w:t>
      </w:r>
      <w:r w:rsidR="00886182">
        <w:rPr>
          <w:lang w:eastAsia="pt-BR"/>
        </w:rPr>
        <w:t xml:space="preserve"> </w:t>
      </w:r>
      <w:r w:rsidRPr="00A76DF9">
        <w:rPr>
          <w:lang w:eastAsia="pt-BR"/>
        </w:rPr>
        <w:t>que</w:t>
      </w:r>
      <w:r w:rsidR="00886182">
        <w:rPr>
          <w:lang w:eastAsia="pt-BR"/>
        </w:rPr>
        <w:t xml:space="preserve"> </w:t>
      </w:r>
      <w:r w:rsidRPr="00A76DF9">
        <w:rPr>
          <w:lang w:eastAsia="pt-BR"/>
        </w:rPr>
        <w:t>eventual</w:t>
      </w:r>
      <w:r w:rsidR="00886182">
        <w:rPr>
          <w:lang w:eastAsia="pt-BR"/>
        </w:rPr>
        <w:t xml:space="preserve"> </w:t>
      </w:r>
      <w:r w:rsidRPr="00A76DF9">
        <w:rPr>
          <w:lang w:eastAsia="pt-BR"/>
        </w:rPr>
        <w:t>confidencialidade</w:t>
      </w:r>
      <w:r w:rsidR="00886182">
        <w:rPr>
          <w:lang w:eastAsia="pt-BR"/>
        </w:rPr>
        <w:t xml:space="preserve"> </w:t>
      </w:r>
      <w:r w:rsidRPr="00A76DF9">
        <w:rPr>
          <w:lang w:eastAsia="pt-BR"/>
        </w:rPr>
        <w:t>do</w:t>
      </w:r>
      <w:r w:rsidR="00886182">
        <w:rPr>
          <w:lang w:eastAsia="pt-BR"/>
        </w:rPr>
        <w:t xml:space="preserve"> </w:t>
      </w:r>
      <w:r w:rsidRPr="00A76DF9">
        <w:rPr>
          <w:lang w:eastAsia="pt-BR"/>
        </w:rPr>
        <w:t>procedimento</w:t>
      </w:r>
      <w:r w:rsidR="00886182">
        <w:rPr>
          <w:lang w:eastAsia="pt-BR"/>
        </w:rPr>
        <w:t xml:space="preserve"> </w:t>
      </w:r>
      <w:r w:rsidRPr="00A76DF9">
        <w:rPr>
          <w:lang w:eastAsia="pt-BR"/>
        </w:rPr>
        <w:t>não</w:t>
      </w:r>
      <w:r w:rsidR="00886182">
        <w:rPr>
          <w:lang w:eastAsia="pt-BR"/>
        </w:rPr>
        <w:t xml:space="preserve"> </w:t>
      </w:r>
      <w:r w:rsidRPr="00A76DF9">
        <w:rPr>
          <w:lang w:eastAsia="pt-BR"/>
        </w:rPr>
        <w:t>se</w:t>
      </w:r>
      <w:r w:rsidR="00886182">
        <w:rPr>
          <w:lang w:eastAsia="pt-BR"/>
        </w:rPr>
        <w:t xml:space="preserve"> </w:t>
      </w:r>
      <w:r w:rsidRPr="00A76DF9">
        <w:rPr>
          <w:lang w:eastAsia="pt-BR"/>
        </w:rPr>
        <w:t>aplicará</w:t>
      </w:r>
      <w:r w:rsidR="00886182">
        <w:rPr>
          <w:lang w:eastAsia="pt-BR"/>
        </w:rPr>
        <w:t xml:space="preserve"> </w:t>
      </w:r>
      <w:r w:rsidRPr="00A76DF9">
        <w:rPr>
          <w:lang w:eastAsia="pt-BR"/>
        </w:rPr>
        <w:t>à</w:t>
      </w:r>
      <w:r w:rsidR="00886182">
        <w:rPr>
          <w:lang w:eastAsia="pt-BR"/>
        </w:rPr>
        <w:t xml:space="preserve"> </w:t>
      </w:r>
      <w:r w:rsidRPr="00A76DF9">
        <w:rPr>
          <w:lang w:eastAsia="pt-BR"/>
        </w:rPr>
        <w:t>CVM,</w:t>
      </w:r>
      <w:r w:rsidR="00886182">
        <w:rPr>
          <w:lang w:eastAsia="pt-BR"/>
        </w:rPr>
        <w:t xml:space="preserve"> </w:t>
      </w:r>
      <w:r w:rsidRPr="00A76DF9">
        <w:rPr>
          <w:lang w:eastAsia="pt-BR"/>
        </w:rPr>
        <w:t>a</w:t>
      </w:r>
      <w:r w:rsidR="00886182">
        <w:rPr>
          <w:lang w:eastAsia="pt-BR"/>
        </w:rPr>
        <w:t xml:space="preserve"> </w:t>
      </w:r>
      <w:r w:rsidRPr="00A76DF9">
        <w:rPr>
          <w:lang w:eastAsia="pt-BR"/>
        </w:rPr>
        <w:t>qual</w:t>
      </w:r>
      <w:r w:rsidR="00886182">
        <w:rPr>
          <w:lang w:eastAsia="pt-BR"/>
        </w:rPr>
        <w:t xml:space="preserve"> </w:t>
      </w:r>
      <w:r w:rsidRPr="00A76DF9">
        <w:rPr>
          <w:lang w:eastAsia="pt-BR"/>
        </w:rPr>
        <w:t>deverá</w:t>
      </w:r>
      <w:r w:rsidR="00886182">
        <w:rPr>
          <w:lang w:eastAsia="pt-BR"/>
        </w:rPr>
        <w:t xml:space="preserve"> </w:t>
      </w:r>
      <w:r w:rsidRPr="00A76DF9">
        <w:rPr>
          <w:lang w:eastAsia="pt-BR"/>
        </w:rPr>
        <w:t>ser</w:t>
      </w:r>
      <w:r w:rsidR="00886182">
        <w:rPr>
          <w:lang w:eastAsia="pt-BR"/>
        </w:rPr>
        <w:t xml:space="preserve"> </w:t>
      </w:r>
      <w:r w:rsidRPr="00A76DF9">
        <w:rPr>
          <w:lang w:eastAsia="pt-BR"/>
        </w:rPr>
        <w:t>informada</w:t>
      </w:r>
      <w:r w:rsidR="00886182">
        <w:rPr>
          <w:lang w:eastAsia="pt-BR"/>
        </w:rPr>
        <w:t xml:space="preserve"> </w:t>
      </w:r>
      <w:r w:rsidRPr="00A76DF9">
        <w:rPr>
          <w:lang w:eastAsia="pt-BR"/>
        </w:rPr>
        <w:t>a</w:t>
      </w:r>
      <w:r w:rsidR="00886182">
        <w:rPr>
          <w:lang w:eastAsia="pt-BR"/>
        </w:rPr>
        <w:t xml:space="preserve"> </w:t>
      </w:r>
      <w:r w:rsidRPr="00A76DF9">
        <w:rPr>
          <w:lang w:eastAsia="pt-BR"/>
        </w:rPr>
        <w:t>respeito</w:t>
      </w:r>
      <w:r w:rsidR="00886182">
        <w:rPr>
          <w:lang w:eastAsia="pt-BR"/>
        </w:rPr>
        <w:t xml:space="preserve"> </w:t>
      </w:r>
      <w:r w:rsidRPr="00A76DF9">
        <w:rPr>
          <w:lang w:eastAsia="pt-BR"/>
        </w:rPr>
        <w:t>de</w:t>
      </w:r>
      <w:r w:rsidR="00886182">
        <w:rPr>
          <w:lang w:eastAsia="pt-BR"/>
        </w:rPr>
        <w:t xml:space="preserve"> </w:t>
      </w:r>
      <w:r w:rsidRPr="00A76DF9">
        <w:rPr>
          <w:lang w:eastAsia="pt-BR"/>
        </w:rPr>
        <w:t>sua</w:t>
      </w:r>
      <w:r w:rsidR="00886182">
        <w:rPr>
          <w:lang w:eastAsia="pt-BR"/>
        </w:rPr>
        <w:t xml:space="preserve"> </w:t>
      </w:r>
      <w:r w:rsidRPr="00A76DF9">
        <w:rPr>
          <w:lang w:eastAsia="pt-BR"/>
        </w:rPr>
        <w:t>existência</w:t>
      </w:r>
      <w:r w:rsidR="00886182">
        <w:rPr>
          <w:lang w:eastAsia="pt-BR"/>
        </w:rPr>
        <w:t xml:space="preserve"> </w:t>
      </w:r>
      <w:r w:rsidRPr="00A76DF9">
        <w:rPr>
          <w:lang w:eastAsia="pt-BR"/>
        </w:rPr>
        <w:t>e</w:t>
      </w:r>
      <w:r w:rsidR="00886182">
        <w:rPr>
          <w:lang w:eastAsia="pt-BR"/>
        </w:rPr>
        <w:t xml:space="preserve"> </w:t>
      </w:r>
      <w:r w:rsidRPr="00A76DF9">
        <w:rPr>
          <w:lang w:eastAsia="pt-BR"/>
        </w:rPr>
        <w:t>poderá</w:t>
      </w:r>
      <w:r w:rsidR="00886182">
        <w:rPr>
          <w:lang w:eastAsia="pt-BR"/>
        </w:rPr>
        <w:t xml:space="preserve"> </w:t>
      </w:r>
      <w:r w:rsidRPr="00A76DF9">
        <w:rPr>
          <w:lang w:eastAsia="pt-BR"/>
        </w:rPr>
        <w:t>ter</w:t>
      </w:r>
      <w:r w:rsidR="00886182">
        <w:rPr>
          <w:lang w:eastAsia="pt-BR"/>
        </w:rPr>
        <w:t xml:space="preserve"> </w:t>
      </w:r>
      <w:r w:rsidRPr="00A76DF9">
        <w:rPr>
          <w:lang w:eastAsia="pt-BR"/>
        </w:rPr>
        <w:t>acesso</w:t>
      </w:r>
      <w:r w:rsidR="00886182">
        <w:rPr>
          <w:lang w:eastAsia="pt-BR"/>
        </w:rPr>
        <w:t xml:space="preserve"> </w:t>
      </w:r>
      <w:r w:rsidRPr="00A76DF9">
        <w:rPr>
          <w:lang w:eastAsia="pt-BR"/>
        </w:rPr>
        <w:t>aos</w:t>
      </w:r>
      <w:r w:rsidR="00886182">
        <w:rPr>
          <w:lang w:eastAsia="pt-BR"/>
        </w:rPr>
        <w:t xml:space="preserve"> </w:t>
      </w:r>
      <w:r w:rsidRPr="00A76DF9">
        <w:rPr>
          <w:lang w:eastAsia="pt-BR"/>
        </w:rPr>
        <w:t>autos,</w:t>
      </w:r>
      <w:r w:rsidR="00886182">
        <w:rPr>
          <w:lang w:eastAsia="pt-BR"/>
        </w:rPr>
        <w:t xml:space="preserve"> </w:t>
      </w:r>
      <w:r w:rsidRPr="00A76DF9">
        <w:rPr>
          <w:lang w:eastAsia="pt-BR"/>
        </w:rPr>
        <w:t>caso</w:t>
      </w:r>
      <w:r w:rsidR="00886182">
        <w:rPr>
          <w:lang w:eastAsia="pt-BR"/>
        </w:rPr>
        <w:t xml:space="preserve"> </w:t>
      </w:r>
      <w:r w:rsidRPr="00A76DF9">
        <w:rPr>
          <w:lang w:eastAsia="pt-BR"/>
        </w:rPr>
        <w:t>entenda</w:t>
      </w:r>
      <w:r w:rsidR="00886182">
        <w:rPr>
          <w:lang w:eastAsia="pt-BR"/>
        </w:rPr>
        <w:t xml:space="preserve"> </w:t>
      </w:r>
      <w:r w:rsidRPr="00A76DF9">
        <w:rPr>
          <w:lang w:eastAsia="pt-BR"/>
        </w:rPr>
        <w:t>necessário;</w:t>
      </w:r>
      <w:r w:rsidR="00886182">
        <w:rPr>
          <w:lang w:eastAsia="pt-BR"/>
        </w:rPr>
        <w:t xml:space="preserve"> </w:t>
      </w:r>
      <w:r w:rsidRPr="00A76DF9">
        <w:rPr>
          <w:lang w:eastAsia="pt-BR"/>
        </w:rPr>
        <w:t>e</w:t>
      </w:r>
    </w:p>
    <w:p w14:paraId="2DDD67B2" w14:textId="7CB1A9CA" w:rsidR="00A76DF9" w:rsidRPr="00A76DF9" w:rsidRDefault="00A76DF9" w:rsidP="005F4630">
      <w:pPr>
        <w:rPr>
          <w:rFonts w:ascii="Segoe UI" w:hAnsi="Segoe UI" w:cs="Segoe UI"/>
          <w:sz w:val="18"/>
          <w:szCs w:val="18"/>
          <w:lang w:eastAsia="pt-BR"/>
        </w:rPr>
      </w:pPr>
      <w:r w:rsidRPr="00A76DF9">
        <w:rPr>
          <w:lang w:eastAsia="pt-BR"/>
        </w:rPr>
        <w:t>c)</w:t>
      </w:r>
      <w:r w:rsidR="00886182">
        <w:rPr>
          <w:lang w:eastAsia="pt-BR"/>
        </w:rPr>
        <w:t xml:space="preserve"> </w:t>
      </w:r>
      <w:r w:rsidRPr="00A76DF9">
        <w:rPr>
          <w:lang w:eastAsia="pt-BR"/>
        </w:rPr>
        <w:t>cláusula</w:t>
      </w:r>
      <w:r w:rsidR="00886182">
        <w:rPr>
          <w:lang w:eastAsia="pt-BR"/>
        </w:rPr>
        <w:t xml:space="preserve"> </w:t>
      </w:r>
      <w:r w:rsidRPr="00A76DF9">
        <w:rPr>
          <w:lang w:eastAsia="pt-BR"/>
        </w:rPr>
        <w:t>que</w:t>
      </w:r>
      <w:r w:rsidR="00886182">
        <w:rPr>
          <w:lang w:eastAsia="pt-BR"/>
        </w:rPr>
        <w:t xml:space="preserve"> </w:t>
      </w:r>
      <w:r w:rsidRPr="00A76DF9">
        <w:rPr>
          <w:lang w:eastAsia="pt-BR"/>
        </w:rPr>
        <w:t>imponha</w:t>
      </w:r>
      <w:r w:rsidR="00886182">
        <w:rPr>
          <w:lang w:eastAsia="pt-BR"/>
        </w:rPr>
        <w:t xml:space="preserve"> </w:t>
      </w:r>
      <w:r w:rsidRPr="00A76DF9">
        <w:rPr>
          <w:lang w:eastAsia="pt-BR"/>
        </w:rPr>
        <w:t>a</w:t>
      </w:r>
      <w:r w:rsidR="00886182">
        <w:rPr>
          <w:lang w:eastAsia="pt-BR"/>
        </w:rPr>
        <w:t xml:space="preserve"> </w:t>
      </w:r>
      <w:r w:rsidRPr="00A76DF9">
        <w:rPr>
          <w:lang w:eastAsia="pt-BR"/>
        </w:rPr>
        <w:t>rescisão</w:t>
      </w:r>
      <w:r w:rsidR="00886182">
        <w:rPr>
          <w:lang w:eastAsia="pt-BR"/>
        </w:rPr>
        <w:t xml:space="preserve"> </w:t>
      </w:r>
      <w:r w:rsidRPr="00A76DF9">
        <w:rPr>
          <w:lang w:eastAsia="pt-BR"/>
        </w:rPr>
        <w:t>em</w:t>
      </w:r>
      <w:r w:rsidR="00886182">
        <w:rPr>
          <w:lang w:eastAsia="pt-BR"/>
        </w:rPr>
        <w:t xml:space="preserve"> </w:t>
      </w:r>
      <w:r w:rsidRPr="00A76DF9">
        <w:rPr>
          <w:lang w:eastAsia="pt-BR"/>
        </w:rPr>
        <w:t>caso</w:t>
      </w:r>
      <w:r w:rsidR="00886182">
        <w:rPr>
          <w:lang w:eastAsia="pt-BR"/>
        </w:rPr>
        <w:t xml:space="preserve"> </w:t>
      </w:r>
      <w:r w:rsidRPr="00A76DF9">
        <w:rPr>
          <w:lang w:eastAsia="pt-BR"/>
        </w:rPr>
        <w:t>de</w:t>
      </w:r>
      <w:r w:rsidR="00886182">
        <w:rPr>
          <w:lang w:eastAsia="pt-BR"/>
        </w:rPr>
        <w:t xml:space="preserve"> </w:t>
      </w:r>
      <w:r w:rsidRPr="00A76DF9">
        <w:rPr>
          <w:lang w:eastAsia="pt-BR"/>
        </w:rPr>
        <w:t>descumprimento</w:t>
      </w:r>
      <w:r w:rsidR="00886182">
        <w:rPr>
          <w:lang w:eastAsia="pt-BR"/>
        </w:rPr>
        <w:t xml:space="preserve"> </w:t>
      </w:r>
      <w:r w:rsidRPr="00A76DF9">
        <w:rPr>
          <w:lang w:eastAsia="pt-BR"/>
        </w:rPr>
        <w:t>da</w:t>
      </w:r>
      <w:r w:rsidR="00886182">
        <w:rPr>
          <w:lang w:eastAsia="pt-BR"/>
        </w:rPr>
        <w:t xml:space="preserve"> </w:t>
      </w:r>
      <w:r w:rsidRPr="00A76DF9">
        <w:rPr>
          <w:lang w:eastAsia="pt-BR"/>
        </w:rPr>
        <w:t>obrigação</w:t>
      </w:r>
      <w:r w:rsidR="00886182">
        <w:rPr>
          <w:lang w:eastAsia="pt-BR"/>
        </w:rPr>
        <w:t xml:space="preserve"> </w:t>
      </w:r>
      <w:r w:rsidRPr="00A76DF9">
        <w:rPr>
          <w:lang w:eastAsia="pt-BR"/>
        </w:rPr>
        <w:t>de</w:t>
      </w:r>
      <w:r w:rsidR="00886182">
        <w:rPr>
          <w:lang w:eastAsia="pt-BR"/>
        </w:rPr>
        <w:t xml:space="preserve"> </w:t>
      </w:r>
      <w:r w:rsidRPr="00A76DF9">
        <w:rPr>
          <w:lang w:eastAsia="pt-BR"/>
        </w:rPr>
        <w:t>fornecimento</w:t>
      </w:r>
      <w:r w:rsidR="00886182">
        <w:rPr>
          <w:lang w:eastAsia="pt-BR"/>
        </w:rPr>
        <w:t xml:space="preserve"> </w:t>
      </w:r>
      <w:r w:rsidRPr="00A76DF9">
        <w:rPr>
          <w:lang w:eastAsia="pt-BR"/>
        </w:rPr>
        <w:t>das</w:t>
      </w:r>
      <w:r w:rsidR="00886182">
        <w:rPr>
          <w:lang w:eastAsia="pt-BR"/>
        </w:rPr>
        <w:t xml:space="preserve"> </w:t>
      </w:r>
      <w:r w:rsidRPr="00A76DF9">
        <w:rPr>
          <w:lang w:eastAsia="pt-BR"/>
        </w:rPr>
        <w:t>informações</w:t>
      </w:r>
      <w:r w:rsidR="00886182">
        <w:rPr>
          <w:lang w:eastAsia="pt-BR"/>
        </w:rPr>
        <w:t xml:space="preserve"> </w:t>
      </w:r>
      <w:r w:rsidRPr="00A76DF9">
        <w:rPr>
          <w:lang w:eastAsia="pt-BR"/>
        </w:rPr>
        <w:t>de</w:t>
      </w:r>
      <w:r w:rsidR="00886182">
        <w:rPr>
          <w:lang w:eastAsia="pt-BR"/>
        </w:rPr>
        <w:t xml:space="preserve"> </w:t>
      </w:r>
      <w:r w:rsidRPr="00A76DF9">
        <w:rPr>
          <w:lang w:eastAsia="pt-BR"/>
        </w:rPr>
        <w:t>investidores</w:t>
      </w:r>
      <w:r w:rsidR="00886182">
        <w:rPr>
          <w:lang w:eastAsia="pt-BR"/>
        </w:rPr>
        <w:t xml:space="preserve"> </w:t>
      </w:r>
      <w:r w:rsidRPr="00A76DF9">
        <w:rPr>
          <w:lang w:eastAsia="pt-BR"/>
        </w:rPr>
        <w:t>não</w:t>
      </w:r>
      <w:r w:rsidR="00886182">
        <w:rPr>
          <w:lang w:eastAsia="pt-BR"/>
        </w:rPr>
        <w:t xml:space="preserve"> </w:t>
      </w:r>
      <w:r w:rsidRPr="00A76DF9">
        <w:rPr>
          <w:lang w:eastAsia="pt-BR"/>
        </w:rPr>
        <w:t>residentes</w:t>
      </w:r>
      <w:r w:rsidR="00886182">
        <w:rPr>
          <w:lang w:eastAsia="pt-BR"/>
        </w:rPr>
        <w:t xml:space="preserve"> </w:t>
      </w:r>
      <w:r w:rsidRPr="00A76DF9">
        <w:rPr>
          <w:lang w:eastAsia="pt-BR"/>
        </w:rPr>
        <w:t>por</w:t>
      </w:r>
      <w:r w:rsidR="00886182">
        <w:rPr>
          <w:lang w:eastAsia="pt-BR"/>
        </w:rPr>
        <w:t xml:space="preserve"> </w:t>
      </w:r>
      <w:r w:rsidRPr="00A76DF9">
        <w:rPr>
          <w:lang w:eastAsia="pt-BR"/>
        </w:rPr>
        <w:t>requisição</w:t>
      </w:r>
      <w:r w:rsidR="00886182">
        <w:rPr>
          <w:lang w:eastAsia="pt-BR"/>
        </w:rPr>
        <w:t xml:space="preserve"> </w:t>
      </w:r>
      <w:r w:rsidRPr="00A76DF9">
        <w:rPr>
          <w:lang w:eastAsia="pt-BR"/>
        </w:rPr>
        <w:t>da</w:t>
      </w:r>
      <w:r w:rsidR="00886182">
        <w:rPr>
          <w:lang w:eastAsia="pt-BR"/>
        </w:rPr>
        <w:t xml:space="preserve"> </w:t>
      </w:r>
      <w:r w:rsidRPr="00A76DF9">
        <w:rPr>
          <w:lang w:eastAsia="pt-BR"/>
        </w:rPr>
        <w:t>instituição</w:t>
      </w:r>
      <w:r w:rsidR="00886182">
        <w:rPr>
          <w:lang w:eastAsia="pt-BR"/>
        </w:rPr>
        <w:t xml:space="preserve"> </w:t>
      </w:r>
      <w:r w:rsidRPr="00A76DF9">
        <w:rPr>
          <w:lang w:eastAsia="pt-BR"/>
        </w:rPr>
        <w:t>brasileira,</w:t>
      </w:r>
      <w:r w:rsidR="00886182">
        <w:rPr>
          <w:lang w:eastAsia="pt-BR"/>
        </w:rPr>
        <w:t xml:space="preserve"> </w:t>
      </w:r>
      <w:r w:rsidRPr="00A76DF9">
        <w:rPr>
          <w:lang w:eastAsia="pt-BR"/>
        </w:rPr>
        <w:t>da</w:t>
      </w:r>
      <w:r w:rsidR="00886182">
        <w:rPr>
          <w:lang w:eastAsia="pt-BR"/>
        </w:rPr>
        <w:t xml:space="preserve"> </w:t>
      </w:r>
      <w:r w:rsidRPr="00A76DF9">
        <w:rPr>
          <w:lang w:eastAsia="pt-BR"/>
        </w:rPr>
        <w:t>entidade</w:t>
      </w:r>
      <w:r w:rsidR="00886182">
        <w:rPr>
          <w:lang w:eastAsia="pt-BR"/>
        </w:rPr>
        <w:t xml:space="preserve"> </w:t>
      </w:r>
      <w:r w:rsidRPr="00A76DF9">
        <w:rPr>
          <w:lang w:eastAsia="pt-BR"/>
        </w:rPr>
        <w:t>administradora</w:t>
      </w:r>
      <w:r w:rsidR="00886182">
        <w:rPr>
          <w:lang w:eastAsia="pt-BR"/>
        </w:rPr>
        <w:t xml:space="preserve"> </w:t>
      </w:r>
      <w:r w:rsidRPr="00A76DF9">
        <w:rPr>
          <w:lang w:eastAsia="pt-BR"/>
        </w:rPr>
        <w:t>de</w:t>
      </w:r>
      <w:r w:rsidR="00886182">
        <w:rPr>
          <w:lang w:eastAsia="pt-BR"/>
        </w:rPr>
        <w:t xml:space="preserve"> </w:t>
      </w:r>
      <w:r w:rsidRPr="00A76DF9">
        <w:rPr>
          <w:lang w:eastAsia="pt-BR"/>
        </w:rPr>
        <w:t>mercado</w:t>
      </w:r>
      <w:r w:rsidR="00886182">
        <w:rPr>
          <w:lang w:eastAsia="pt-BR"/>
        </w:rPr>
        <w:t xml:space="preserve"> </w:t>
      </w:r>
      <w:r w:rsidRPr="00A76DF9">
        <w:rPr>
          <w:lang w:eastAsia="pt-BR"/>
        </w:rPr>
        <w:t>organizado</w:t>
      </w:r>
      <w:r w:rsidR="00886182">
        <w:rPr>
          <w:lang w:eastAsia="pt-BR"/>
        </w:rPr>
        <w:t xml:space="preserve"> </w:t>
      </w:r>
      <w:r w:rsidRPr="00A76DF9">
        <w:rPr>
          <w:lang w:eastAsia="pt-BR"/>
        </w:rPr>
        <w:t>ou</w:t>
      </w:r>
      <w:r w:rsidR="00886182">
        <w:rPr>
          <w:lang w:eastAsia="pt-BR"/>
        </w:rPr>
        <w:t xml:space="preserve"> </w:t>
      </w:r>
      <w:r w:rsidRPr="00A76DF9">
        <w:rPr>
          <w:lang w:eastAsia="pt-BR"/>
        </w:rPr>
        <w:t>de</w:t>
      </w:r>
      <w:r w:rsidR="00886182">
        <w:rPr>
          <w:lang w:eastAsia="pt-BR"/>
        </w:rPr>
        <w:t xml:space="preserve"> </w:t>
      </w:r>
      <w:r w:rsidRPr="00A76DF9">
        <w:rPr>
          <w:lang w:eastAsia="pt-BR"/>
        </w:rPr>
        <w:t>órgão</w:t>
      </w:r>
      <w:r w:rsidR="00886182">
        <w:rPr>
          <w:lang w:eastAsia="pt-BR"/>
        </w:rPr>
        <w:t xml:space="preserve"> </w:t>
      </w:r>
      <w:r w:rsidRPr="00A76DF9">
        <w:rPr>
          <w:lang w:eastAsia="pt-BR"/>
        </w:rPr>
        <w:t>público</w:t>
      </w:r>
      <w:r w:rsidR="00886182">
        <w:rPr>
          <w:lang w:eastAsia="pt-BR"/>
        </w:rPr>
        <w:t xml:space="preserve"> </w:t>
      </w:r>
      <w:r w:rsidRPr="00A76DF9">
        <w:rPr>
          <w:lang w:eastAsia="pt-BR"/>
        </w:rPr>
        <w:t>brasileiro</w:t>
      </w:r>
      <w:r w:rsidR="00886182">
        <w:rPr>
          <w:lang w:eastAsia="pt-BR"/>
        </w:rPr>
        <w:t xml:space="preserve"> </w:t>
      </w:r>
      <w:r w:rsidRPr="00A76DF9">
        <w:rPr>
          <w:lang w:eastAsia="pt-BR"/>
        </w:rPr>
        <w:t>com</w:t>
      </w:r>
      <w:r w:rsidR="00886182">
        <w:rPr>
          <w:lang w:eastAsia="pt-BR"/>
        </w:rPr>
        <w:t xml:space="preserve"> </w:t>
      </w:r>
      <w:r w:rsidRPr="00A76DF9">
        <w:rPr>
          <w:lang w:eastAsia="pt-BR"/>
        </w:rPr>
        <w:t>poderes</w:t>
      </w:r>
      <w:r w:rsidR="00886182">
        <w:rPr>
          <w:lang w:eastAsia="pt-BR"/>
        </w:rPr>
        <w:t xml:space="preserve"> </w:t>
      </w:r>
      <w:r w:rsidRPr="00A76DF9">
        <w:rPr>
          <w:lang w:eastAsia="pt-BR"/>
        </w:rPr>
        <w:t>de</w:t>
      </w:r>
      <w:r w:rsidR="00886182">
        <w:rPr>
          <w:lang w:eastAsia="pt-BR"/>
        </w:rPr>
        <w:t xml:space="preserve"> </w:t>
      </w:r>
      <w:r w:rsidRPr="00A76DF9">
        <w:rPr>
          <w:lang w:eastAsia="pt-BR"/>
        </w:rPr>
        <w:t>fiscalização;</w:t>
      </w:r>
    </w:p>
    <w:p w14:paraId="24F36E0D" w14:textId="52F61085" w:rsidR="00A76DF9" w:rsidRPr="00A76DF9" w:rsidRDefault="00A76DF9" w:rsidP="005F4630">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proibição</w:t>
      </w:r>
      <w:r w:rsidR="00886182">
        <w:rPr>
          <w:lang w:eastAsia="pt-BR"/>
        </w:rPr>
        <w:t xml:space="preserve"> </w:t>
      </w:r>
      <w:r w:rsidRPr="00A76DF9">
        <w:rPr>
          <w:lang w:eastAsia="pt-BR"/>
        </w:rPr>
        <w:t>do</w:t>
      </w:r>
      <w:r w:rsidR="00886182">
        <w:rPr>
          <w:lang w:eastAsia="pt-BR"/>
        </w:rPr>
        <w:t xml:space="preserve"> </w:t>
      </w:r>
      <w:r w:rsidRPr="00A76DF9">
        <w:rPr>
          <w:lang w:eastAsia="pt-BR"/>
        </w:rPr>
        <w:t>uso</w:t>
      </w:r>
      <w:r w:rsidR="00886182">
        <w:rPr>
          <w:lang w:eastAsia="pt-BR"/>
        </w:rPr>
        <w:t xml:space="preserve"> </w:t>
      </w:r>
      <w:r w:rsidRPr="00A76DF9">
        <w:rPr>
          <w:lang w:eastAsia="pt-BR"/>
        </w:rPr>
        <w:t>de</w:t>
      </w:r>
      <w:r w:rsidR="00886182">
        <w:rPr>
          <w:lang w:eastAsia="pt-BR"/>
        </w:rPr>
        <w:t xml:space="preserve"> </w:t>
      </w:r>
      <w:r w:rsidRPr="00A76DF9">
        <w:rPr>
          <w:lang w:eastAsia="pt-BR"/>
        </w:rPr>
        <w:t>cadastro</w:t>
      </w:r>
      <w:r w:rsidR="00886182">
        <w:rPr>
          <w:lang w:eastAsia="pt-BR"/>
        </w:rPr>
        <w:t xml:space="preserve"> </w:t>
      </w:r>
      <w:r w:rsidRPr="00A76DF9">
        <w:rPr>
          <w:lang w:eastAsia="pt-BR"/>
        </w:rPr>
        <w:t>simplificado</w:t>
      </w:r>
      <w:r w:rsidR="00886182">
        <w:rPr>
          <w:lang w:eastAsia="pt-BR"/>
        </w:rPr>
        <w:t xml:space="preserve"> </w:t>
      </w:r>
      <w:r w:rsidRPr="00A76DF9">
        <w:rPr>
          <w:lang w:eastAsia="pt-BR"/>
        </w:rPr>
        <w:t>para</w:t>
      </w:r>
      <w:r w:rsidR="00886182">
        <w:rPr>
          <w:lang w:eastAsia="pt-BR"/>
        </w:rPr>
        <w:t xml:space="preserve"> </w:t>
      </w:r>
      <w:r w:rsidRPr="00A76DF9">
        <w:rPr>
          <w:lang w:eastAsia="pt-BR"/>
        </w:rPr>
        <w:t>clientes</w:t>
      </w:r>
      <w:r w:rsidR="00886182">
        <w:rPr>
          <w:lang w:eastAsia="pt-BR"/>
        </w:rPr>
        <w:t xml:space="preserve"> </w:t>
      </w:r>
      <w:r w:rsidRPr="00A76DF9">
        <w:rPr>
          <w:lang w:eastAsia="pt-BR"/>
        </w:rPr>
        <w:t>que</w:t>
      </w:r>
      <w:r w:rsidR="00886182">
        <w:rPr>
          <w:lang w:eastAsia="pt-BR"/>
        </w:rPr>
        <w:t xml:space="preserve"> </w:t>
      </w:r>
      <w:r w:rsidRPr="00A76DF9">
        <w:rPr>
          <w:lang w:eastAsia="pt-BR"/>
        </w:rPr>
        <w:t>atuem</w:t>
      </w:r>
      <w:r w:rsidR="00886182">
        <w:rPr>
          <w:lang w:eastAsia="pt-BR"/>
        </w:rPr>
        <w:t xml:space="preserve"> </w:t>
      </w:r>
      <w:r w:rsidRPr="00A76DF9">
        <w:rPr>
          <w:lang w:eastAsia="pt-BR"/>
        </w:rPr>
        <w:t>por</w:t>
      </w:r>
      <w:r w:rsidR="00886182">
        <w:rPr>
          <w:lang w:eastAsia="pt-BR"/>
        </w:rPr>
        <w:t xml:space="preserve"> </w:t>
      </w:r>
      <w:r w:rsidRPr="00A76DF9">
        <w:rPr>
          <w:lang w:eastAsia="pt-BR"/>
        </w:rPr>
        <w:t>meio</w:t>
      </w:r>
      <w:r w:rsidR="00886182">
        <w:rPr>
          <w:lang w:eastAsia="pt-BR"/>
        </w:rPr>
        <w:t xml:space="preserve"> </w:t>
      </w:r>
      <w:r w:rsidRPr="00A76DF9">
        <w:rPr>
          <w:lang w:eastAsia="pt-BR"/>
        </w:rPr>
        <w:t>de</w:t>
      </w:r>
      <w:r w:rsidR="00886182">
        <w:rPr>
          <w:lang w:eastAsia="pt-BR"/>
        </w:rPr>
        <w:t xml:space="preserve"> </w:t>
      </w:r>
      <w:r w:rsidRPr="00A76DF9">
        <w:rPr>
          <w:lang w:eastAsia="pt-BR"/>
        </w:rPr>
        <w:t>instituição</w:t>
      </w:r>
      <w:r w:rsidR="00886182">
        <w:rPr>
          <w:lang w:eastAsia="pt-BR"/>
        </w:rPr>
        <w:t xml:space="preserve"> </w:t>
      </w:r>
      <w:r w:rsidRPr="00A76DF9">
        <w:rPr>
          <w:lang w:eastAsia="pt-BR"/>
        </w:rPr>
        <w:t>estrangeira</w:t>
      </w:r>
      <w:r w:rsidR="00886182">
        <w:rPr>
          <w:lang w:eastAsia="pt-BR"/>
        </w:rPr>
        <w:t xml:space="preserve"> </w:t>
      </w:r>
      <w:r w:rsidRPr="00A76DF9">
        <w:rPr>
          <w:lang w:eastAsia="pt-BR"/>
        </w:rPr>
        <w:t>que</w:t>
      </w:r>
      <w:r w:rsidR="00886182">
        <w:rPr>
          <w:lang w:eastAsia="pt-BR"/>
        </w:rPr>
        <w:t xml:space="preserve"> </w:t>
      </w:r>
      <w:r w:rsidRPr="00A76DF9">
        <w:rPr>
          <w:lang w:eastAsia="pt-BR"/>
        </w:rPr>
        <w:t>tenha</w:t>
      </w:r>
      <w:r w:rsidR="00886182">
        <w:rPr>
          <w:lang w:eastAsia="pt-BR"/>
        </w:rPr>
        <w:t xml:space="preserve"> </w:t>
      </w:r>
      <w:r w:rsidRPr="00A76DF9">
        <w:rPr>
          <w:lang w:eastAsia="pt-BR"/>
        </w:rPr>
        <w:t>descumprido</w:t>
      </w:r>
      <w:r w:rsidR="00886182">
        <w:rPr>
          <w:lang w:eastAsia="pt-BR"/>
        </w:rPr>
        <w:t xml:space="preserve"> </w:t>
      </w:r>
      <w:r w:rsidRPr="00A76DF9">
        <w:rPr>
          <w:lang w:eastAsia="pt-BR"/>
        </w:rPr>
        <w:t>a</w:t>
      </w:r>
      <w:r w:rsidR="00886182">
        <w:rPr>
          <w:lang w:eastAsia="pt-BR"/>
        </w:rPr>
        <w:t xml:space="preserve"> </w:t>
      </w:r>
      <w:r w:rsidRPr="00A76DF9">
        <w:rPr>
          <w:lang w:eastAsia="pt-BR"/>
        </w:rPr>
        <w:t>obrigação</w:t>
      </w:r>
      <w:r w:rsidR="00886182">
        <w:rPr>
          <w:lang w:eastAsia="pt-BR"/>
        </w:rPr>
        <w:t xml:space="preserve"> </w:t>
      </w:r>
      <w:r w:rsidRPr="00A76DF9">
        <w:rPr>
          <w:lang w:eastAsia="pt-BR"/>
        </w:rPr>
        <w:t>de</w:t>
      </w:r>
      <w:r w:rsidR="00886182">
        <w:rPr>
          <w:lang w:eastAsia="pt-BR"/>
        </w:rPr>
        <w:t xml:space="preserve"> </w:t>
      </w:r>
      <w:r w:rsidRPr="00A76DF9">
        <w:rPr>
          <w:lang w:eastAsia="pt-BR"/>
        </w:rPr>
        <w:t>fornecimento</w:t>
      </w:r>
      <w:r w:rsidR="00886182">
        <w:rPr>
          <w:lang w:eastAsia="pt-BR"/>
        </w:rPr>
        <w:t xml:space="preserve"> </w:t>
      </w:r>
      <w:r w:rsidRPr="00A76DF9">
        <w:rPr>
          <w:lang w:eastAsia="pt-BR"/>
        </w:rPr>
        <w:t>de</w:t>
      </w:r>
      <w:r w:rsidR="00886182">
        <w:rPr>
          <w:lang w:eastAsia="pt-BR"/>
        </w:rPr>
        <w:t xml:space="preserve"> </w:t>
      </w:r>
      <w:r w:rsidRPr="00A76DF9">
        <w:rPr>
          <w:lang w:eastAsia="pt-BR"/>
        </w:rPr>
        <w:t>informações</w:t>
      </w:r>
      <w:r w:rsidR="00886182">
        <w:rPr>
          <w:lang w:eastAsia="pt-BR"/>
        </w:rPr>
        <w:t xml:space="preserve"> </w:t>
      </w:r>
      <w:r w:rsidRPr="00A76DF9">
        <w:rPr>
          <w:lang w:eastAsia="pt-BR"/>
        </w:rPr>
        <w:t>sobre</w:t>
      </w:r>
      <w:r w:rsidR="00886182">
        <w:rPr>
          <w:lang w:eastAsia="pt-BR"/>
        </w:rPr>
        <w:t xml:space="preserve"> </w:t>
      </w:r>
      <w:r w:rsidRPr="00A76DF9">
        <w:rPr>
          <w:lang w:eastAsia="pt-BR"/>
        </w:rPr>
        <w:t>investidores</w:t>
      </w:r>
      <w:r w:rsidR="00886182">
        <w:rPr>
          <w:lang w:eastAsia="pt-BR"/>
        </w:rPr>
        <w:t xml:space="preserve"> </w:t>
      </w:r>
      <w:r w:rsidRPr="00A76DF9">
        <w:rPr>
          <w:lang w:eastAsia="pt-BR"/>
        </w:rPr>
        <w:t>não</w:t>
      </w:r>
      <w:r w:rsidR="00886182">
        <w:rPr>
          <w:lang w:eastAsia="pt-BR"/>
        </w:rPr>
        <w:t xml:space="preserve"> </w:t>
      </w:r>
      <w:r w:rsidRPr="00A76DF9">
        <w:rPr>
          <w:lang w:eastAsia="pt-BR"/>
        </w:rPr>
        <w:t>residentes;</w:t>
      </w:r>
    </w:p>
    <w:p w14:paraId="6970818D" w14:textId="418B8F47" w:rsidR="00A76DF9" w:rsidRPr="00A76DF9" w:rsidRDefault="00A76DF9" w:rsidP="005F4630">
      <w:pPr>
        <w:rPr>
          <w:rFonts w:ascii="Segoe UI" w:hAnsi="Segoe UI" w:cs="Segoe UI"/>
          <w:sz w:val="18"/>
          <w:szCs w:val="18"/>
          <w:lang w:eastAsia="pt-BR"/>
        </w:rPr>
      </w:pPr>
      <w:r w:rsidRPr="00A76DF9">
        <w:rPr>
          <w:lang w:eastAsia="pt-BR"/>
        </w:rPr>
        <w:t>III</w:t>
      </w:r>
      <w:r w:rsidR="00886182">
        <w:rPr>
          <w:lang w:eastAsia="pt-BR"/>
        </w:rPr>
        <w:t xml:space="preserve"> </w:t>
      </w:r>
      <w:r w:rsidRPr="00A76DF9">
        <w:rPr>
          <w:lang w:eastAsia="pt-BR"/>
        </w:rPr>
        <w:t>–</w:t>
      </w:r>
      <w:r w:rsidR="00886182">
        <w:rPr>
          <w:lang w:eastAsia="pt-BR"/>
        </w:rPr>
        <w:t xml:space="preserve"> </w:t>
      </w:r>
      <w:r w:rsidRPr="00A76DF9">
        <w:rPr>
          <w:lang w:eastAsia="pt-BR"/>
        </w:rPr>
        <w:t>prazos</w:t>
      </w:r>
      <w:r w:rsidR="00886182">
        <w:rPr>
          <w:lang w:eastAsia="pt-BR"/>
        </w:rPr>
        <w:t xml:space="preserve"> </w:t>
      </w:r>
      <w:r w:rsidRPr="00A76DF9">
        <w:rPr>
          <w:lang w:eastAsia="pt-BR"/>
        </w:rPr>
        <w:t>e</w:t>
      </w:r>
      <w:r w:rsidR="00886182">
        <w:rPr>
          <w:lang w:eastAsia="pt-BR"/>
        </w:rPr>
        <w:t xml:space="preserve"> </w:t>
      </w:r>
      <w:r w:rsidRPr="00A76DF9">
        <w:rPr>
          <w:lang w:eastAsia="pt-BR"/>
        </w:rPr>
        <w:t>forma</w:t>
      </w:r>
      <w:r w:rsidR="00886182">
        <w:rPr>
          <w:lang w:eastAsia="pt-BR"/>
        </w:rPr>
        <w:t xml:space="preserve"> </w:t>
      </w:r>
      <w:r w:rsidRPr="00A76DF9">
        <w:rPr>
          <w:lang w:eastAsia="pt-BR"/>
        </w:rPr>
        <w:t>de</w:t>
      </w:r>
      <w:r w:rsidR="00886182">
        <w:rPr>
          <w:lang w:eastAsia="pt-BR"/>
        </w:rPr>
        <w:t xml:space="preserve"> </w:t>
      </w:r>
      <w:r w:rsidRPr="00A76DF9">
        <w:rPr>
          <w:lang w:eastAsia="pt-BR"/>
        </w:rPr>
        <w:t>comunicação,</w:t>
      </w:r>
      <w:r w:rsidR="00886182">
        <w:rPr>
          <w:lang w:eastAsia="pt-BR"/>
        </w:rPr>
        <w:t xml:space="preserve"> </w:t>
      </w:r>
      <w:r w:rsidRPr="00A76DF9">
        <w:rPr>
          <w:lang w:eastAsia="pt-BR"/>
        </w:rPr>
        <w:t>à</w:t>
      </w:r>
      <w:r w:rsidR="00886182">
        <w:rPr>
          <w:lang w:eastAsia="pt-BR"/>
        </w:rPr>
        <w:t xml:space="preserve"> </w:t>
      </w:r>
      <w:r w:rsidRPr="00A76DF9">
        <w:rPr>
          <w:lang w:eastAsia="pt-BR"/>
        </w:rPr>
        <w:t>entidade</w:t>
      </w:r>
      <w:r w:rsidR="00886182">
        <w:rPr>
          <w:lang w:eastAsia="pt-BR"/>
        </w:rPr>
        <w:t xml:space="preserve"> </w:t>
      </w:r>
      <w:r w:rsidRPr="00A76DF9">
        <w:rPr>
          <w:lang w:eastAsia="pt-BR"/>
        </w:rPr>
        <w:t>administradora</w:t>
      </w:r>
      <w:r w:rsidR="00886182">
        <w:rPr>
          <w:lang w:eastAsia="pt-BR"/>
        </w:rPr>
        <w:t xml:space="preserve"> </w:t>
      </w:r>
      <w:r w:rsidRPr="00A76DF9">
        <w:rPr>
          <w:lang w:eastAsia="pt-BR"/>
        </w:rPr>
        <w:t>de</w:t>
      </w:r>
      <w:r w:rsidR="00886182">
        <w:rPr>
          <w:lang w:eastAsia="pt-BR"/>
        </w:rPr>
        <w:t xml:space="preserve"> </w:t>
      </w:r>
      <w:r w:rsidRPr="00A76DF9">
        <w:rPr>
          <w:lang w:eastAsia="pt-BR"/>
        </w:rPr>
        <w:t>mercado</w:t>
      </w:r>
      <w:r w:rsidR="00886182">
        <w:rPr>
          <w:lang w:eastAsia="pt-BR"/>
        </w:rPr>
        <w:t xml:space="preserve"> </w:t>
      </w:r>
      <w:r w:rsidRPr="00A76DF9">
        <w:rPr>
          <w:lang w:eastAsia="pt-BR"/>
        </w:rPr>
        <w:t>organizado</w:t>
      </w:r>
      <w:r w:rsidR="00886182">
        <w:rPr>
          <w:lang w:eastAsia="pt-BR"/>
        </w:rPr>
        <w:t xml:space="preserve"> </w:t>
      </w:r>
      <w:r w:rsidRPr="00A76DF9">
        <w:rPr>
          <w:lang w:eastAsia="pt-BR"/>
        </w:rPr>
        <w:t>em</w:t>
      </w:r>
      <w:r w:rsidR="00886182">
        <w:rPr>
          <w:lang w:eastAsia="pt-BR"/>
        </w:rPr>
        <w:t xml:space="preserve"> </w:t>
      </w:r>
      <w:r w:rsidRPr="00A76DF9">
        <w:rPr>
          <w:lang w:eastAsia="pt-BR"/>
        </w:rPr>
        <w:t>que</w:t>
      </w:r>
      <w:r w:rsidR="00886182">
        <w:rPr>
          <w:lang w:eastAsia="pt-BR"/>
        </w:rPr>
        <w:t xml:space="preserve"> </w:t>
      </w:r>
      <w:r w:rsidRPr="00A76DF9">
        <w:rPr>
          <w:lang w:eastAsia="pt-BR"/>
        </w:rPr>
        <w:t>o</w:t>
      </w:r>
      <w:r w:rsidR="00886182">
        <w:rPr>
          <w:lang w:eastAsia="pt-BR"/>
        </w:rPr>
        <w:t xml:space="preserve"> </w:t>
      </w:r>
      <w:r w:rsidRPr="00A76DF9">
        <w:rPr>
          <w:lang w:eastAsia="pt-BR"/>
        </w:rPr>
        <w:t>participante</w:t>
      </w:r>
      <w:r w:rsidR="00886182">
        <w:rPr>
          <w:lang w:eastAsia="pt-BR"/>
        </w:rPr>
        <w:t xml:space="preserve"> </w:t>
      </w:r>
      <w:r w:rsidRPr="00A76DF9">
        <w:rPr>
          <w:lang w:eastAsia="pt-BR"/>
        </w:rPr>
        <w:t>esteja</w:t>
      </w:r>
      <w:r w:rsidR="00886182">
        <w:rPr>
          <w:lang w:eastAsia="pt-BR"/>
        </w:rPr>
        <w:t xml:space="preserve"> </w:t>
      </w:r>
      <w:r w:rsidRPr="00A76DF9">
        <w:rPr>
          <w:lang w:eastAsia="pt-BR"/>
        </w:rPr>
        <w:t>autorizado</w:t>
      </w:r>
      <w:r w:rsidR="00886182">
        <w:rPr>
          <w:lang w:eastAsia="pt-BR"/>
        </w:rPr>
        <w:t xml:space="preserve"> </w:t>
      </w:r>
      <w:r w:rsidRPr="00A76DF9">
        <w:rPr>
          <w:lang w:eastAsia="pt-BR"/>
        </w:rPr>
        <w:t>a</w:t>
      </w:r>
      <w:r w:rsidR="00886182">
        <w:rPr>
          <w:lang w:eastAsia="pt-BR"/>
        </w:rPr>
        <w:t xml:space="preserve"> </w:t>
      </w:r>
      <w:r w:rsidRPr="00A76DF9">
        <w:rPr>
          <w:lang w:eastAsia="pt-BR"/>
        </w:rPr>
        <w:t>operar,</w:t>
      </w:r>
      <w:r w:rsidR="00886182">
        <w:rPr>
          <w:lang w:eastAsia="pt-BR"/>
        </w:rPr>
        <w:t xml:space="preserve"> </w:t>
      </w:r>
      <w:r w:rsidRPr="00A76DF9">
        <w:rPr>
          <w:lang w:eastAsia="pt-BR"/>
        </w:rPr>
        <w:t>sobre</w:t>
      </w:r>
      <w:r w:rsidR="00886182">
        <w:rPr>
          <w:lang w:eastAsia="pt-BR"/>
        </w:rPr>
        <w:t xml:space="preserve"> </w:t>
      </w:r>
      <w:r w:rsidRPr="00A76DF9">
        <w:rPr>
          <w:lang w:eastAsia="pt-BR"/>
        </w:rPr>
        <w:t>a</w:t>
      </w:r>
      <w:r w:rsidR="00886182">
        <w:rPr>
          <w:lang w:eastAsia="pt-BR"/>
        </w:rPr>
        <w:t xml:space="preserve"> </w:t>
      </w:r>
      <w:r w:rsidRPr="00A76DF9">
        <w:rPr>
          <w:lang w:eastAsia="pt-BR"/>
        </w:rPr>
        <w:t>celebração,</w:t>
      </w:r>
      <w:r w:rsidR="00886182">
        <w:rPr>
          <w:lang w:eastAsia="pt-BR"/>
        </w:rPr>
        <w:t xml:space="preserve"> </w:t>
      </w:r>
      <w:r w:rsidRPr="00A76DF9">
        <w:rPr>
          <w:lang w:eastAsia="pt-BR"/>
        </w:rPr>
        <w:t>rescisão</w:t>
      </w:r>
      <w:r w:rsidR="00886182">
        <w:rPr>
          <w:lang w:eastAsia="pt-BR"/>
        </w:rPr>
        <w:t xml:space="preserve"> </w:t>
      </w:r>
      <w:r w:rsidRPr="00A76DF9">
        <w:rPr>
          <w:lang w:eastAsia="pt-BR"/>
        </w:rPr>
        <w:t>ou</w:t>
      </w:r>
      <w:r w:rsidR="00886182">
        <w:rPr>
          <w:lang w:eastAsia="pt-BR"/>
        </w:rPr>
        <w:t xml:space="preserve"> </w:t>
      </w:r>
      <w:r w:rsidRPr="00A76DF9">
        <w:rPr>
          <w:lang w:eastAsia="pt-BR"/>
        </w:rPr>
        <w:t>alteração</w:t>
      </w:r>
      <w:r w:rsidR="00886182">
        <w:rPr>
          <w:lang w:eastAsia="pt-BR"/>
        </w:rPr>
        <w:t xml:space="preserve"> </w:t>
      </w:r>
      <w:r w:rsidRPr="00A76DF9">
        <w:rPr>
          <w:lang w:eastAsia="pt-BR"/>
        </w:rPr>
        <w:t>do</w:t>
      </w:r>
      <w:r w:rsidR="00886182">
        <w:rPr>
          <w:lang w:eastAsia="pt-BR"/>
        </w:rPr>
        <w:t xml:space="preserve"> </w:t>
      </w:r>
      <w:r w:rsidRPr="00A76DF9">
        <w:rPr>
          <w:lang w:eastAsia="pt-BR"/>
        </w:rPr>
        <w:t>contrato</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lang w:eastAsia="pt-BR"/>
        </w:rPr>
        <w:t>inciso</w:t>
      </w:r>
      <w:r w:rsidR="00886182">
        <w:rPr>
          <w:lang w:eastAsia="pt-BR"/>
        </w:rPr>
        <w:t xml:space="preserve"> </w:t>
      </w:r>
      <w:r w:rsidRPr="00A76DF9">
        <w:rPr>
          <w:lang w:eastAsia="pt-BR"/>
        </w:rPr>
        <w:t>I</w:t>
      </w:r>
      <w:r w:rsidR="00886182">
        <w:rPr>
          <w:lang w:eastAsia="pt-BR"/>
        </w:rPr>
        <w:t xml:space="preserve"> </w:t>
      </w:r>
      <w:r w:rsidRPr="00A76DF9">
        <w:rPr>
          <w:lang w:eastAsia="pt-BR"/>
        </w:rPr>
        <w:t>do</w:t>
      </w:r>
      <w:r w:rsidR="00886182">
        <w:rPr>
          <w:lang w:eastAsia="pt-BR"/>
        </w:rPr>
        <w:t xml:space="preserve"> </w:t>
      </w:r>
      <w:r w:rsidRPr="00A76DF9">
        <w:rPr>
          <w:b/>
          <w:bCs/>
          <w:lang w:eastAsia="pt-BR"/>
        </w:rPr>
        <w:t>caput</w:t>
      </w:r>
      <w:r w:rsidRPr="00A76DF9">
        <w:rPr>
          <w:lang w:eastAsia="pt-BR"/>
        </w:rPr>
        <w:t>,</w:t>
      </w:r>
      <w:r w:rsidR="00886182">
        <w:rPr>
          <w:lang w:eastAsia="pt-BR"/>
        </w:rPr>
        <w:t xml:space="preserve"> </w:t>
      </w:r>
      <w:r w:rsidRPr="00A76DF9">
        <w:rPr>
          <w:lang w:eastAsia="pt-BR"/>
        </w:rPr>
        <w:t>bem</w:t>
      </w:r>
      <w:r w:rsidR="00886182">
        <w:rPr>
          <w:lang w:eastAsia="pt-BR"/>
        </w:rPr>
        <w:t xml:space="preserve"> </w:t>
      </w:r>
      <w:r w:rsidRPr="00A76DF9">
        <w:rPr>
          <w:lang w:eastAsia="pt-BR"/>
        </w:rPr>
        <w:t>como</w:t>
      </w:r>
      <w:r w:rsidR="00886182">
        <w:rPr>
          <w:lang w:eastAsia="pt-BR"/>
        </w:rPr>
        <w:t xml:space="preserve"> </w:t>
      </w:r>
      <w:r w:rsidRPr="00A76DF9">
        <w:rPr>
          <w:lang w:eastAsia="pt-BR"/>
        </w:rPr>
        <w:t>sobre</w:t>
      </w:r>
      <w:r w:rsidR="00886182">
        <w:rPr>
          <w:lang w:eastAsia="pt-BR"/>
        </w:rPr>
        <w:t xml:space="preserve"> </w:t>
      </w:r>
      <w:r w:rsidRPr="00A76DF9">
        <w:rPr>
          <w:lang w:eastAsia="pt-BR"/>
        </w:rPr>
        <w:t>o</w:t>
      </w:r>
      <w:r w:rsidR="00886182">
        <w:rPr>
          <w:lang w:eastAsia="pt-BR"/>
        </w:rPr>
        <w:t xml:space="preserve"> </w:t>
      </w:r>
      <w:r w:rsidRPr="00A76DF9">
        <w:rPr>
          <w:lang w:eastAsia="pt-BR"/>
        </w:rPr>
        <w:t>descumprimento</w:t>
      </w:r>
      <w:r w:rsidR="00886182">
        <w:rPr>
          <w:lang w:eastAsia="pt-BR"/>
        </w:rPr>
        <w:t xml:space="preserve"> </w:t>
      </w:r>
      <w:r w:rsidRPr="00A76DF9">
        <w:rPr>
          <w:lang w:eastAsia="pt-BR"/>
        </w:rPr>
        <w:t>de</w:t>
      </w:r>
      <w:r w:rsidR="00886182">
        <w:rPr>
          <w:lang w:eastAsia="pt-BR"/>
        </w:rPr>
        <w:t xml:space="preserve"> </w:t>
      </w:r>
      <w:r w:rsidRPr="00A76DF9">
        <w:rPr>
          <w:lang w:eastAsia="pt-BR"/>
        </w:rPr>
        <w:t>quaisquer</w:t>
      </w:r>
      <w:r w:rsidR="00886182">
        <w:rPr>
          <w:lang w:eastAsia="pt-BR"/>
        </w:rPr>
        <w:t xml:space="preserve"> </w:t>
      </w:r>
      <w:r w:rsidRPr="00A76DF9">
        <w:rPr>
          <w:lang w:eastAsia="pt-BR"/>
        </w:rPr>
        <w:t>estipulações</w:t>
      </w:r>
      <w:r w:rsidR="00886182">
        <w:rPr>
          <w:lang w:eastAsia="pt-BR"/>
        </w:rPr>
        <w:t xml:space="preserve"> </w:t>
      </w:r>
      <w:r w:rsidRPr="00A76DF9">
        <w:rPr>
          <w:lang w:eastAsia="pt-BR"/>
        </w:rPr>
        <w:t>nele</w:t>
      </w:r>
      <w:r w:rsidR="00886182">
        <w:rPr>
          <w:lang w:eastAsia="pt-BR"/>
        </w:rPr>
        <w:t xml:space="preserve"> </w:t>
      </w:r>
      <w:r w:rsidRPr="00A76DF9">
        <w:rPr>
          <w:lang w:eastAsia="pt-BR"/>
        </w:rPr>
        <w:t>contidas;</w:t>
      </w:r>
      <w:r w:rsidR="00886182">
        <w:rPr>
          <w:lang w:eastAsia="pt-BR"/>
        </w:rPr>
        <w:t xml:space="preserve"> </w:t>
      </w:r>
      <w:r w:rsidRPr="00A76DF9">
        <w:rPr>
          <w:lang w:eastAsia="pt-BR"/>
        </w:rPr>
        <w:t>e</w:t>
      </w:r>
    </w:p>
    <w:p w14:paraId="1BD3B19D" w14:textId="0DA57F5E" w:rsidR="00A76DF9" w:rsidRPr="00A76DF9" w:rsidRDefault="00A76DF9" w:rsidP="005F4630">
      <w:pPr>
        <w:rPr>
          <w:rFonts w:ascii="Segoe UI" w:hAnsi="Segoe UI" w:cs="Segoe UI"/>
          <w:sz w:val="18"/>
          <w:szCs w:val="18"/>
          <w:lang w:eastAsia="pt-BR"/>
        </w:rPr>
      </w:pPr>
      <w:r w:rsidRPr="00A76DF9">
        <w:rPr>
          <w:lang w:eastAsia="pt-BR"/>
        </w:rPr>
        <w:t>IV</w:t>
      </w:r>
      <w:r w:rsidR="00886182">
        <w:rPr>
          <w:lang w:eastAsia="pt-BR"/>
        </w:rPr>
        <w:t xml:space="preserve"> </w:t>
      </w:r>
      <w:r w:rsidRPr="00A76DF9">
        <w:rPr>
          <w:lang w:eastAsia="pt-BR"/>
        </w:rPr>
        <w:t>–</w:t>
      </w:r>
      <w:r w:rsidR="00886182">
        <w:rPr>
          <w:lang w:eastAsia="pt-BR"/>
        </w:rPr>
        <w:t xml:space="preserve"> </w:t>
      </w:r>
      <w:r w:rsidRPr="00A76DF9">
        <w:rPr>
          <w:lang w:eastAsia="pt-BR"/>
        </w:rPr>
        <w:t>inclusão</w:t>
      </w:r>
      <w:r w:rsidR="00886182">
        <w:rPr>
          <w:lang w:eastAsia="pt-BR"/>
        </w:rPr>
        <w:t xml:space="preserve"> </w:t>
      </w:r>
      <w:r w:rsidRPr="00A76DF9">
        <w:rPr>
          <w:lang w:eastAsia="pt-BR"/>
        </w:rPr>
        <w:t>da</w:t>
      </w:r>
      <w:r w:rsidR="00886182">
        <w:rPr>
          <w:lang w:eastAsia="pt-BR"/>
        </w:rPr>
        <w:t xml:space="preserve"> </w:t>
      </w:r>
      <w:r w:rsidRPr="00A76DF9">
        <w:rPr>
          <w:lang w:eastAsia="pt-BR"/>
        </w:rPr>
        <w:t>verificação</w:t>
      </w:r>
      <w:r w:rsidR="00886182">
        <w:rPr>
          <w:lang w:eastAsia="pt-BR"/>
        </w:rPr>
        <w:t xml:space="preserve"> </w:t>
      </w:r>
      <w:r w:rsidRPr="00A76DF9">
        <w:rPr>
          <w:lang w:eastAsia="pt-BR"/>
        </w:rPr>
        <w:t>de</w:t>
      </w:r>
      <w:r w:rsidR="00886182">
        <w:rPr>
          <w:lang w:eastAsia="pt-BR"/>
        </w:rPr>
        <w:t xml:space="preserve"> </w:t>
      </w:r>
      <w:r w:rsidRPr="00A76DF9">
        <w:rPr>
          <w:lang w:eastAsia="pt-BR"/>
        </w:rPr>
        <w:t>conformidade</w:t>
      </w:r>
      <w:r w:rsidR="00886182">
        <w:rPr>
          <w:lang w:eastAsia="pt-BR"/>
        </w:rPr>
        <w:t xml:space="preserve"> </w:t>
      </w:r>
      <w:r w:rsidRPr="00A76DF9">
        <w:rPr>
          <w:lang w:eastAsia="pt-BR"/>
        </w:rPr>
        <w:t>dos</w:t>
      </w:r>
      <w:r w:rsidR="00886182">
        <w:rPr>
          <w:lang w:eastAsia="pt-BR"/>
        </w:rPr>
        <w:t xml:space="preserve"> </w:t>
      </w:r>
      <w:r w:rsidRPr="00A76DF9">
        <w:rPr>
          <w:lang w:eastAsia="pt-BR"/>
        </w:rPr>
        <w:t>contratos</w:t>
      </w:r>
      <w:r w:rsidR="00886182">
        <w:rPr>
          <w:lang w:eastAsia="pt-BR"/>
        </w:rPr>
        <w:t xml:space="preserve"> </w:t>
      </w:r>
      <w:r w:rsidRPr="00A76DF9">
        <w:rPr>
          <w:lang w:eastAsia="pt-BR"/>
        </w:rPr>
        <w:t>a</w:t>
      </w:r>
      <w:r w:rsidR="00886182">
        <w:rPr>
          <w:lang w:eastAsia="pt-BR"/>
        </w:rPr>
        <w:t xml:space="preserve"> </w:t>
      </w:r>
      <w:r w:rsidRPr="00A76DF9">
        <w:rPr>
          <w:lang w:eastAsia="pt-BR"/>
        </w:rPr>
        <w:t>que</w:t>
      </w:r>
      <w:r w:rsidR="00886182">
        <w:rPr>
          <w:lang w:eastAsia="pt-BR"/>
        </w:rPr>
        <w:t xml:space="preserve"> </w:t>
      </w:r>
      <w:r w:rsidRPr="00A76DF9">
        <w:rPr>
          <w:lang w:eastAsia="pt-BR"/>
        </w:rPr>
        <w:t>se</w:t>
      </w:r>
      <w:r w:rsidR="00886182">
        <w:rPr>
          <w:lang w:eastAsia="pt-BR"/>
        </w:rPr>
        <w:t xml:space="preserve"> </w:t>
      </w:r>
      <w:r w:rsidRPr="00A76DF9">
        <w:rPr>
          <w:lang w:eastAsia="pt-BR"/>
        </w:rPr>
        <w:t>refere</w:t>
      </w:r>
      <w:r w:rsidR="00886182">
        <w:rPr>
          <w:lang w:eastAsia="pt-BR"/>
        </w:rPr>
        <w:t xml:space="preserve"> </w:t>
      </w:r>
      <w:r w:rsidRPr="00A76DF9">
        <w:rPr>
          <w:lang w:eastAsia="pt-BR"/>
        </w:rPr>
        <w:t>o</w:t>
      </w:r>
      <w:r w:rsidR="00886182">
        <w:rPr>
          <w:lang w:eastAsia="pt-BR"/>
        </w:rPr>
        <w:t xml:space="preserve"> </w:t>
      </w:r>
      <w:r w:rsidRPr="00A76DF9">
        <w:rPr>
          <w:lang w:eastAsia="pt-BR"/>
        </w:rPr>
        <w:t>inciso</w:t>
      </w:r>
      <w:r w:rsidR="00886182">
        <w:rPr>
          <w:lang w:eastAsia="pt-BR"/>
        </w:rPr>
        <w:t xml:space="preserve"> </w:t>
      </w:r>
      <w:r w:rsidRPr="00A76DF9">
        <w:rPr>
          <w:lang w:eastAsia="pt-BR"/>
        </w:rPr>
        <w:t>I</w:t>
      </w:r>
      <w:r w:rsidR="00886182">
        <w:rPr>
          <w:lang w:eastAsia="pt-BR"/>
        </w:rPr>
        <w:t xml:space="preserve"> </w:t>
      </w:r>
      <w:r w:rsidRPr="00A76DF9">
        <w:rPr>
          <w:lang w:eastAsia="pt-BR"/>
        </w:rPr>
        <w:t>do</w:t>
      </w:r>
      <w:r w:rsidR="00886182">
        <w:rPr>
          <w:lang w:eastAsia="pt-BR"/>
        </w:rPr>
        <w:t xml:space="preserve"> </w:t>
      </w:r>
      <w:r w:rsidRPr="00A76DF9">
        <w:rPr>
          <w:b/>
          <w:bCs/>
          <w:lang w:eastAsia="pt-BR"/>
        </w:rPr>
        <w:t>caput</w:t>
      </w:r>
      <w:r w:rsidR="00886182">
        <w:rPr>
          <w:lang w:eastAsia="pt-BR"/>
        </w:rPr>
        <w:t xml:space="preserve"> </w:t>
      </w:r>
      <w:r w:rsidRPr="00A76DF9">
        <w:rPr>
          <w:lang w:eastAsia="pt-BR"/>
        </w:rPr>
        <w:t>e</w:t>
      </w:r>
      <w:r w:rsidR="00886182">
        <w:rPr>
          <w:lang w:eastAsia="pt-BR"/>
        </w:rPr>
        <w:t xml:space="preserve"> </w:t>
      </w:r>
      <w:r w:rsidRPr="00A76DF9">
        <w:rPr>
          <w:lang w:eastAsia="pt-BR"/>
        </w:rPr>
        <w:t>do</w:t>
      </w:r>
      <w:r w:rsidR="00886182">
        <w:rPr>
          <w:lang w:eastAsia="pt-BR"/>
        </w:rPr>
        <w:t xml:space="preserve"> </w:t>
      </w:r>
      <w:r w:rsidRPr="00A76DF9">
        <w:rPr>
          <w:lang w:eastAsia="pt-BR"/>
        </w:rPr>
        <w:t>cumprimento</w:t>
      </w:r>
      <w:r w:rsidR="00886182">
        <w:rPr>
          <w:lang w:eastAsia="pt-BR"/>
        </w:rPr>
        <w:t xml:space="preserve"> </w:t>
      </w:r>
      <w:r w:rsidRPr="00A76DF9">
        <w:rPr>
          <w:lang w:eastAsia="pt-BR"/>
        </w:rPr>
        <w:t>das</w:t>
      </w:r>
      <w:r w:rsidR="00886182">
        <w:rPr>
          <w:lang w:eastAsia="pt-BR"/>
        </w:rPr>
        <w:t xml:space="preserve"> </w:t>
      </w:r>
      <w:r w:rsidRPr="00A76DF9">
        <w:rPr>
          <w:lang w:eastAsia="pt-BR"/>
        </w:rPr>
        <w:t>normas</w:t>
      </w:r>
      <w:r w:rsidR="00886182">
        <w:rPr>
          <w:lang w:eastAsia="pt-BR"/>
        </w:rPr>
        <w:t xml:space="preserve"> </w:t>
      </w:r>
      <w:r w:rsidRPr="00A76DF9">
        <w:rPr>
          <w:lang w:eastAsia="pt-BR"/>
        </w:rPr>
        <w:t>pertinentes</w:t>
      </w:r>
      <w:r w:rsidR="00886182">
        <w:rPr>
          <w:lang w:eastAsia="pt-BR"/>
        </w:rPr>
        <w:t xml:space="preserve"> </w:t>
      </w:r>
      <w:r w:rsidRPr="00A76DF9">
        <w:rPr>
          <w:lang w:eastAsia="pt-BR"/>
        </w:rPr>
        <w:t>na</w:t>
      </w:r>
      <w:r w:rsidR="00886182">
        <w:rPr>
          <w:lang w:eastAsia="pt-BR"/>
        </w:rPr>
        <w:t xml:space="preserve"> </w:t>
      </w:r>
      <w:r w:rsidRPr="00A76DF9">
        <w:rPr>
          <w:lang w:eastAsia="pt-BR"/>
        </w:rPr>
        <w:t>programação</w:t>
      </w:r>
      <w:r w:rsidR="00886182">
        <w:rPr>
          <w:lang w:eastAsia="pt-BR"/>
        </w:rPr>
        <w:t xml:space="preserve"> </w:t>
      </w:r>
      <w:r w:rsidRPr="00A76DF9">
        <w:rPr>
          <w:lang w:eastAsia="pt-BR"/>
        </w:rPr>
        <w:t>de</w:t>
      </w:r>
      <w:r w:rsidR="00886182">
        <w:rPr>
          <w:lang w:eastAsia="pt-BR"/>
        </w:rPr>
        <w:t xml:space="preserve"> </w:t>
      </w:r>
      <w:r w:rsidRPr="00A76DF9">
        <w:rPr>
          <w:lang w:eastAsia="pt-BR"/>
        </w:rPr>
        <w:t>trabalho</w:t>
      </w:r>
      <w:r w:rsidR="00886182">
        <w:rPr>
          <w:lang w:eastAsia="pt-BR"/>
        </w:rPr>
        <w:t xml:space="preserve"> </w:t>
      </w:r>
      <w:r w:rsidRPr="00A76DF9">
        <w:rPr>
          <w:lang w:eastAsia="pt-BR"/>
        </w:rPr>
        <w:t>da</w:t>
      </w:r>
      <w:r w:rsidR="00886182">
        <w:rPr>
          <w:lang w:eastAsia="pt-BR"/>
        </w:rPr>
        <w:t xml:space="preserve"> </w:t>
      </w:r>
      <w:r w:rsidRPr="00A76DF9">
        <w:rPr>
          <w:lang w:eastAsia="pt-BR"/>
        </w:rPr>
        <w:t>entidade</w:t>
      </w:r>
      <w:r w:rsidR="00886182">
        <w:rPr>
          <w:lang w:eastAsia="pt-BR"/>
        </w:rPr>
        <w:t xml:space="preserve"> </w:t>
      </w:r>
      <w:r w:rsidRPr="00A76DF9">
        <w:rPr>
          <w:lang w:eastAsia="pt-BR"/>
        </w:rPr>
        <w:t>autorreguladora.</w:t>
      </w:r>
    </w:p>
    <w:p w14:paraId="0AC852C1" w14:textId="701D6FD8" w:rsidR="00A76DF9" w:rsidRPr="00A76DF9" w:rsidRDefault="00A76DF9" w:rsidP="005F4630">
      <w:pPr>
        <w:rPr>
          <w:rFonts w:ascii="Segoe UI" w:hAnsi="Segoe UI" w:cs="Segoe UI"/>
          <w:sz w:val="18"/>
          <w:szCs w:val="18"/>
          <w:lang w:eastAsia="pt-BR"/>
        </w:rPr>
      </w:pPr>
      <w:r w:rsidRPr="00A76DF9">
        <w:rPr>
          <w:lang w:eastAsia="pt-BR"/>
        </w:rPr>
        <w:t>Parágrafo</w:t>
      </w:r>
      <w:r w:rsidR="00886182">
        <w:rPr>
          <w:lang w:eastAsia="pt-BR"/>
        </w:rPr>
        <w:t xml:space="preserve"> </w:t>
      </w:r>
      <w:r w:rsidRPr="00A76DF9">
        <w:rPr>
          <w:lang w:eastAsia="pt-BR"/>
        </w:rPr>
        <w:t>único.</w:t>
      </w:r>
      <w:r w:rsidR="00886182">
        <w:rPr>
          <w:lang w:eastAsia="pt-BR"/>
        </w:rPr>
        <w:t xml:space="preserve"> </w:t>
      </w:r>
      <w:r w:rsidR="005F4630">
        <w:rPr>
          <w:lang w:eastAsia="pt-BR"/>
        </w:rPr>
        <w:t xml:space="preserve"> </w:t>
      </w:r>
      <w:r w:rsidRPr="00A76DF9">
        <w:rPr>
          <w:lang w:eastAsia="pt-BR"/>
        </w:rPr>
        <w:t>As</w:t>
      </w:r>
      <w:r w:rsidR="00886182">
        <w:rPr>
          <w:lang w:eastAsia="pt-BR"/>
        </w:rPr>
        <w:t xml:space="preserve"> </w:t>
      </w:r>
      <w:r w:rsidRPr="00A76DF9">
        <w:rPr>
          <w:lang w:eastAsia="pt-BR"/>
        </w:rPr>
        <w:t>pessoas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lang w:eastAsia="pt-BR"/>
        </w:rPr>
        <w:t>inciso</w:t>
      </w:r>
      <w:r w:rsidR="00886182">
        <w:rPr>
          <w:lang w:eastAsia="pt-BR"/>
        </w:rPr>
        <w:t xml:space="preserve"> </w:t>
      </w:r>
      <w:r w:rsidRPr="00A76DF9">
        <w:rPr>
          <w:lang w:eastAsia="pt-BR"/>
        </w:rPr>
        <w:t>II</w:t>
      </w:r>
      <w:r w:rsidR="00886182">
        <w:rPr>
          <w:lang w:eastAsia="pt-BR"/>
        </w:rPr>
        <w:t xml:space="preserve"> </w:t>
      </w:r>
      <w:r w:rsidRPr="00A76DF9">
        <w:rPr>
          <w:lang w:eastAsia="pt-BR"/>
        </w:rPr>
        <w:t>do</w:t>
      </w:r>
      <w:r w:rsidR="00886182">
        <w:rPr>
          <w:lang w:eastAsia="pt-BR"/>
        </w:rPr>
        <w:t xml:space="preserve"> </w:t>
      </w:r>
      <w:r w:rsidRPr="00A76DF9">
        <w:rPr>
          <w:lang w:eastAsia="pt-BR"/>
        </w:rPr>
        <w:t>art.</w:t>
      </w:r>
      <w:r w:rsidR="00886182">
        <w:rPr>
          <w:lang w:eastAsia="pt-BR"/>
        </w:rPr>
        <w:t xml:space="preserve"> </w:t>
      </w:r>
      <w:r w:rsidRPr="00A76DF9">
        <w:rPr>
          <w:lang w:eastAsia="pt-BR"/>
        </w:rPr>
        <w:t>3°</w:t>
      </w:r>
      <w:r w:rsidR="00886182">
        <w:rPr>
          <w:lang w:eastAsia="pt-BR"/>
        </w:rPr>
        <w:t xml:space="preserve"> </w:t>
      </w:r>
      <w:r w:rsidRPr="00A76DF9">
        <w:rPr>
          <w:lang w:eastAsia="pt-BR"/>
        </w:rPr>
        <w:t>e</w:t>
      </w:r>
      <w:r w:rsidR="00886182">
        <w:rPr>
          <w:lang w:eastAsia="pt-BR"/>
        </w:rPr>
        <w:t xml:space="preserve"> </w:t>
      </w:r>
      <w:r w:rsidRPr="00A76DF9">
        <w:rPr>
          <w:lang w:eastAsia="pt-BR"/>
        </w:rPr>
        <w:t>a</w:t>
      </w:r>
      <w:r w:rsidR="00886182">
        <w:rPr>
          <w:lang w:eastAsia="pt-BR"/>
        </w:rPr>
        <w:t xml:space="preserve"> </w:t>
      </w:r>
      <w:r w:rsidRPr="00A76DF9">
        <w:rPr>
          <w:lang w:eastAsia="pt-BR"/>
        </w:rPr>
        <w:t>entidade</w:t>
      </w:r>
      <w:r w:rsidR="00886182">
        <w:rPr>
          <w:lang w:eastAsia="pt-BR"/>
        </w:rPr>
        <w:t xml:space="preserve"> </w:t>
      </w:r>
      <w:r w:rsidRPr="00A76DF9">
        <w:rPr>
          <w:lang w:eastAsia="pt-BR"/>
        </w:rPr>
        <w:t>autorreguladora</w:t>
      </w:r>
      <w:r w:rsidR="00886182">
        <w:rPr>
          <w:lang w:eastAsia="pt-BR"/>
        </w:rPr>
        <w:t xml:space="preserve"> </w:t>
      </w:r>
      <w:r w:rsidRPr="00A76DF9">
        <w:rPr>
          <w:lang w:eastAsia="pt-BR"/>
        </w:rPr>
        <w:t>devem:</w:t>
      </w:r>
    </w:p>
    <w:p w14:paraId="33241B35" w14:textId="506DD4FB" w:rsidR="00A76DF9" w:rsidRPr="00A76DF9" w:rsidRDefault="00A76DF9" w:rsidP="005F4630">
      <w:pPr>
        <w:rPr>
          <w:rFonts w:ascii="Segoe UI" w:hAnsi="Segoe UI" w:cs="Segoe UI"/>
          <w:sz w:val="18"/>
          <w:szCs w:val="18"/>
          <w:lang w:eastAsia="pt-BR"/>
        </w:rPr>
      </w:pPr>
      <w:r w:rsidRPr="00A76DF9">
        <w:rPr>
          <w:lang w:eastAsia="pt-BR"/>
        </w:rPr>
        <w:t>I</w:t>
      </w:r>
      <w:r w:rsidR="00886182">
        <w:rPr>
          <w:lang w:eastAsia="pt-BR"/>
        </w:rPr>
        <w:t xml:space="preserve"> </w:t>
      </w:r>
      <w:r w:rsidRPr="00A76DF9">
        <w:rPr>
          <w:lang w:eastAsia="pt-BR"/>
        </w:rPr>
        <w:t>–</w:t>
      </w:r>
      <w:r w:rsidR="00886182">
        <w:rPr>
          <w:lang w:eastAsia="pt-BR"/>
        </w:rPr>
        <w:t xml:space="preserve"> </w:t>
      </w:r>
      <w:r w:rsidRPr="00A76DF9">
        <w:rPr>
          <w:lang w:eastAsia="pt-BR"/>
        </w:rPr>
        <w:t>submeter</w:t>
      </w:r>
      <w:r w:rsidR="00886182">
        <w:rPr>
          <w:lang w:eastAsia="pt-BR"/>
        </w:rPr>
        <w:t xml:space="preserve"> </w:t>
      </w:r>
      <w:r w:rsidRPr="00A76DF9">
        <w:rPr>
          <w:lang w:eastAsia="pt-BR"/>
        </w:rPr>
        <w:t>as</w:t>
      </w:r>
      <w:r w:rsidR="00886182">
        <w:rPr>
          <w:lang w:eastAsia="pt-BR"/>
        </w:rPr>
        <w:t xml:space="preserve"> </w:t>
      </w:r>
      <w:r w:rsidRPr="00A76DF9">
        <w:rPr>
          <w:lang w:eastAsia="pt-BR"/>
        </w:rPr>
        <w:t>normas</w:t>
      </w:r>
      <w:r w:rsidR="00886182">
        <w:rPr>
          <w:lang w:eastAsia="pt-BR"/>
        </w:rPr>
        <w:t xml:space="preserve"> </w:t>
      </w:r>
      <w:r w:rsidRPr="00A76DF9">
        <w:rPr>
          <w:lang w:eastAsia="pt-BR"/>
        </w:rPr>
        <w:t>mencionadas</w:t>
      </w:r>
      <w:r w:rsidR="00886182">
        <w:rPr>
          <w:lang w:eastAsia="pt-BR"/>
        </w:rPr>
        <w:t xml:space="preserve"> </w:t>
      </w:r>
      <w:r w:rsidRPr="00A76DF9">
        <w:rPr>
          <w:lang w:eastAsia="pt-BR"/>
        </w:rPr>
        <w:t>no</w:t>
      </w:r>
      <w:r w:rsidR="00886182">
        <w:rPr>
          <w:lang w:eastAsia="pt-BR"/>
        </w:rPr>
        <w:t xml:space="preserve"> </w:t>
      </w:r>
      <w:r w:rsidRPr="00A76DF9">
        <w:rPr>
          <w:b/>
          <w:bCs/>
          <w:lang w:eastAsia="pt-BR"/>
        </w:rPr>
        <w:t>caput</w:t>
      </w:r>
      <w:r w:rsidR="00886182">
        <w:rPr>
          <w:b/>
          <w:bCs/>
          <w:lang w:eastAsia="pt-BR"/>
        </w:rPr>
        <w:t xml:space="preserve"> </w:t>
      </w:r>
      <w:r w:rsidRPr="00A76DF9">
        <w:rPr>
          <w:lang w:eastAsia="pt-BR"/>
        </w:rPr>
        <w:t>à</w:t>
      </w:r>
      <w:r w:rsidR="00886182">
        <w:rPr>
          <w:lang w:eastAsia="pt-BR"/>
        </w:rPr>
        <w:t xml:space="preserve"> </w:t>
      </w:r>
      <w:r w:rsidRPr="00A76DF9">
        <w:rPr>
          <w:lang w:eastAsia="pt-BR"/>
        </w:rPr>
        <w:t>aprovação</w:t>
      </w:r>
      <w:r w:rsidR="00886182">
        <w:rPr>
          <w:lang w:eastAsia="pt-BR"/>
        </w:rPr>
        <w:t xml:space="preserve"> </w:t>
      </w:r>
      <w:r w:rsidRPr="00A76DF9">
        <w:rPr>
          <w:lang w:eastAsia="pt-BR"/>
        </w:rPr>
        <w:t>da</w:t>
      </w:r>
      <w:r w:rsidR="00886182">
        <w:rPr>
          <w:lang w:eastAsia="pt-BR"/>
        </w:rPr>
        <w:t xml:space="preserve"> </w:t>
      </w:r>
      <w:r w:rsidRPr="00A76DF9">
        <w:rPr>
          <w:lang w:eastAsia="pt-BR"/>
        </w:rPr>
        <w:t>CVM</w:t>
      </w:r>
      <w:r w:rsidR="00886182">
        <w:rPr>
          <w:lang w:eastAsia="pt-BR"/>
        </w:rPr>
        <w:t xml:space="preserve"> </w:t>
      </w:r>
      <w:r w:rsidRPr="00A76DF9">
        <w:rPr>
          <w:lang w:eastAsia="pt-BR"/>
        </w:rPr>
        <w:t>antes</w:t>
      </w:r>
      <w:r w:rsidR="00886182">
        <w:rPr>
          <w:lang w:eastAsia="pt-BR"/>
        </w:rPr>
        <w:t xml:space="preserve"> </w:t>
      </w:r>
      <w:r w:rsidRPr="00A76DF9">
        <w:rPr>
          <w:lang w:eastAsia="pt-BR"/>
        </w:rPr>
        <w:t>do</w:t>
      </w:r>
      <w:r w:rsidR="00886182">
        <w:rPr>
          <w:lang w:eastAsia="pt-BR"/>
        </w:rPr>
        <w:t xml:space="preserve"> </w:t>
      </w:r>
      <w:r w:rsidRPr="00A76DF9">
        <w:rPr>
          <w:lang w:eastAsia="pt-BR"/>
        </w:rPr>
        <w:t>início</w:t>
      </w:r>
      <w:r w:rsidR="00886182">
        <w:rPr>
          <w:lang w:eastAsia="pt-BR"/>
        </w:rPr>
        <w:t xml:space="preserve"> </w:t>
      </w:r>
      <w:r w:rsidRPr="00A76DF9">
        <w:rPr>
          <w:lang w:eastAsia="pt-BR"/>
        </w:rPr>
        <w:t>de</w:t>
      </w:r>
      <w:r w:rsidR="00886182">
        <w:rPr>
          <w:lang w:eastAsia="pt-BR"/>
        </w:rPr>
        <w:t xml:space="preserve"> </w:t>
      </w:r>
      <w:r w:rsidRPr="00A76DF9">
        <w:rPr>
          <w:lang w:eastAsia="pt-BR"/>
        </w:rPr>
        <w:t>sua</w:t>
      </w:r>
      <w:r w:rsidR="00886182">
        <w:rPr>
          <w:lang w:eastAsia="pt-BR"/>
        </w:rPr>
        <w:t xml:space="preserve"> </w:t>
      </w:r>
      <w:r w:rsidRPr="00A76DF9">
        <w:rPr>
          <w:lang w:eastAsia="pt-BR"/>
        </w:rPr>
        <w:t>vigência;</w:t>
      </w:r>
      <w:r w:rsidR="00886182">
        <w:rPr>
          <w:lang w:eastAsia="pt-BR"/>
        </w:rPr>
        <w:t xml:space="preserve"> </w:t>
      </w:r>
      <w:r w:rsidRPr="00A76DF9">
        <w:rPr>
          <w:lang w:eastAsia="pt-BR"/>
        </w:rPr>
        <w:t>e</w:t>
      </w:r>
    </w:p>
    <w:p w14:paraId="78F1DFF4" w14:textId="1BED0D21" w:rsidR="00A76DF9" w:rsidRPr="00A76DF9" w:rsidRDefault="00A76DF9" w:rsidP="005F4630">
      <w:pPr>
        <w:rPr>
          <w:rFonts w:ascii="Segoe UI" w:hAnsi="Segoe UI" w:cs="Segoe UI"/>
          <w:sz w:val="18"/>
          <w:szCs w:val="18"/>
          <w:lang w:eastAsia="pt-BR"/>
        </w:rPr>
      </w:pPr>
      <w:r w:rsidRPr="00A76DF9">
        <w:rPr>
          <w:lang w:eastAsia="pt-BR"/>
        </w:rPr>
        <w:t>II</w:t>
      </w:r>
      <w:r w:rsidR="00886182">
        <w:rPr>
          <w:lang w:eastAsia="pt-BR"/>
        </w:rPr>
        <w:t xml:space="preserve"> </w:t>
      </w:r>
      <w:r w:rsidRPr="00A76DF9">
        <w:rPr>
          <w:lang w:eastAsia="pt-BR"/>
        </w:rPr>
        <w:t>–</w:t>
      </w:r>
      <w:r w:rsidR="00886182">
        <w:rPr>
          <w:lang w:eastAsia="pt-BR"/>
        </w:rPr>
        <w:t xml:space="preserve"> </w:t>
      </w:r>
      <w:r w:rsidRPr="00A76DF9">
        <w:rPr>
          <w:lang w:eastAsia="pt-BR"/>
        </w:rPr>
        <w:t>manter</w:t>
      </w:r>
      <w:r w:rsidR="00886182">
        <w:rPr>
          <w:lang w:eastAsia="pt-BR"/>
        </w:rPr>
        <w:t xml:space="preserve"> </w:t>
      </w:r>
      <w:r w:rsidRPr="00A76DF9">
        <w:rPr>
          <w:lang w:eastAsia="pt-BR"/>
        </w:rPr>
        <w:t>à</w:t>
      </w:r>
      <w:r w:rsidR="00886182">
        <w:rPr>
          <w:lang w:eastAsia="pt-BR"/>
        </w:rPr>
        <w:t xml:space="preserve"> </w:t>
      </w:r>
      <w:r w:rsidRPr="00A76DF9">
        <w:rPr>
          <w:lang w:eastAsia="pt-BR"/>
        </w:rPr>
        <w:t>disposição</w:t>
      </w:r>
      <w:r w:rsidR="00886182">
        <w:rPr>
          <w:lang w:eastAsia="pt-BR"/>
        </w:rPr>
        <w:t xml:space="preserve"> </w:t>
      </w:r>
      <w:r w:rsidRPr="00A76DF9">
        <w:rPr>
          <w:lang w:eastAsia="pt-BR"/>
        </w:rPr>
        <w:t>da</w:t>
      </w:r>
      <w:r w:rsidR="00886182">
        <w:rPr>
          <w:lang w:eastAsia="pt-BR"/>
        </w:rPr>
        <w:t xml:space="preserve"> </w:t>
      </w:r>
      <w:r w:rsidRPr="00A76DF9">
        <w:rPr>
          <w:lang w:eastAsia="pt-BR"/>
        </w:rPr>
        <w:t>CVM</w:t>
      </w:r>
      <w:r w:rsidR="00886182">
        <w:rPr>
          <w:lang w:eastAsia="pt-BR"/>
        </w:rPr>
        <w:t xml:space="preserve"> </w:t>
      </w:r>
      <w:r w:rsidRPr="00A76DF9">
        <w:rPr>
          <w:lang w:eastAsia="pt-BR"/>
        </w:rPr>
        <w:t>relação</w:t>
      </w:r>
      <w:r w:rsidR="00886182">
        <w:rPr>
          <w:lang w:eastAsia="pt-BR"/>
        </w:rPr>
        <w:t xml:space="preserve"> </w:t>
      </w:r>
      <w:r w:rsidRPr="00A76DF9">
        <w:rPr>
          <w:lang w:eastAsia="pt-BR"/>
        </w:rPr>
        <w:t>atualizada</w:t>
      </w:r>
      <w:r w:rsidR="00886182">
        <w:rPr>
          <w:lang w:eastAsia="pt-BR"/>
        </w:rPr>
        <w:t xml:space="preserve"> </w:t>
      </w:r>
      <w:r w:rsidRPr="00A76DF9">
        <w:rPr>
          <w:lang w:eastAsia="pt-BR"/>
        </w:rPr>
        <w:t>dos</w:t>
      </w:r>
      <w:r w:rsidR="00886182">
        <w:rPr>
          <w:lang w:eastAsia="pt-BR"/>
        </w:rPr>
        <w:t xml:space="preserve"> </w:t>
      </w:r>
      <w:r w:rsidRPr="00A76DF9">
        <w:rPr>
          <w:lang w:eastAsia="pt-BR"/>
        </w:rPr>
        <w:t>contratos</w:t>
      </w:r>
      <w:r w:rsidR="00886182">
        <w:rPr>
          <w:lang w:eastAsia="pt-BR"/>
        </w:rPr>
        <w:t xml:space="preserve"> </w:t>
      </w:r>
      <w:r w:rsidRPr="00A76DF9">
        <w:rPr>
          <w:lang w:eastAsia="pt-BR"/>
        </w:rPr>
        <w:t>celebrados</w:t>
      </w:r>
      <w:r w:rsidR="00886182">
        <w:rPr>
          <w:lang w:eastAsia="pt-BR"/>
        </w:rPr>
        <w:t xml:space="preserve"> </w:t>
      </w:r>
      <w:r w:rsidRPr="00A76DF9">
        <w:rPr>
          <w:lang w:eastAsia="pt-BR"/>
        </w:rPr>
        <w:t>entre</w:t>
      </w:r>
      <w:r w:rsidR="00886182">
        <w:rPr>
          <w:lang w:eastAsia="pt-BR"/>
        </w:rPr>
        <w:t xml:space="preserve"> </w:t>
      </w:r>
      <w:r w:rsidRPr="00A76DF9">
        <w:rPr>
          <w:lang w:eastAsia="pt-BR"/>
        </w:rPr>
        <w:t>as</w:t>
      </w:r>
      <w:r w:rsidR="00886182">
        <w:rPr>
          <w:lang w:eastAsia="pt-BR"/>
        </w:rPr>
        <w:t xml:space="preserve"> </w:t>
      </w:r>
      <w:r w:rsidRPr="00A76DF9">
        <w:rPr>
          <w:lang w:eastAsia="pt-BR"/>
        </w:rPr>
        <w:t>instituições</w:t>
      </w:r>
      <w:r w:rsidR="00886182">
        <w:rPr>
          <w:lang w:eastAsia="pt-BR"/>
        </w:rPr>
        <w:t xml:space="preserve"> </w:t>
      </w:r>
      <w:r w:rsidRPr="00A76DF9">
        <w:rPr>
          <w:lang w:eastAsia="pt-BR"/>
        </w:rPr>
        <w:t>estrangeiras</w:t>
      </w:r>
      <w:r w:rsidR="00886182">
        <w:rPr>
          <w:lang w:eastAsia="pt-BR"/>
        </w:rPr>
        <w:t xml:space="preserve"> </w:t>
      </w:r>
      <w:r w:rsidRPr="00A76DF9">
        <w:rPr>
          <w:lang w:eastAsia="pt-BR"/>
        </w:rPr>
        <w:t>e</w:t>
      </w:r>
      <w:r w:rsidR="00886182">
        <w:rPr>
          <w:lang w:eastAsia="pt-BR"/>
        </w:rPr>
        <w:t xml:space="preserve"> </w:t>
      </w:r>
      <w:r w:rsidRPr="00A76DF9">
        <w:rPr>
          <w:lang w:eastAsia="pt-BR"/>
        </w:rPr>
        <w:t>as</w:t>
      </w:r>
      <w:r w:rsidR="00886182">
        <w:rPr>
          <w:lang w:eastAsia="pt-BR"/>
        </w:rPr>
        <w:t xml:space="preserve"> </w:t>
      </w:r>
      <w:r w:rsidRPr="00A76DF9">
        <w:rPr>
          <w:lang w:eastAsia="pt-BR"/>
        </w:rPr>
        <w:t>instituições</w:t>
      </w:r>
      <w:r w:rsidR="00886182">
        <w:rPr>
          <w:lang w:eastAsia="pt-BR"/>
        </w:rPr>
        <w:t xml:space="preserve"> </w:t>
      </w:r>
      <w:r w:rsidRPr="00A76DF9">
        <w:rPr>
          <w:lang w:eastAsia="pt-BR"/>
        </w:rPr>
        <w:t>brasileiras</w:t>
      </w:r>
      <w:r w:rsidR="00886182">
        <w:rPr>
          <w:lang w:eastAsia="pt-BR"/>
        </w:rPr>
        <w:t xml:space="preserve"> </w:t>
      </w:r>
      <w:r w:rsidRPr="00A76DF9">
        <w:rPr>
          <w:lang w:eastAsia="pt-BR"/>
        </w:rPr>
        <w:t>sujeitas</w:t>
      </w:r>
      <w:r w:rsidR="00886182">
        <w:rPr>
          <w:lang w:eastAsia="pt-BR"/>
        </w:rPr>
        <w:t xml:space="preserve"> </w:t>
      </w:r>
      <w:r w:rsidRPr="00A76DF9">
        <w:rPr>
          <w:lang w:eastAsia="pt-BR"/>
        </w:rPr>
        <w:t>à</w:t>
      </w:r>
      <w:r w:rsidR="00886182">
        <w:rPr>
          <w:lang w:eastAsia="pt-BR"/>
        </w:rPr>
        <w:t xml:space="preserve"> </w:t>
      </w:r>
      <w:r w:rsidRPr="00A76DF9">
        <w:rPr>
          <w:lang w:eastAsia="pt-BR"/>
        </w:rPr>
        <w:t>autorregulação.</w:t>
      </w:r>
    </w:p>
    <w:sectPr w:rsidR="00A76DF9" w:rsidRPr="00A76DF9"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9ED89" w14:textId="77777777" w:rsidR="00FE0623" w:rsidRDefault="00FE0623" w:rsidP="00ED1FB4">
      <w:r>
        <w:separator/>
      </w:r>
    </w:p>
  </w:endnote>
  <w:endnote w:type="continuationSeparator" w:id="0">
    <w:p w14:paraId="0D1E7908" w14:textId="77777777" w:rsidR="00FE0623" w:rsidRDefault="00FE0623" w:rsidP="00ED1FB4">
      <w:r>
        <w:continuationSeparator/>
      </w:r>
    </w:p>
  </w:endnote>
  <w:endnote w:type="continuationNotice" w:id="1">
    <w:p w14:paraId="149EF87B" w14:textId="77777777" w:rsidR="00FE0623" w:rsidRDefault="00FE06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2D12" w14:textId="77777777" w:rsidR="00FE0623" w:rsidRDefault="00FE0623" w:rsidP="00ED1FB4">
      <w:r>
        <w:separator/>
      </w:r>
    </w:p>
  </w:footnote>
  <w:footnote w:type="continuationSeparator" w:id="0">
    <w:p w14:paraId="2E5FEE96" w14:textId="77777777" w:rsidR="00FE0623" w:rsidRDefault="00FE0623" w:rsidP="00ED1FB4">
      <w:r>
        <w:continuationSeparator/>
      </w:r>
    </w:p>
  </w:footnote>
  <w:footnote w:type="continuationNotice" w:id="1">
    <w:p w14:paraId="035681A7" w14:textId="77777777" w:rsidR="00FE0623" w:rsidRDefault="00FE062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059A" w14:textId="77777777" w:rsidR="00E7687C" w:rsidRPr="00ED1FB4" w:rsidRDefault="00E7687C" w:rsidP="004D68A2">
    <w:pPr>
      <w:pStyle w:val="Footer"/>
    </w:pPr>
    <w:r w:rsidRPr="00ED1FB4">
      <w:drawing>
        <wp:inline distT="0" distB="0" distL="0" distR="0" wp14:anchorId="6FF29056" wp14:editId="47982D86">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BA4E273" w14:textId="77777777" w:rsidR="00E7687C" w:rsidRPr="004D68A2" w:rsidRDefault="00E7687C" w:rsidP="004D68A2">
    <w:pPr>
      <w:pStyle w:val="Footer"/>
      <w:rPr>
        <w:b/>
        <w:sz w:val="24"/>
        <w:szCs w:val="24"/>
      </w:rPr>
    </w:pPr>
    <w:r w:rsidRPr="004D68A2">
      <w:rPr>
        <w:b/>
        <w:sz w:val="24"/>
        <w:szCs w:val="24"/>
      </w:rPr>
      <w:t>COMISSÃO DE VALORES MOBILIÁRIOS</w:t>
    </w:r>
  </w:p>
  <w:p w14:paraId="2F903935" w14:textId="77777777" w:rsidR="00E7687C" w:rsidRPr="00ED1FB4" w:rsidRDefault="00E7687C" w:rsidP="004D68A2">
    <w:pPr>
      <w:pStyle w:val="Footer"/>
    </w:pPr>
    <w:r w:rsidRPr="00ED1FB4">
      <w:t>Rua Sete de Setembro, 111/2-5º e 23-34º Andares, Centro, Rio de Janeiro/RJ – CEP: 20050-901 – Brasil - Tel.: (21) 3554-8686</w:t>
    </w:r>
  </w:p>
  <w:p w14:paraId="4AEF8197" w14:textId="77777777" w:rsidR="00E7687C" w:rsidRPr="004D68A2" w:rsidRDefault="00E7687C" w:rsidP="004D68A2">
    <w:pPr>
      <w:pStyle w:val="Footer"/>
    </w:pPr>
    <w:r w:rsidRPr="004D68A2">
      <w:t>Rua Cincinato Braga, 340/2º, 3º e 4º Andares, Bela Vista, São Paulo/ SP – CEP: 01333-010 – Brasil - Tel.: (11) 2146-2000</w:t>
    </w:r>
  </w:p>
  <w:p w14:paraId="614B67CD" w14:textId="77777777" w:rsidR="00E7687C" w:rsidRPr="00ED1FB4" w:rsidRDefault="00E7687C" w:rsidP="004D68A2">
    <w:pPr>
      <w:pStyle w:val="Footer"/>
    </w:pPr>
    <w:r w:rsidRPr="00ED1FB4">
      <w:t>SCN Q.02 – Bl. A – Ed. Corporate Financial Center, S.404/4º Andar, Brasília/DF – CEP: 70712-900 – Brasil -Tel.: (61) 3327-2030/2031</w:t>
    </w:r>
  </w:p>
  <w:p w14:paraId="24DA1D88" w14:textId="77777777" w:rsidR="00E7687C" w:rsidRDefault="00FE0623" w:rsidP="00E25581">
    <w:pPr>
      <w:pStyle w:val="Footer"/>
      <w:spacing w:after="240"/>
    </w:pPr>
    <w:hyperlink r:id="rId2" w:history="1">
      <w:r w:rsidR="00E7687C" w:rsidRPr="00ED1FB4">
        <w:rPr>
          <w:rStyle w:val="Hyperlink"/>
        </w:rPr>
        <w:t>www.cvm.gov.br</w:t>
      </w:r>
    </w:hyperlink>
  </w:p>
  <w:p w14:paraId="5EABC01F" w14:textId="3CC1A5DD" w:rsidR="00E7687C" w:rsidRPr="009B69B0" w:rsidRDefault="00E7687C" w:rsidP="00E25581">
    <w:pPr>
      <w:pStyle w:val="Footer"/>
      <w:spacing w:after="240"/>
      <w:jc w:val="both"/>
      <w:rPr>
        <w:caps/>
      </w:rPr>
    </w:pPr>
    <w:r w:rsidRPr="009B69B0">
      <w:rPr>
        <w:caps/>
      </w:rPr>
      <w:t xml:space="preserve">RESOLUÇÃO CVM Nº </w:t>
    </w:r>
    <w:sdt>
      <w:sdtPr>
        <w:rPr>
          <w:caps/>
        </w:rPr>
        <w:alias w:val="Título"/>
        <w:tag w:val=""/>
        <w:id w:val="1007090907"/>
        <w:placeholder>
          <w:docPart w:val="6E75E4450C5C455F97246B2B048F5DF3"/>
        </w:placeholder>
        <w:dataBinding w:prefixMappings="xmlns:ns0='http://purl.org/dc/elements/1.1/' xmlns:ns1='http://schemas.openxmlformats.org/package/2006/metadata/core-properties' " w:xpath="/ns1:coreProperties[1]/ns0:title[1]" w:storeItemID="{6C3C8BC8-F283-45AE-878A-BAB7291924A1}"/>
        <w:text/>
      </w:sdtPr>
      <w:sdtContent>
        <w:r>
          <w:rPr>
            <w:caps/>
          </w:rPr>
          <w:t>50, de 31 de AGOSTO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655A" w14:textId="77777777" w:rsidR="00E7687C" w:rsidRPr="00ED1FB4" w:rsidRDefault="00E7687C" w:rsidP="009B69B0">
    <w:pPr>
      <w:pStyle w:val="Footer"/>
    </w:pPr>
    <w:r w:rsidRPr="00ED1FB4">
      <w:drawing>
        <wp:inline distT="0" distB="0" distL="0" distR="0" wp14:anchorId="3417584E" wp14:editId="7EA36E0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5F610DD4" w14:textId="77777777" w:rsidR="00E7687C" w:rsidRPr="004D68A2" w:rsidRDefault="00E7687C" w:rsidP="009B69B0">
    <w:pPr>
      <w:pStyle w:val="Footer"/>
      <w:rPr>
        <w:b/>
        <w:sz w:val="24"/>
        <w:szCs w:val="24"/>
      </w:rPr>
    </w:pPr>
    <w:r w:rsidRPr="004D68A2">
      <w:rPr>
        <w:b/>
        <w:sz w:val="24"/>
        <w:szCs w:val="24"/>
      </w:rPr>
      <w:t>COMISSÃO DE VALORES MOBILIÁRIOS</w:t>
    </w:r>
  </w:p>
  <w:p w14:paraId="295C59A8" w14:textId="77777777" w:rsidR="00E7687C" w:rsidRPr="00ED1FB4" w:rsidRDefault="00E7687C" w:rsidP="009B69B0">
    <w:pPr>
      <w:pStyle w:val="Footer"/>
    </w:pPr>
    <w:r w:rsidRPr="00ED1FB4">
      <w:t>Rua Sete de Setembro, 111/2-5º e 23-34º Andares, Centro, Rio de Janeiro/RJ – CEP: 20050-901 – Brasil - Tel.: (21) 3554-8686</w:t>
    </w:r>
  </w:p>
  <w:p w14:paraId="56E83B20" w14:textId="77777777" w:rsidR="00E7687C" w:rsidRPr="004D68A2" w:rsidRDefault="00E7687C" w:rsidP="009B69B0">
    <w:pPr>
      <w:pStyle w:val="Footer"/>
    </w:pPr>
    <w:r w:rsidRPr="004D68A2">
      <w:t>Rua Cincinato Braga, 340/2º, 3º e 4º Andares, Bela Vista, São Paulo/ SP – CEP: 01333-010 – Brasil - Tel.: (11) 2146-2000</w:t>
    </w:r>
  </w:p>
  <w:p w14:paraId="26312433" w14:textId="77777777" w:rsidR="00E7687C" w:rsidRPr="00ED1FB4" w:rsidRDefault="00E7687C" w:rsidP="009B69B0">
    <w:pPr>
      <w:pStyle w:val="Footer"/>
    </w:pPr>
    <w:r w:rsidRPr="00ED1FB4">
      <w:t>SCN Q.02 – Bl. A – Ed. Corporate Financial Center, S.404/4º Andar, Brasília/DF – CEP: 70712-900 – Brasil -Tel.: (61) 3327-2030/2031</w:t>
    </w:r>
  </w:p>
  <w:p w14:paraId="46468FBE" w14:textId="77777777" w:rsidR="00E7687C" w:rsidRDefault="00FE0623" w:rsidP="009B69B0">
    <w:pPr>
      <w:pStyle w:val="Footer"/>
      <w:spacing w:after="240"/>
    </w:pPr>
    <w:hyperlink r:id="rId2" w:history="1">
      <w:r w:rsidR="00E7687C"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E1"/>
    <w:rsid w:val="00007894"/>
    <w:rsid w:val="00010434"/>
    <w:rsid w:val="00015DCE"/>
    <w:rsid w:val="000218AD"/>
    <w:rsid w:val="0002218B"/>
    <w:rsid w:val="000377DA"/>
    <w:rsid w:val="0005056F"/>
    <w:rsid w:val="00050F94"/>
    <w:rsid w:val="00070A87"/>
    <w:rsid w:val="000725B7"/>
    <w:rsid w:val="00082BE8"/>
    <w:rsid w:val="0008328C"/>
    <w:rsid w:val="00084F53"/>
    <w:rsid w:val="00092E41"/>
    <w:rsid w:val="00097549"/>
    <w:rsid w:val="000B36B0"/>
    <w:rsid w:val="000B4C6E"/>
    <w:rsid w:val="000C26F7"/>
    <w:rsid w:val="000C31FE"/>
    <w:rsid w:val="000D7427"/>
    <w:rsid w:val="000E0BD4"/>
    <w:rsid w:val="000E6F5E"/>
    <w:rsid w:val="000F39CC"/>
    <w:rsid w:val="001024C6"/>
    <w:rsid w:val="00103605"/>
    <w:rsid w:val="00113F7F"/>
    <w:rsid w:val="001250F0"/>
    <w:rsid w:val="00140061"/>
    <w:rsid w:val="00142E3B"/>
    <w:rsid w:val="00145150"/>
    <w:rsid w:val="00145A34"/>
    <w:rsid w:val="001666A7"/>
    <w:rsid w:val="00173031"/>
    <w:rsid w:val="00181443"/>
    <w:rsid w:val="00194354"/>
    <w:rsid w:val="001B02C1"/>
    <w:rsid w:val="001B0567"/>
    <w:rsid w:val="001B782E"/>
    <w:rsid w:val="001D38B6"/>
    <w:rsid w:val="001E0083"/>
    <w:rsid w:val="001E0DFC"/>
    <w:rsid w:val="001F0847"/>
    <w:rsid w:val="002013D8"/>
    <w:rsid w:val="002041C5"/>
    <w:rsid w:val="00217006"/>
    <w:rsid w:val="002219FA"/>
    <w:rsid w:val="002329F2"/>
    <w:rsid w:val="002339C2"/>
    <w:rsid w:val="00234CCB"/>
    <w:rsid w:val="0023793F"/>
    <w:rsid w:val="00240E08"/>
    <w:rsid w:val="00242B21"/>
    <w:rsid w:val="0024614E"/>
    <w:rsid w:val="00255E56"/>
    <w:rsid w:val="002568A4"/>
    <w:rsid w:val="0026283B"/>
    <w:rsid w:val="00280BF4"/>
    <w:rsid w:val="00284D8B"/>
    <w:rsid w:val="002A6BAD"/>
    <w:rsid w:val="002B5801"/>
    <w:rsid w:val="002B6C32"/>
    <w:rsid w:val="002C32FE"/>
    <w:rsid w:val="002C5B1A"/>
    <w:rsid w:val="002D2F55"/>
    <w:rsid w:val="002D32D8"/>
    <w:rsid w:val="002F09A1"/>
    <w:rsid w:val="002F1994"/>
    <w:rsid w:val="002F1D96"/>
    <w:rsid w:val="002F7E5E"/>
    <w:rsid w:val="00304360"/>
    <w:rsid w:val="0032110F"/>
    <w:rsid w:val="00322758"/>
    <w:rsid w:val="00323644"/>
    <w:rsid w:val="00324203"/>
    <w:rsid w:val="0033092C"/>
    <w:rsid w:val="00332F81"/>
    <w:rsid w:val="00336205"/>
    <w:rsid w:val="00337A24"/>
    <w:rsid w:val="00364D2E"/>
    <w:rsid w:val="00370B95"/>
    <w:rsid w:val="00371740"/>
    <w:rsid w:val="0037451C"/>
    <w:rsid w:val="00381AA4"/>
    <w:rsid w:val="003A1847"/>
    <w:rsid w:val="003A3176"/>
    <w:rsid w:val="003A3351"/>
    <w:rsid w:val="003A3EB0"/>
    <w:rsid w:val="003A4E4F"/>
    <w:rsid w:val="003A7FB5"/>
    <w:rsid w:val="003B5098"/>
    <w:rsid w:val="003C5CA9"/>
    <w:rsid w:val="003C66F6"/>
    <w:rsid w:val="003C7D31"/>
    <w:rsid w:val="003D35B2"/>
    <w:rsid w:val="003D65B6"/>
    <w:rsid w:val="003E1A7A"/>
    <w:rsid w:val="003F2574"/>
    <w:rsid w:val="003F46AB"/>
    <w:rsid w:val="0040173F"/>
    <w:rsid w:val="00402950"/>
    <w:rsid w:val="00402F10"/>
    <w:rsid w:val="0041118D"/>
    <w:rsid w:val="0041322A"/>
    <w:rsid w:val="0041797C"/>
    <w:rsid w:val="004241DD"/>
    <w:rsid w:val="00425FA8"/>
    <w:rsid w:val="00426A16"/>
    <w:rsid w:val="00431F51"/>
    <w:rsid w:val="00441B73"/>
    <w:rsid w:val="004437B7"/>
    <w:rsid w:val="00455FCD"/>
    <w:rsid w:val="00475C62"/>
    <w:rsid w:val="00485E11"/>
    <w:rsid w:val="00486327"/>
    <w:rsid w:val="004A0C4D"/>
    <w:rsid w:val="004B1E59"/>
    <w:rsid w:val="004B6B04"/>
    <w:rsid w:val="004C1648"/>
    <w:rsid w:val="004C55E5"/>
    <w:rsid w:val="004D3922"/>
    <w:rsid w:val="004D68A2"/>
    <w:rsid w:val="004E21CC"/>
    <w:rsid w:val="004F2C90"/>
    <w:rsid w:val="00500062"/>
    <w:rsid w:val="00500A96"/>
    <w:rsid w:val="00501AE0"/>
    <w:rsid w:val="00502ABF"/>
    <w:rsid w:val="005063D2"/>
    <w:rsid w:val="0051128D"/>
    <w:rsid w:val="00531E94"/>
    <w:rsid w:val="00555331"/>
    <w:rsid w:val="00584939"/>
    <w:rsid w:val="00592205"/>
    <w:rsid w:val="00597806"/>
    <w:rsid w:val="005A57AD"/>
    <w:rsid w:val="005B5CB8"/>
    <w:rsid w:val="005C4F39"/>
    <w:rsid w:val="005C644E"/>
    <w:rsid w:val="005D20F2"/>
    <w:rsid w:val="005D2C60"/>
    <w:rsid w:val="005E5B7F"/>
    <w:rsid w:val="005F4630"/>
    <w:rsid w:val="00602FF7"/>
    <w:rsid w:val="006054C5"/>
    <w:rsid w:val="00605D5C"/>
    <w:rsid w:val="0061249F"/>
    <w:rsid w:val="00612F27"/>
    <w:rsid w:val="00616651"/>
    <w:rsid w:val="006303F2"/>
    <w:rsid w:val="00633639"/>
    <w:rsid w:val="006435B2"/>
    <w:rsid w:val="006459F7"/>
    <w:rsid w:val="0065401B"/>
    <w:rsid w:val="00657B55"/>
    <w:rsid w:val="006846B5"/>
    <w:rsid w:val="00686B0A"/>
    <w:rsid w:val="0069372D"/>
    <w:rsid w:val="00693BDB"/>
    <w:rsid w:val="006950FD"/>
    <w:rsid w:val="00696C94"/>
    <w:rsid w:val="006A327A"/>
    <w:rsid w:val="006A5399"/>
    <w:rsid w:val="006A5446"/>
    <w:rsid w:val="006A7F45"/>
    <w:rsid w:val="006B0152"/>
    <w:rsid w:val="006B0A25"/>
    <w:rsid w:val="006B4E10"/>
    <w:rsid w:val="006C2B37"/>
    <w:rsid w:val="006C3FDA"/>
    <w:rsid w:val="006C63F5"/>
    <w:rsid w:val="006D2CC0"/>
    <w:rsid w:val="006E1563"/>
    <w:rsid w:val="006E1797"/>
    <w:rsid w:val="006E1C87"/>
    <w:rsid w:val="006E2484"/>
    <w:rsid w:val="0071016E"/>
    <w:rsid w:val="0071130F"/>
    <w:rsid w:val="00713223"/>
    <w:rsid w:val="00720A10"/>
    <w:rsid w:val="00727062"/>
    <w:rsid w:val="0073137B"/>
    <w:rsid w:val="007452A5"/>
    <w:rsid w:val="00751878"/>
    <w:rsid w:val="00752B3B"/>
    <w:rsid w:val="00756471"/>
    <w:rsid w:val="00761CAD"/>
    <w:rsid w:val="00781E86"/>
    <w:rsid w:val="00797970"/>
    <w:rsid w:val="007A695B"/>
    <w:rsid w:val="007B457A"/>
    <w:rsid w:val="007B6E0B"/>
    <w:rsid w:val="007C03D5"/>
    <w:rsid w:val="007C5C30"/>
    <w:rsid w:val="007D344C"/>
    <w:rsid w:val="007D58F6"/>
    <w:rsid w:val="007D6749"/>
    <w:rsid w:val="007E052C"/>
    <w:rsid w:val="007F6C46"/>
    <w:rsid w:val="007F776E"/>
    <w:rsid w:val="0081067E"/>
    <w:rsid w:val="00814816"/>
    <w:rsid w:val="008263FB"/>
    <w:rsid w:val="00826834"/>
    <w:rsid w:val="008322E5"/>
    <w:rsid w:val="00835299"/>
    <w:rsid w:val="00841BBF"/>
    <w:rsid w:val="00851331"/>
    <w:rsid w:val="0085150A"/>
    <w:rsid w:val="0085168B"/>
    <w:rsid w:val="0085633F"/>
    <w:rsid w:val="00861AE5"/>
    <w:rsid w:val="008633F9"/>
    <w:rsid w:val="008710EC"/>
    <w:rsid w:val="0087460C"/>
    <w:rsid w:val="00886182"/>
    <w:rsid w:val="00891219"/>
    <w:rsid w:val="00894689"/>
    <w:rsid w:val="00897B14"/>
    <w:rsid w:val="008A2883"/>
    <w:rsid w:val="008A7CFD"/>
    <w:rsid w:val="008A7E63"/>
    <w:rsid w:val="008B1164"/>
    <w:rsid w:val="008B146F"/>
    <w:rsid w:val="008C114B"/>
    <w:rsid w:val="008D1B37"/>
    <w:rsid w:val="008E3DC0"/>
    <w:rsid w:val="00900FBC"/>
    <w:rsid w:val="009010FE"/>
    <w:rsid w:val="00903967"/>
    <w:rsid w:val="00904B1D"/>
    <w:rsid w:val="00905CC4"/>
    <w:rsid w:val="00914805"/>
    <w:rsid w:val="00914B3D"/>
    <w:rsid w:val="00915BDD"/>
    <w:rsid w:val="0091641A"/>
    <w:rsid w:val="00924206"/>
    <w:rsid w:val="00926D11"/>
    <w:rsid w:val="0093111B"/>
    <w:rsid w:val="009349D9"/>
    <w:rsid w:val="00936137"/>
    <w:rsid w:val="00936A9C"/>
    <w:rsid w:val="00937766"/>
    <w:rsid w:val="009441B0"/>
    <w:rsid w:val="00952235"/>
    <w:rsid w:val="00956E3B"/>
    <w:rsid w:val="00964C2D"/>
    <w:rsid w:val="0097620C"/>
    <w:rsid w:val="009768AB"/>
    <w:rsid w:val="00976C21"/>
    <w:rsid w:val="00980792"/>
    <w:rsid w:val="00990803"/>
    <w:rsid w:val="00992781"/>
    <w:rsid w:val="009A4AC0"/>
    <w:rsid w:val="009B21C3"/>
    <w:rsid w:val="009B6346"/>
    <w:rsid w:val="009B69B0"/>
    <w:rsid w:val="009B77E7"/>
    <w:rsid w:val="009C6DF6"/>
    <w:rsid w:val="009E1330"/>
    <w:rsid w:val="009E194E"/>
    <w:rsid w:val="009E342D"/>
    <w:rsid w:val="009E621A"/>
    <w:rsid w:val="009E6529"/>
    <w:rsid w:val="009F014C"/>
    <w:rsid w:val="009F3982"/>
    <w:rsid w:val="009F3C89"/>
    <w:rsid w:val="009F4B92"/>
    <w:rsid w:val="009F5BBC"/>
    <w:rsid w:val="00A0611B"/>
    <w:rsid w:val="00A21F9C"/>
    <w:rsid w:val="00A23AD1"/>
    <w:rsid w:val="00A33E98"/>
    <w:rsid w:val="00A403FF"/>
    <w:rsid w:val="00A470CB"/>
    <w:rsid w:val="00A52A4F"/>
    <w:rsid w:val="00A55132"/>
    <w:rsid w:val="00A57946"/>
    <w:rsid w:val="00A60EDE"/>
    <w:rsid w:val="00A615BF"/>
    <w:rsid w:val="00A645F1"/>
    <w:rsid w:val="00A6667C"/>
    <w:rsid w:val="00A7060F"/>
    <w:rsid w:val="00A73134"/>
    <w:rsid w:val="00A76DF9"/>
    <w:rsid w:val="00A77343"/>
    <w:rsid w:val="00A879D5"/>
    <w:rsid w:val="00A90CBF"/>
    <w:rsid w:val="00AA0112"/>
    <w:rsid w:val="00AC519B"/>
    <w:rsid w:val="00AC744A"/>
    <w:rsid w:val="00AD2450"/>
    <w:rsid w:val="00AD63BC"/>
    <w:rsid w:val="00AD7BAE"/>
    <w:rsid w:val="00AE1BA8"/>
    <w:rsid w:val="00AF40B0"/>
    <w:rsid w:val="00AF43EB"/>
    <w:rsid w:val="00B02687"/>
    <w:rsid w:val="00B0577B"/>
    <w:rsid w:val="00B06751"/>
    <w:rsid w:val="00B10DB6"/>
    <w:rsid w:val="00B126E1"/>
    <w:rsid w:val="00B178AE"/>
    <w:rsid w:val="00B2030D"/>
    <w:rsid w:val="00B215B1"/>
    <w:rsid w:val="00B321CC"/>
    <w:rsid w:val="00B32391"/>
    <w:rsid w:val="00B33FC9"/>
    <w:rsid w:val="00B34282"/>
    <w:rsid w:val="00B35778"/>
    <w:rsid w:val="00B35CFD"/>
    <w:rsid w:val="00B53E02"/>
    <w:rsid w:val="00B5B5F0"/>
    <w:rsid w:val="00B612F6"/>
    <w:rsid w:val="00B62CCA"/>
    <w:rsid w:val="00B62E92"/>
    <w:rsid w:val="00B87711"/>
    <w:rsid w:val="00B934F7"/>
    <w:rsid w:val="00B955A4"/>
    <w:rsid w:val="00B95811"/>
    <w:rsid w:val="00BA3862"/>
    <w:rsid w:val="00BB4743"/>
    <w:rsid w:val="00BC1851"/>
    <w:rsid w:val="00BC54E9"/>
    <w:rsid w:val="00BC6747"/>
    <w:rsid w:val="00BC68A6"/>
    <w:rsid w:val="00BC6A41"/>
    <w:rsid w:val="00BD1680"/>
    <w:rsid w:val="00BD4C2D"/>
    <w:rsid w:val="00BD6462"/>
    <w:rsid w:val="00BE1D59"/>
    <w:rsid w:val="00BE2270"/>
    <w:rsid w:val="00BE673F"/>
    <w:rsid w:val="00BF052B"/>
    <w:rsid w:val="00BF3722"/>
    <w:rsid w:val="00BF6F08"/>
    <w:rsid w:val="00C03AC7"/>
    <w:rsid w:val="00C12CBD"/>
    <w:rsid w:val="00C159E8"/>
    <w:rsid w:val="00C1691E"/>
    <w:rsid w:val="00C225A7"/>
    <w:rsid w:val="00C251B7"/>
    <w:rsid w:val="00C3231A"/>
    <w:rsid w:val="00C4152F"/>
    <w:rsid w:val="00C4225C"/>
    <w:rsid w:val="00C50CC1"/>
    <w:rsid w:val="00C531E5"/>
    <w:rsid w:val="00C642ED"/>
    <w:rsid w:val="00C65053"/>
    <w:rsid w:val="00C66536"/>
    <w:rsid w:val="00C668C8"/>
    <w:rsid w:val="00C82C89"/>
    <w:rsid w:val="00C845A1"/>
    <w:rsid w:val="00C8585A"/>
    <w:rsid w:val="00C87764"/>
    <w:rsid w:val="00C96E67"/>
    <w:rsid w:val="00CA5A23"/>
    <w:rsid w:val="00CA7C41"/>
    <w:rsid w:val="00CC2887"/>
    <w:rsid w:val="00CC6B71"/>
    <w:rsid w:val="00CC6FD3"/>
    <w:rsid w:val="00CE6670"/>
    <w:rsid w:val="00CF055A"/>
    <w:rsid w:val="00CF42D2"/>
    <w:rsid w:val="00CF72C1"/>
    <w:rsid w:val="00D013CB"/>
    <w:rsid w:val="00D02763"/>
    <w:rsid w:val="00D12010"/>
    <w:rsid w:val="00D21117"/>
    <w:rsid w:val="00D21D5C"/>
    <w:rsid w:val="00D275FA"/>
    <w:rsid w:val="00D3548F"/>
    <w:rsid w:val="00D40DCF"/>
    <w:rsid w:val="00D50B70"/>
    <w:rsid w:val="00D850D9"/>
    <w:rsid w:val="00D90D94"/>
    <w:rsid w:val="00D90F9D"/>
    <w:rsid w:val="00DB344E"/>
    <w:rsid w:val="00DC381F"/>
    <w:rsid w:val="00DC3C9F"/>
    <w:rsid w:val="00DD18ED"/>
    <w:rsid w:val="00DE499A"/>
    <w:rsid w:val="00DF281C"/>
    <w:rsid w:val="00DF3E38"/>
    <w:rsid w:val="00E0283A"/>
    <w:rsid w:val="00E05C24"/>
    <w:rsid w:val="00E072B2"/>
    <w:rsid w:val="00E136DD"/>
    <w:rsid w:val="00E14B96"/>
    <w:rsid w:val="00E214ED"/>
    <w:rsid w:val="00E21953"/>
    <w:rsid w:val="00E25581"/>
    <w:rsid w:val="00E46858"/>
    <w:rsid w:val="00E47F32"/>
    <w:rsid w:val="00E5045D"/>
    <w:rsid w:val="00E51577"/>
    <w:rsid w:val="00E54D64"/>
    <w:rsid w:val="00E66504"/>
    <w:rsid w:val="00E66612"/>
    <w:rsid w:val="00E672DF"/>
    <w:rsid w:val="00E722CF"/>
    <w:rsid w:val="00E7687C"/>
    <w:rsid w:val="00E82AEE"/>
    <w:rsid w:val="00E84345"/>
    <w:rsid w:val="00E86275"/>
    <w:rsid w:val="00E87C72"/>
    <w:rsid w:val="00E90C30"/>
    <w:rsid w:val="00E91578"/>
    <w:rsid w:val="00E916E6"/>
    <w:rsid w:val="00E92133"/>
    <w:rsid w:val="00EA631C"/>
    <w:rsid w:val="00EB3360"/>
    <w:rsid w:val="00EC0EFF"/>
    <w:rsid w:val="00EC492F"/>
    <w:rsid w:val="00EC52B3"/>
    <w:rsid w:val="00EC5DEA"/>
    <w:rsid w:val="00ED0994"/>
    <w:rsid w:val="00ED1FB4"/>
    <w:rsid w:val="00EF6D52"/>
    <w:rsid w:val="00EF7AAF"/>
    <w:rsid w:val="00F040C2"/>
    <w:rsid w:val="00F21720"/>
    <w:rsid w:val="00F24B3A"/>
    <w:rsid w:val="00F326C2"/>
    <w:rsid w:val="00F32DDF"/>
    <w:rsid w:val="00F6097D"/>
    <w:rsid w:val="00F60ABF"/>
    <w:rsid w:val="00F63BC4"/>
    <w:rsid w:val="00F655DE"/>
    <w:rsid w:val="00F701B2"/>
    <w:rsid w:val="00F8595B"/>
    <w:rsid w:val="00FA05FC"/>
    <w:rsid w:val="00FA29E1"/>
    <w:rsid w:val="00FA5E7B"/>
    <w:rsid w:val="00FA7A00"/>
    <w:rsid w:val="00FB5859"/>
    <w:rsid w:val="00FB7F33"/>
    <w:rsid w:val="00FC7220"/>
    <w:rsid w:val="00FD3F03"/>
    <w:rsid w:val="00FD5A28"/>
    <w:rsid w:val="00FE0623"/>
    <w:rsid w:val="00FF03F7"/>
    <w:rsid w:val="00FF28C4"/>
    <w:rsid w:val="019A0379"/>
    <w:rsid w:val="04391F39"/>
    <w:rsid w:val="04CD4E1D"/>
    <w:rsid w:val="09D430F9"/>
    <w:rsid w:val="0C5E4C35"/>
    <w:rsid w:val="0C633FB2"/>
    <w:rsid w:val="0CF2D2BE"/>
    <w:rsid w:val="0D1EDBC2"/>
    <w:rsid w:val="0F164984"/>
    <w:rsid w:val="0F3EFB1E"/>
    <w:rsid w:val="0FBA01CF"/>
    <w:rsid w:val="0FF3CEDA"/>
    <w:rsid w:val="10DB4A9C"/>
    <w:rsid w:val="10F02068"/>
    <w:rsid w:val="12C9F74C"/>
    <w:rsid w:val="12F6F4CE"/>
    <w:rsid w:val="14396C3B"/>
    <w:rsid w:val="16226DF0"/>
    <w:rsid w:val="16A7479C"/>
    <w:rsid w:val="17C2E4DB"/>
    <w:rsid w:val="18481F97"/>
    <w:rsid w:val="1850316B"/>
    <w:rsid w:val="197CCDFE"/>
    <w:rsid w:val="198488B3"/>
    <w:rsid w:val="1AC2073C"/>
    <w:rsid w:val="1BC57225"/>
    <w:rsid w:val="1C2270CD"/>
    <w:rsid w:val="1CA39890"/>
    <w:rsid w:val="1E657607"/>
    <w:rsid w:val="21231D44"/>
    <w:rsid w:val="21A095A8"/>
    <w:rsid w:val="220080DC"/>
    <w:rsid w:val="229507A1"/>
    <w:rsid w:val="230461C4"/>
    <w:rsid w:val="25A4FD1E"/>
    <w:rsid w:val="26CA05C0"/>
    <w:rsid w:val="26E1E4E5"/>
    <w:rsid w:val="283C656F"/>
    <w:rsid w:val="297CD90B"/>
    <w:rsid w:val="2A03EA1A"/>
    <w:rsid w:val="2ADA56CB"/>
    <w:rsid w:val="2AE478FD"/>
    <w:rsid w:val="2C661729"/>
    <w:rsid w:val="2C8FC93E"/>
    <w:rsid w:val="2D264700"/>
    <w:rsid w:val="2D5AA786"/>
    <w:rsid w:val="2DCC9BF7"/>
    <w:rsid w:val="2DECA9A5"/>
    <w:rsid w:val="2E1FF2AD"/>
    <w:rsid w:val="2F8E469D"/>
    <w:rsid w:val="31DA8FF1"/>
    <w:rsid w:val="3246683D"/>
    <w:rsid w:val="3248DE3A"/>
    <w:rsid w:val="33448EB3"/>
    <w:rsid w:val="3366C318"/>
    <w:rsid w:val="3442366F"/>
    <w:rsid w:val="34EB5A44"/>
    <w:rsid w:val="352DA735"/>
    <w:rsid w:val="359B2DFA"/>
    <w:rsid w:val="373448CA"/>
    <w:rsid w:val="38697059"/>
    <w:rsid w:val="39089B30"/>
    <w:rsid w:val="391F7F65"/>
    <w:rsid w:val="3A5680D0"/>
    <w:rsid w:val="3A9B44EE"/>
    <w:rsid w:val="3BAEBB08"/>
    <w:rsid w:val="3C15361E"/>
    <w:rsid w:val="3C5163AB"/>
    <w:rsid w:val="3CD69EBA"/>
    <w:rsid w:val="3DAA1613"/>
    <w:rsid w:val="3DE09F4A"/>
    <w:rsid w:val="3EE29D24"/>
    <w:rsid w:val="3F672E2D"/>
    <w:rsid w:val="3FB0B7A8"/>
    <w:rsid w:val="3FE4CDCF"/>
    <w:rsid w:val="41A287F9"/>
    <w:rsid w:val="447591A8"/>
    <w:rsid w:val="44DC2B91"/>
    <w:rsid w:val="4518D14E"/>
    <w:rsid w:val="45BA2026"/>
    <w:rsid w:val="4759E1FE"/>
    <w:rsid w:val="47CACA7A"/>
    <w:rsid w:val="48F71325"/>
    <w:rsid w:val="4A61DA29"/>
    <w:rsid w:val="4CD61470"/>
    <w:rsid w:val="4D110932"/>
    <w:rsid w:val="4D13E601"/>
    <w:rsid w:val="4D5BC19D"/>
    <w:rsid w:val="4E147365"/>
    <w:rsid w:val="4E4374B8"/>
    <w:rsid w:val="4F17DD98"/>
    <w:rsid w:val="4F281C50"/>
    <w:rsid w:val="4F2FD705"/>
    <w:rsid w:val="4F44DB1A"/>
    <w:rsid w:val="50031B8D"/>
    <w:rsid w:val="50757115"/>
    <w:rsid w:val="51C4F904"/>
    <w:rsid w:val="53EA5D34"/>
    <w:rsid w:val="5414B4D5"/>
    <w:rsid w:val="5651ADCB"/>
    <w:rsid w:val="56D60C03"/>
    <w:rsid w:val="56E617EA"/>
    <w:rsid w:val="57AC45E3"/>
    <w:rsid w:val="590B490B"/>
    <w:rsid w:val="595A4D3A"/>
    <w:rsid w:val="5AA0F28C"/>
    <w:rsid w:val="5B1D970A"/>
    <w:rsid w:val="5D36A266"/>
    <w:rsid w:val="5DE2ABE3"/>
    <w:rsid w:val="5F257D5F"/>
    <w:rsid w:val="623E5927"/>
    <w:rsid w:val="64A21B34"/>
    <w:rsid w:val="67283D17"/>
    <w:rsid w:val="67CEB6EE"/>
    <w:rsid w:val="68A454B8"/>
    <w:rsid w:val="695716D1"/>
    <w:rsid w:val="69C3218D"/>
    <w:rsid w:val="6A1294BD"/>
    <w:rsid w:val="6C9AD2FE"/>
    <w:rsid w:val="6D62AB8F"/>
    <w:rsid w:val="6DAE4918"/>
    <w:rsid w:val="6E200AB8"/>
    <w:rsid w:val="6ECE11C5"/>
    <w:rsid w:val="6FA4ABF5"/>
    <w:rsid w:val="6FC4478E"/>
    <w:rsid w:val="70B56083"/>
    <w:rsid w:val="7166896C"/>
    <w:rsid w:val="71AB805B"/>
    <w:rsid w:val="7251FA32"/>
    <w:rsid w:val="756548BD"/>
    <w:rsid w:val="756C44B2"/>
    <w:rsid w:val="77816A2A"/>
    <w:rsid w:val="79248506"/>
    <w:rsid w:val="795ECCE3"/>
    <w:rsid w:val="7991B41A"/>
    <w:rsid w:val="7A3FE8A6"/>
    <w:rsid w:val="7AD1D27A"/>
    <w:rsid w:val="7AE6627D"/>
    <w:rsid w:val="7E103B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6B6B2"/>
  <w15:docId w15:val="{6D80943B-459B-4CE6-99A5-7E90689B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Heading1">
    <w:name w:val="heading 1"/>
    <w:basedOn w:val="Normal"/>
    <w:next w:val="Normal"/>
    <w:link w:val="Heading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sNumerados">
    <w:name w:val="Títulos Numerados"/>
    <w:basedOn w:val="Heading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Heading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Heading1Char">
    <w:name w:val="Heading 1 Char"/>
    <w:basedOn w:val="DefaultParagraphFont"/>
    <w:link w:val="Heading1"/>
    <w:uiPriority w:val="9"/>
    <w:rsid w:val="00BC6747"/>
    <w:rPr>
      <w:rFonts w:asciiTheme="majorHAnsi" w:eastAsiaTheme="majorEastAsia" w:hAnsiTheme="majorHAnsi" w:cstheme="majorBidi"/>
      <w:b/>
      <w:bCs/>
      <w:color w:val="365F91" w:themeColor="accent1" w:themeShade="BF"/>
      <w:sz w:val="28"/>
      <w:szCs w:val="28"/>
    </w:rPr>
  </w:style>
  <w:style w:type="paragraph" w:styleId="Footer">
    <w:name w:val="footer"/>
    <w:basedOn w:val="Header"/>
    <w:link w:val="FooterChar"/>
    <w:uiPriority w:val="99"/>
    <w:unhideWhenUsed/>
    <w:rsid w:val="004D68A2"/>
    <w:pPr>
      <w:ind w:firstLine="142"/>
      <w:jc w:val="center"/>
    </w:pPr>
    <w:rPr>
      <w:noProof/>
      <w:sz w:val="18"/>
      <w:szCs w:val="18"/>
      <w:lang w:eastAsia="pt-BR"/>
    </w:rPr>
  </w:style>
  <w:style w:type="character" w:customStyle="1" w:styleId="FooterChar">
    <w:name w:val="Footer Char"/>
    <w:basedOn w:val="DefaultParagraphFont"/>
    <w:link w:val="Footer"/>
    <w:uiPriority w:val="99"/>
    <w:rsid w:val="004D68A2"/>
    <w:rPr>
      <w:rFonts w:cstheme="minorHAnsi"/>
      <w:noProof/>
      <w:sz w:val="18"/>
      <w:szCs w:val="18"/>
      <w:lang w:eastAsia="pt-BR"/>
    </w:rPr>
  </w:style>
  <w:style w:type="paragraph" w:styleId="Header">
    <w:name w:val="header"/>
    <w:basedOn w:val="Normal"/>
    <w:link w:val="HeaderChar"/>
    <w:uiPriority w:val="99"/>
    <w:unhideWhenUsed/>
    <w:rsid w:val="005D2C60"/>
    <w:pPr>
      <w:tabs>
        <w:tab w:val="center" w:pos="4252"/>
        <w:tab w:val="right" w:pos="8504"/>
      </w:tabs>
      <w:spacing w:before="0" w:after="0" w:line="240" w:lineRule="auto"/>
    </w:pPr>
  </w:style>
  <w:style w:type="character" w:customStyle="1" w:styleId="HeaderChar">
    <w:name w:val="Header Char"/>
    <w:basedOn w:val="DefaultParagraphFont"/>
    <w:link w:val="Header"/>
    <w:uiPriority w:val="99"/>
    <w:rsid w:val="005D2C6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D2C6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C60"/>
    <w:rPr>
      <w:rFonts w:ascii="Tahoma" w:hAnsi="Tahoma" w:cs="Tahoma"/>
      <w:sz w:val="16"/>
      <w:szCs w:val="16"/>
    </w:rPr>
  </w:style>
  <w:style w:type="character" w:styleId="Hyperlink">
    <w:name w:val="Hyperlink"/>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PlaceholderText">
    <w:name w:val="Placeholder Text"/>
    <w:basedOn w:val="DefaultParagraphFont"/>
    <w:uiPriority w:val="99"/>
    <w:semiHidden/>
    <w:rsid w:val="009B69B0"/>
    <w:rPr>
      <w:color w:val="808080"/>
    </w:rPr>
  </w:style>
  <w:style w:type="paragraph" w:styleId="FootnoteText">
    <w:name w:val="footnote text"/>
    <w:basedOn w:val="Normal"/>
    <w:link w:val="FootnoteTextChar"/>
    <w:uiPriority w:val="99"/>
    <w:semiHidden/>
    <w:unhideWhenUsed/>
    <w:rsid w:val="0081067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1067E"/>
    <w:rPr>
      <w:rFonts w:cstheme="minorHAnsi"/>
      <w:sz w:val="20"/>
      <w:szCs w:val="20"/>
    </w:rPr>
  </w:style>
  <w:style w:type="character" w:styleId="FootnoteReference">
    <w:name w:val="footnote reference"/>
    <w:basedOn w:val="DefaultParagraphFont"/>
    <w:uiPriority w:val="99"/>
    <w:semiHidden/>
    <w:unhideWhenUsed/>
    <w:rsid w:val="0081067E"/>
    <w:rPr>
      <w:vertAlign w:val="superscript"/>
    </w:rPr>
  </w:style>
  <w:style w:type="paragraph" w:styleId="ListParagraph">
    <w:name w:val="List Paragraph"/>
    <w:basedOn w:val="Normal"/>
    <w:uiPriority w:val="34"/>
    <w:rsid w:val="00D013CB"/>
    <w:pPr>
      <w:ind w:left="720"/>
      <w:contextualSpacing/>
    </w:pPr>
  </w:style>
  <w:style w:type="paragraph" w:styleId="BodyTextIndent">
    <w:name w:val="Body Text Indent"/>
    <w:basedOn w:val="Normal"/>
    <w:link w:val="BodyTextIndentChar"/>
    <w:semiHidden/>
    <w:rsid w:val="0093111B"/>
    <w:pPr>
      <w:spacing w:before="200" w:after="200" w:line="240" w:lineRule="auto"/>
    </w:pPr>
    <w:rPr>
      <w:rFonts w:ascii="Times New Roman" w:eastAsia="Times New Roman" w:hAnsi="Times New Roman" w:cs="Times New Roman"/>
      <w:bCs/>
      <w:szCs w:val="20"/>
      <w:lang w:eastAsia="pt-BR"/>
    </w:rPr>
  </w:style>
  <w:style w:type="character" w:customStyle="1" w:styleId="BodyTextIndentChar">
    <w:name w:val="Body Text Indent Char"/>
    <w:basedOn w:val="DefaultParagraphFont"/>
    <w:link w:val="BodyTextIndent"/>
    <w:semiHidden/>
    <w:rsid w:val="0093111B"/>
    <w:rPr>
      <w:rFonts w:ascii="Times New Roman" w:eastAsia="Times New Roman" w:hAnsi="Times New Roman" w:cs="Times New Roman"/>
      <w:bCs/>
      <w:sz w:val="24"/>
      <w:szCs w:val="20"/>
      <w:lang w:eastAsia="pt-BR"/>
    </w:rPr>
  </w:style>
  <w:style w:type="paragraph" w:styleId="BodyText">
    <w:name w:val="Body Text"/>
    <w:basedOn w:val="Normal"/>
    <w:link w:val="BodyTextChar"/>
    <w:semiHidden/>
    <w:rsid w:val="0093111B"/>
    <w:pPr>
      <w:spacing w:before="0" w:after="0" w:line="240" w:lineRule="auto"/>
      <w:ind w:firstLine="0"/>
    </w:pPr>
    <w:rPr>
      <w:rFonts w:ascii="Times New Roman" w:eastAsia="Times New Roman" w:hAnsi="Times New Roman" w:cs="Times New Roman"/>
      <w:szCs w:val="20"/>
      <w:lang w:eastAsia="pt-BR"/>
    </w:rPr>
  </w:style>
  <w:style w:type="character" w:customStyle="1" w:styleId="BodyTextChar">
    <w:name w:val="Body Text Char"/>
    <w:basedOn w:val="DefaultParagraphFont"/>
    <w:link w:val="BodyText"/>
    <w:semiHidden/>
    <w:rsid w:val="0093111B"/>
    <w:rPr>
      <w:rFonts w:ascii="Times New Roman" w:eastAsia="Times New Roman" w:hAnsi="Times New Roman" w:cs="Times New Roman"/>
      <w:sz w:val="24"/>
      <w:szCs w:val="20"/>
      <w:lang w:eastAsia="pt-BR"/>
    </w:rPr>
  </w:style>
  <w:style w:type="paragraph" w:styleId="BodyText2">
    <w:name w:val="Body Text 2"/>
    <w:basedOn w:val="Normal"/>
    <w:link w:val="BodyText2Char"/>
    <w:semiHidden/>
    <w:rsid w:val="0093111B"/>
    <w:pPr>
      <w:spacing w:before="0" w:line="480" w:lineRule="auto"/>
      <w:ind w:firstLine="0"/>
      <w:jc w:val="left"/>
    </w:pPr>
    <w:rPr>
      <w:rFonts w:ascii="Times New Roman" w:eastAsia="Times New Roman" w:hAnsi="Times New Roman" w:cs="Times New Roman"/>
      <w:szCs w:val="20"/>
      <w:lang w:eastAsia="pt-BR"/>
    </w:rPr>
  </w:style>
  <w:style w:type="character" w:customStyle="1" w:styleId="BodyText2Char">
    <w:name w:val="Body Text 2 Char"/>
    <w:basedOn w:val="DefaultParagraphFont"/>
    <w:link w:val="BodyText2"/>
    <w:semiHidden/>
    <w:rsid w:val="0093111B"/>
    <w:rPr>
      <w:rFonts w:ascii="Times New Roman" w:eastAsia="Times New Roman" w:hAnsi="Times New Roman" w:cs="Times New Roman"/>
      <w:sz w:val="24"/>
      <w:szCs w:val="20"/>
      <w:lang w:eastAsia="pt-BR"/>
    </w:rPr>
  </w:style>
  <w:style w:type="paragraph" w:styleId="BodyTextIndent2">
    <w:name w:val="Body Text Indent 2"/>
    <w:basedOn w:val="Normal"/>
    <w:link w:val="BodyTextIndent2Char"/>
    <w:semiHidden/>
    <w:rsid w:val="0093111B"/>
    <w:pPr>
      <w:spacing w:before="0" w:after="0" w:line="240" w:lineRule="auto"/>
      <w:jc w:val="left"/>
    </w:pPr>
    <w:rPr>
      <w:rFonts w:ascii="Times New Roman" w:eastAsia="Times New Roman" w:hAnsi="Times New Roman" w:cs="Times New Roman"/>
      <w:szCs w:val="20"/>
      <w:lang w:eastAsia="pt-BR"/>
    </w:rPr>
  </w:style>
  <w:style w:type="character" w:customStyle="1" w:styleId="BodyTextIndent2Char">
    <w:name w:val="Body Text Indent 2 Char"/>
    <w:basedOn w:val="DefaultParagraphFont"/>
    <w:link w:val="BodyTextIndent2"/>
    <w:semiHidden/>
    <w:rsid w:val="0093111B"/>
    <w:rPr>
      <w:rFonts w:ascii="Times New Roman" w:eastAsia="Times New Roman" w:hAnsi="Times New Roman" w:cs="Times New Roman"/>
      <w:sz w:val="24"/>
      <w:szCs w:val="20"/>
      <w:lang w:eastAsia="pt-BR"/>
    </w:rPr>
  </w:style>
  <w:style w:type="paragraph" w:customStyle="1" w:styleId="Preformatted">
    <w:name w:val="Preformatted"/>
    <w:basedOn w:val="Normal"/>
    <w:rsid w:val="0093111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ind w:firstLine="0"/>
      <w:jc w:val="left"/>
    </w:pPr>
    <w:rPr>
      <w:rFonts w:ascii="Courier New" w:eastAsia="Times New Roman" w:hAnsi="Courier New" w:cs="Times New Roman"/>
      <w:snapToGrid w:val="0"/>
      <w:sz w:val="20"/>
      <w:szCs w:val="20"/>
      <w:lang w:eastAsia="pt-BR"/>
    </w:rPr>
  </w:style>
  <w:style w:type="paragraph" w:customStyle="1" w:styleId="NormalWeb">
    <w:name w:val="Normal(Web)"/>
    <w:basedOn w:val="Normal"/>
    <w:rsid w:val="0093111B"/>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lang w:eastAsia="pt-BR"/>
    </w:rPr>
  </w:style>
  <w:style w:type="paragraph" w:customStyle="1" w:styleId="Default">
    <w:name w:val="Default"/>
    <w:rsid w:val="0093111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NormalWeb0">
    <w:name w:val="Normal (Web)"/>
    <w:basedOn w:val="Normal"/>
    <w:uiPriority w:val="99"/>
    <w:rsid w:val="0093111B"/>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styleId="Title">
    <w:name w:val="Title"/>
    <w:basedOn w:val="Normal"/>
    <w:link w:val="TitleChar"/>
    <w:uiPriority w:val="10"/>
    <w:qFormat/>
    <w:rsid w:val="0093111B"/>
    <w:pPr>
      <w:spacing w:before="0" w:after="0" w:line="240" w:lineRule="auto"/>
      <w:ind w:firstLine="0"/>
      <w:jc w:val="center"/>
    </w:pPr>
    <w:rPr>
      <w:rFonts w:ascii="Times New Roman" w:eastAsia="Times New Roman" w:hAnsi="Times New Roman" w:cs="Times New Roman"/>
      <w:b/>
      <w:bCs/>
      <w:lang w:eastAsia="pt-BR"/>
    </w:rPr>
  </w:style>
  <w:style w:type="character" w:customStyle="1" w:styleId="TitleChar">
    <w:name w:val="Title Char"/>
    <w:basedOn w:val="DefaultParagraphFont"/>
    <w:link w:val="Title"/>
    <w:uiPriority w:val="10"/>
    <w:rsid w:val="0093111B"/>
    <w:rPr>
      <w:rFonts w:ascii="Times New Roman" w:eastAsia="Times New Roman" w:hAnsi="Times New Roman" w:cs="Times New Roman"/>
      <w:b/>
      <w:bCs/>
      <w:sz w:val="24"/>
      <w:szCs w:val="24"/>
      <w:lang w:eastAsia="pt-BR"/>
    </w:rPr>
  </w:style>
  <w:style w:type="character" w:customStyle="1" w:styleId="normaltextrun">
    <w:name w:val="normaltextrun"/>
    <w:basedOn w:val="DefaultParagraphFont"/>
    <w:rsid w:val="00A76DF9"/>
  </w:style>
  <w:style w:type="character" w:customStyle="1" w:styleId="eop">
    <w:name w:val="eop"/>
    <w:basedOn w:val="DefaultParagraphFont"/>
    <w:rsid w:val="00A76DF9"/>
  </w:style>
  <w:style w:type="paragraph" w:customStyle="1" w:styleId="msonormal0">
    <w:name w:val="msonormal"/>
    <w:basedOn w:val="Normal"/>
    <w:rsid w:val="00A76DF9"/>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customStyle="1" w:styleId="paragraph">
    <w:name w:val="paragraph"/>
    <w:basedOn w:val="Normal"/>
    <w:rsid w:val="00A76DF9"/>
    <w:pPr>
      <w:spacing w:before="100" w:beforeAutospacing="1" w:after="100" w:afterAutospacing="1" w:line="240" w:lineRule="auto"/>
      <w:ind w:firstLine="0"/>
      <w:jc w:val="left"/>
    </w:pPr>
    <w:rPr>
      <w:rFonts w:ascii="Times New Roman" w:eastAsia="Times New Roman" w:hAnsi="Times New Roman" w:cs="Times New Roman"/>
      <w:lang w:eastAsia="pt-BR"/>
    </w:rPr>
  </w:style>
  <w:style w:type="character" w:customStyle="1" w:styleId="textrun">
    <w:name w:val="textrun"/>
    <w:basedOn w:val="DefaultParagraphFont"/>
    <w:rsid w:val="00A76DF9"/>
  </w:style>
  <w:style w:type="character" w:customStyle="1" w:styleId="pagebreakblob">
    <w:name w:val="pagebreakblob"/>
    <w:basedOn w:val="DefaultParagraphFont"/>
    <w:rsid w:val="00A76DF9"/>
  </w:style>
  <w:style w:type="character" w:customStyle="1" w:styleId="pagebreakborderspan">
    <w:name w:val="pagebreakborderspan"/>
    <w:basedOn w:val="DefaultParagraphFont"/>
    <w:rsid w:val="00A76DF9"/>
  </w:style>
  <w:style w:type="character" w:customStyle="1" w:styleId="pagebreaktextspan">
    <w:name w:val="pagebreaktextspan"/>
    <w:basedOn w:val="DefaultParagraphFont"/>
    <w:rsid w:val="00A76DF9"/>
  </w:style>
  <w:style w:type="character" w:customStyle="1" w:styleId="tabrun">
    <w:name w:val="tabrun"/>
    <w:basedOn w:val="DefaultParagraphFont"/>
    <w:rsid w:val="00A76DF9"/>
  </w:style>
  <w:style w:type="character" w:customStyle="1" w:styleId="tabchar">
    <w:name w:val="tabchar"/>
    <w:basedOn w:val="DefaultParagraphFont"/>
    <w:rsid w:val="00A76DF9"/>
  </w:style>
  <w:style w:type="character" w:customStyle="1" w:styleId="tableaderchars">
    <w:name w:val="tableaderchars"/>
    <w:basedOn w:val="DefaultParagraphFont"/>
    <w:rsid w:val="00A76DF9"/>
  </w:style>
  <w:style w:type="character" w:styleId="CommentReference">
    <w:name w:val="annotation reference"/>
    <w:basedOn w:val="DefaultParagraphFont"/>
    <w:uiPriority w:val="99"/>
    <w:semiHidden/>
    <w:unhideWhenUsed/>
    <w:rsid w:val="005F4630"/>
    <w:rPr>
      <w:sz w:val="16"/>
      <w:szCs w:val="16"/>
    </w:rPr>
  </w:style>
  <w:style w:type="paragraph" w:styleId="CommentText">
    <w:name w:val="annotation text"/>
    <w:basedOn w:val="Normal"/>
    <w:link w:val="CommentTextChar"/>
    <w:uiPriority w:val="99"/>
    <w:semiHidden/>
    <w:unhideWhenUsed/>
    <w:rsid w:val="005F4630"/>
    <w:pPr>
      <w:spacing w:line="240" w:lineRule="auto"/>
    </w:pPr>
    <w:rPr>
      <w:sz w:val="20"/>
      <w:szCs w:val="20"/>
    </w:rPr>
  </w:style>
  <w:style w:type="character" w:customStyle="1" w:styleId="CommentTextChar">
    <w:name w:val="Comment Text Char"/>
    <w:basedOn w:val="DefaultParagraphFont"/>
    <w:link w:val="CommentText"/>
    <w:uiPriority w:val="99"/>
    <w:semiHidden/>
    <w:rsid w:val="005F4630"/>
    <w:rPr>
      <w:rFonts w:cstheme="minorHAnsi"/>
      <w:sz w:val="20"/>
      <w:szCs w:val="20"/>
    </w:rPr>
  </w:style>
  <w:style w:type="paragraph" w:styleId="CommentSubject">
    <w:name w:val="annotation subject"/>
    <w:basedOn w:val="CommentText"/>
    <w:next w:val="CommentText"/>
    <w:link w:val="CommentSubjectChar"/>
    <w:uiPriority w:val="99"/>
    <w:semiHidden/>
    <w:unhideWhenUsed/>
    <w:rsid w:val="005F4630"/>
    <w:rPr>
      <w:b/>
      <w:bCs/>
    </w:rPr>
  </w:style>
  <w:style w:type="character" w:customStyle="1" w:styleId="CommentSubjectChar">
    <w:name w:val="Comment Subject Char"/>
    <w:basedOn w:val="CommentTextChar"/>
    <w:link w:val="CommentSubject"/>
    <w:uiPriority w:val="99"/>
    <w:semiHidden/>
    <w:rsid w:val="005F4630"/>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561652">
      <w:bodyDiv w:val="1"/>
      <w:marLeft w:val="0"/>
      <w:marRight w:val="0"/>
      <w:marTop w:val="0"/>
      <w:marBottom w:val="0"/>
      <w:divBdr>
        <w:top w:val="none" w:sz="0" w:space="0" w:color="auto"/>
        <w:left w:val="none" w:sz="0" w:space="0" w:color="auto"/>
        <w:bottom w:val="none" w:sz="0" w:space="0" w:color="auto"/>
        <w:right w:val="none" w:sz="0" w:space="0" w:color="auto"/>
      </w:divBdr>
      <w:divsChild>
        <w:div w:id="11033748">
          <w:marLeft w:val="0"/>
          <w:marRight w:val="0"/>
          <w:marTop w:val="0"/>
          <w:marBottom w:val="0"/>
          <w:divBdr>
            <w:top w:val="none" w:sz="0" w:space="0" w:color="auto"/>
            <w:left w:val="none" w:sz="0" w:space="0" w:color="auto"/>
            <w:bottom w:val="none" w:sz="0" w:space="0" w:color="auto"/>
            <w:right w:val="none" w:sz="0" w:space="0" w:color="auto"/>
          </w:divBdr>
          <w:divsChild>
            <w:div w:id="2129541728">
              <w:marLeft w:val="0"/>
              <w:marRight w:val="0"/>
              <w:marTop w:val="0"/>
              <w:marBottom w:val="0"/>
              <w:divBdr>
                <w:top w:val="none" w:sz="0" w:space="0" w:color="auto"/>
                <w:left w:val="none" w:sz="0" w:space="0" w:color="auto"/>
                <w:bottom w:val="none" w:sz="0" w:space="0" w:color="auto"/>
                <w:right w:val="none" w:sz="0" w:space="0" w:color="auto"/>
              </w:divBdr>
              <w:divsChild>
                <w:div w:id="123424283">
                  <w:marLeft w:val="0"/>
                  <w:marRight w:val="0"/>
                  <w:marTop w:val="0"/>
                  <w:marBottom w:val="0"/>
                  <w:divBdr>
                    <w:top w:val="none" w:sz="0" w:space="0" w:color="auto"/>
                    <w:left w:val="none" w:sz="0" w:space="0" w:color="auto"/>
                    <w:bottom w:val="none" w:sz="0" w:space="0" w:color="auto"/>
                    <w:right w:val="none" w:sz="0" w:space="0" w:color="auto"/>
                  </w:divBdr>
                  <w:divsChild>
                    <w:div w:id="243222600">
                      <w:marLeft w:val="0"/>
                      <w:marRight w:val="0"/>
                      <w:marTop w:val="0"/>
                      <w:marBottom w:val="0"/>
                      <w:divBdr>
                        <w:top w:val="none" w:sz="0" w:space="0" w:color="auto"/>
                        <w:left w:val="none" w:sz="0" w:space="0" w:color="auto"/>
                        <w:bottom w:val="none" w:sz="0" w:space="0" w:color="auto"/>
                        <w:right w:val="none" w:sz="0" w:space="0" w:color="auto"/>
                      </w:divBdr>
                      <w:divsChild>
                        <w:div w:id="10391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50984">
      <w:bodyDiv w:val="1"/>
      <w:marLeft w:val="0"/>
      <w:marRight w:val="0"/>
      <w:marTop w:val="0"/>
      <w:marBottom w:val="0"/>
      <w:divBdr>
        <w:top w:val="none" w:sz="0" w:space="0" w:color="auto"/>
        <w:left w:val="none" w:sz="0" w:space="0" w:color="auto"/>
        <w:bottom w:val="none" w:sz="0" w:space="0" w:color="auto"/>
        <w:right w:val="none" w:sz="0" w:space="0" w:color="auto"/>
      </w:divBdr>
      <w:divsChild>
        <w:div w:id="813256">
          <w:marLeft w:val="0"/>
          <w:marRight w:val="0"/>
          <w:marTop w:val="0"/>
          <w:marBottom w:val="0"/>
          <w:divBdr>
            <w:top w:val="none" w:sz="0" w:space="0" w:color="auto"/>
            <w:left w:val="none" w:sz="0" w:space="0" w:color="auto"/>
            <w:bottom w:val="none" w:sz="0" w:space="0" w:color="auto"/>
            <w:right w:val="none" w:sz="0" w:space="0" w:color="auto"/>
          </w:divBdr>
        </w:div>
        <w:div w:id="1864492">
          <w:marLeft w:val="0"/>
          <w:marRight w:val="0"/>
          <w:marTop w:val="0"/>
          <w:marBottom w:val="0"/>
          <w:divBdr>
            <w:top w:val="none" w:sz="0" w:space="0" w:color="auto"/>
            <w:left w:val="none" w:sz="0" w:space="0" w:color="auto"/>
            <w:bottom w:val="none" w:sz="0" w:space="0" w:color="auto"/>
            <w:right w:val="none" w:sz="0" w:space="0" w:color="auto"/>
          </w:divBdr>
        </w:div>
        <w:div w:id="4327653">
          <w:marLeft w:val="0"/>
          <w:marRight w:val="0"/>
          <w:marTop w:val="0"/>
          <w:marBottom w:val="0"/>
          <w:divBdr>
            <w:top w:val="none" w:sz="0" w:space="0" w:color="auto"/>
            <w:left w:val="none" w:sz="0" w:space="0" w:color="auto"/>
            <w:bottom w:val="none" w:sz="0" w:space="0" w:color="auto"/>
            <w:right w:val="none" w:sz="0" w:space="0" w:color="auto"/>
          </w:divBdr>
        </w:div>
        <w:div w:id="9568575">
          <w:marLeft w:val="0"/>
          <w:marRight w:val="0"/>
          <w:marTop w:val="0"/>
          <w:marBottom w:val="0"/>
          <w:divBdr>
            <w:top w:val="none" w:sz="0" w:space="0" w:color="auto"/>
            <w:left w:val="none" w:sz="0" w:space="0" w:color="auto"/>
            <w:bottom w:val="none" w:sz="0" w:space="0" w:color="auto"/>
            <w:right w:val="none" w:sz="0" w:space="0" w:color="auto"/>
          </w:divBdr>
        </w:div>
        <w:div w:id="17465338">
          <w:marLeft w:val="0"/>
          <w:marRight w:val="0"/>
          <w:marTop w:val="0"/>
          <w:marBottom w:val="0"/>
          <w:divBdr>
            <w:top w:val="none" w:sz="0" w:space="0" w:color="auto"/>
            <w:left w:val="none" w:sz="0" w:space="0" w:color="auto"/>
            <w:bottom w:val="none" w:sz="0" w:space="0" w:color="auto"/>
            <w:right w:val="none" w:sz="0" w:space="0" w:color="auto"/>
          </w:divBdr>
        </w:div>
        <w:div w:id="18940618">
          <w:marLeft w:val="0"/>
          <w:marRight w:val="0"/>
          <w:marTop w:val="0"/>
          <w:marBottom w:val="0"/>
          <w:divBdr>
            <w:top w:val="none" w:sz="0" w:space="0" w:color="auto"/>
            <w:left w:val="none" w:sz="0" w:space="0" w:color="auto"/>
            <w:bottom w:val="none" w:sz="0" w:space="0" w:color="auto"/>
            <w:right w:val="none" w:sz="0" w:space="0" w:color="auto"/>
          </w:divBdr>
        </w:div>
        <w:div w:id="21521579">
          <w:marLeft w:val="0"/>
          <w:marRight w:val="0"/>
          <w:marTop w:val="0"/>
          <w:marBottom w:val="0"/>
          <w:divBdr>
            <w:top w:val="none" w:sz="0" w:space="0" w:color="auto"/>
            <w:left w:val="none" w:sz="0" w:space="0" w:color="auto"/>
            <w:bottom w:val="none" w:sz="0" w:space="0" w:color="auto"/>
            <w:right w:val="none" w:sz="0" w:space="0" w:color="auto"/>
          </w:divBdr>
        </w:div>
        <w:div w:id="21975231">
          <w:marLeft w:val="0"/>
          <w:marRight w:val="0"/>
          <w:marTop w:val="0"/>
          <w:marBottom w:val="0"/>
          <w:divBdr>
            <w:top w:val="none" w:sz="0" w:space="0" w:color="auto"/>
            <w:left w:val="none" w:sz="0" w:space="0" w:color="auto"/>
            <w:bottom w:val="none" w:sz="0" w:space="0" w:color="auto"/>
            <w:right w:val="none" w:sz="0" w:space="0" w:color="auto"/>
          </w:divBdr>
        </w:div>
        <w:div w:id="22248527">
          <w:marLeft w:val="0"/>
          <w:marRight w:val="0"/>
          <w:marTop w:val="0"/>
          <w:marBottom w:val="0"/>
          <w:divBdr>
            <w:top w:val="none" w:sz="0" w:space="0" w:color="auto"/>
            <w:left w:val="none" w:sz="0" w:space="0" w:color="auto"/>
            <w:bottom w:val="none" w:sz="0" w:space="0" w:color="auto"/>
            <w:right w:val="none" w:sz="0" w:space="0" w:color="auto"/>
          </w:divBdr>
        </w:div>
        <w:div w:id="23792246">
          <w:marLeft w:val="0"/>
          <w:marRight w:val="0"/>
          <w:marTop w:val="0"/>
          <w:marBottom w:val="0"/>
          <w:divBdr>
            <w:top w:val="none" w:sz="0" w:space="0" w:color="auto"/>
            <w:left w:val="none" w:sz="0" w:space="0" w:color="auto"/>
            <w:bottom w:val="none" w:sz="0" w:space="0" w:color="auto"/>
            <w:right w:val="none" w:sz="0" w:space="0" w:color="auto"/>
          </w:divBdr>
        </w:div>
        <w:div w:id="25064423">
          <w:marLeft w:val="0"/>
          <w:marRight w:val="0"/>
          <w:marTop w:val="0"/>
          <w:marBottom w:val="0"/>
          <w:divBdr>
            <w:top w:val="none" w:sz="0" w:space="0" w:color="auto"/>
            <w:left w:val="none" w:sz="0" w:space="0" w:color="auto"/>
            <w:bottom w:val="none" w:sz="0" w:space="0" w:color="auto"/>
            <w:right w:val="none" w:sz="0" w:space="0" w:color="auto"/>
          </w:divBdr>
        </w:div>
        <w:div w:id="37172090">
          <w:marLeft w:val="0"/>
          <w:marRight w:val="0"/>
          <w:marTop w:val="0"/>
          <w:marBottom w:val="0"/>
          <w:divBdr>
            <w:top w:val="none" w:sz="0" w:space="0" w:color="auto"/>
            <w:left w:val="none" w:sz="0" w:space="0" w:color="auto"/>
            <w:bottom w:val="none" w:sz="0" w:space="0" w:color="auto"/>
            <w:right w:val="none" w:sz="0" w:space="0" w:color="auto"/>
          </w:divBdr>
        </w:div>
        <w:div w:id="39867772">
          <w:marLeft w:val="0"/>
          <w:marRight w:val="0"/>
          <w:marTop w:val="0"/>
          <w:marBottom w:val="0"/>
          <w:divBdr>
            <w:top w:val="none" w:sz="0" w:space="0" w:color="auto"/>
            <w:left w:val="none" w:sz="0" w:space="0" w:color="auto"/>
            <w:bottom w:val="none" w:sz="0" w:space="0" w:color="auto"/>
            <w:right w:val="none" w:sz="0" w:space="0" w:color="auto"/>
          </w:divBdr>
          <w:divsChild>
            <w:div w:id="176772559">
              <w:marLeft w:val="0"/>
              <w:marRight w:val="0"/>
              <w:marTop w:val="0"/>
              <w:marBottom w:val="0"/>
              <w:divBdr>
                <w:top w:val="none" w:sz="0" w:space="0" w:color="auto"/>
                <w:left w:val="none" w:sz="0" w:space="0" w:color="auto"/>
                <w:bottom w:val="none" w:sz="0" w:space="0" w:color="auto"/>
                <w:right w:val="none" w:sz="0" w:space="0" w:color="auto"/>
              </w:divBdr>
            </w:div>
            <w:div w:id="254674491">
              <w:marLeft w:val="0"/>
              <w:marRight w:val="0"/>
              <w:marTop w:val="0"/>
              <w:marBottom w:val="0"/>
              <w:divBdr>
                <w:top w:val="none" w:sz="0" w:space="0" w:color="auto"/>
                <w:left w:val="none" w:sz="0" w:space="0" w:color="auto"/>
                <w:bottom w:val="none" w:sz="0" w:space="0" w:color="auto"/>
                <w:right w:val="none" w:sz="0" w:space="0" w:color="auto"/>
              </w:divBdr>
            </w:div>
            <w:div w:id="522867892">
              <w:marLeft w:val="0"/>
              <w:marRight w:val="0"/>
              <w:marTop w:val="0"/>
              <w:marBottom w:val="0"/>
              <w:divBdr>
                <w:top w:val="none" w:sz="0" w:space="0" w:color="auto"/>
                <w:left w:val="none" w:sz="0" w:space="0" w:color="auto"/>
                <w:bottom w:val="none" w:sz="0" w:space="0" w:color="auto"/>
                <w:right w:val="none" w:sz="0" w:space="0" w:color="auto"/>
              </w:divBdr>
            </w:div>
            <w:div w:id="1579829366">
              <w:marLeft w:val="0"/>
              <w:marRight w:val="0"/>
              <w:marTop w:val="0"/>
              <w:marBottom w:val="0"/>
              <w:divBdr>
                <w:top w:val="none" w:sz="0" w:space="0" w:color="auto"/>
                <w:left w:val="none" w:sz="0" w:space="0" w:color="auto"/>
                <w:bottom w:val="none" w:sz="0" w:space="0" w:color="auto"/>
                <w:right w:val="none" w:sz="0" w:space="0" w:color="auto"/>
              </w:divBdr>
            </w:div>
            <w:div w:id="1626306754">
              <w:marLeft w:val="0"/>
              <w:marRight w:val="0"/>
              <w:marTop w:val="0"/>
              <w:marBottom w:val="0"/>
              <w:divBdr>
                <w:top w:val="none" w:sz="0" w:space="0" w:color="auto"/>
                <w:left w:val="none" w:sz="0" w:space="0" w:color="auto"/>
                <w:bottom w:val="none" w:sz="0" w:space="0" w:color="auto"/>
                <w:right w:val="none" w:sz="0" w:space="0" w:color="auto"/>
              </w:divBdr>
            </w:div>
          </w:divsChild>
        </w:div>
        <w:div w:id="40711549">
          <w:marLeft w:val="0"/>
          <w:marRight w:val="0"/>
          <w:marTop w:val="0"/>
          <w:marBottom w:val="0"/>
          <w:divBdr>
            <w:top w:val="none" w:sz="0" w:space="0" w:color="auto"/>
            <w:left w:val="none" w:sz="0" w:space="0" w:color="auto"/>
            <w:bottom w:val="none" w:sz="0" w:space="0" w:color="auto"/>
            <w:right w:val="none" w:sz="0" w:space="0" w:color="auto"/>
          </w:divBdr>
        </w:div>
        <w:div w:id="41369308">
          <w:marLeft w:val="0"/>
          <w:marRight w:val="0"/>
          <w:marTop w:val="0"/>
          <w:marBottom w:val="0"/>
          <w:divBdr>
            <w:top w:val="none" w:sz="0" w:space="0" w:color="auto"/>
            <w:left w:val="none" w:sz="0" w:space="0" w:color="auto"/>
            <w:bottom w:val="none" w:sz="0" w:space="0" w:color="auto"/>
            <w:right w:val="none" w:sz="0" w:space="0" w:color="auto"/>
          </w:divBdr>
        </w:div>
        <w:div w:id="48654462">
          <w:marLeft w:val="0"/>
          <w:marRight w:val="0"/>
          <w:marTop w:val="0"/>
          <w:marBottom w:val="0"/>
          <w:divBdr>
            <w:top w:val="none" w:sz="0" w:space="0" w:color="auto"/>
            <w:left w:val="none" w:sz="0" w:space="0" w:color="auto"/>
            <w:bottom w:val="none" w:sz="0" w:space="0" w:color="auto"/>
            <w:right w:val="none" w:sz="0" w:space="0" w:color="auto"/>
          </w:divBdr>
        </w:div>
        <w:div w:id="50622449">
          <w:marLeft w:val="0"/>
          <w:marRight w:val="0"/>
          <w:marTop w:val="0"/>
          <w:marBottom w:val="0"/>
          <w:divBdr>
            <w:top w:val="none" w:sz="0" w:space="0" w:color="auto"/>
            <w:left w:val="none" w:sz="0" w:space="0" w:color="auto"/>
            <w:bottom w:val="none" w:sz="0" w:space="0" w:color="auto"/>
            <w:right w:val="none" w:sz="0" w:space="0" w:color="auto"/>
          </w:divBdr>
        </w:div>
        <w:div w:id="55473202">
          <w:marLeft w:val="0"/>
          <w:marRight w:val="0"/>
          <w:marTop w:val="0"/>
          <w:marBottom w:val="0"/>
          <w:divBdr>
            <w:top w:val="none" w:sz="0" w:space="0" w:color="auto"/>
            <w:left w:val="none" w:sz="0" w:space="0" w:color="auto"/>
            <w:bottom w:val="none" w:sz="0" w:space="0" w:color="auto"/>
            <w:right w:val="none" w:sz="0" w:space="0" w:color="auto"/>
          </w:divBdr>
        </w:div>
        <w:div w:id="57022985">
          <w:marLeft w:val="0"/>
          <w:marRight w:val="0"/>
          <w:marTop w:val="0"/>
          <w:marBottom w:val="0"/>
          <w:divBdr>
            <w:top w:val="none" w:sz="0" w:space="0" w:color="auto"/>
            <w:left w:val="none" w:sz="0" w:space="0" w:color="auto"/>
            <w:bottom w:val="none" w:sz="0" w:space="0" w:color="auto"/>
            <w:right w:val="none" w:sz="0" w:space="0" w:color="auto"/>
          </w:divBdr>
        </w:div>
        <w:div w:id="64226615">
          <w:marLeft w:val="0"/>
          <w:marRight w:val="0"/>
          <w:marTop w:val="0"/>
          <w:marBottom w:val="0"/>
          <w:divBdr>
            <w:top w:val="none" w:sz="0" w:space="0" w:color="auto"/>
            <w:left w:val="none" w:sz="0" w:space="0" w:color="auto"/>
            <w:bottom w:val="none" w:sz="0" w:space="0" w:color="auto"/>
            <w:right w:val="none" w:sz="0" w:space="0" w:color="auto"/>
          </w:divBdr>
        </w:div>
        <w:div w:id="66419320">
          <w:marLeft w:val="0"/>
          <w:marRight w:val="0"/>
          <w:marTop w:val="0"/>
          <w:marBottom w:val="0"/>
          <w:divBdr>
            <w:top w:val="none" w:sz="0" w:space="0" w:color="auto"/>
            <w:left w:val="none" w:sz="0" w:space="0" w:color="auto"/>
            <w:bottom w:val="none" w:sz="0" w:space="0" w:color="auto"/>
            <w:right w:val="none" w:sz="0" w:space="0" w:color="auto"/>
          </w:divBdr>
        </w:div>
        <w:div w:id="69696688">
          <w:marLeft w:val="0"/>
          <w:marRight w:val="0"/>
          <w:marTop w:val="0"/>
          <w:marBottom w:val="0"/>
          <w:divBdr>
            <w:top w:val="none" w:sz="0" w:space="0" w:color="auto"/>
            <w:left w:val="none" w:sz="0" w:space="0" w:color="auto"/>
            <w:bottom w:val="none" w:sz="0" w:space="0" w:color="auto"/>
            <w:right w:val="none" w:sz="0" w:space="0" w:color="auto"/>
          </w:divBdr>
        </w:div>
        <w:div w:id="70975633">
          <w:marLeft w:val="0"/>
          <w:marRight w:val="0"/>
          <w:marTop w:val="0"/>
          <w:marBottom w:val="0"/>
          <w:divBdr>
            <w:top w:val="none" w:sz="0" w:space="0" w:color="auto"/>
            <w:left w:val="none" w:sz="0" w:space="0" w:color="auto"/>
            <w:bottom w:val="none" w:sz="0" w:space="0" w:color="auto"/>
            <w:right w:val="none" w:sz="0" w:space="0" w:color="auto"/>
          </w:divBdr>
        </w:div>
        <w:div w:id="71050854">
          <w:marLeft w:val="0"/>
          <w:marRight w:val="0"/>
          <w:marTop w:val="0"/>
          <w:marBottom w:val="0"/>
          <w:divBdr>
            <w:top w:val="none" w:sz="0" w:space="0" w:color="auto"/>
            <w:left w:val="none" w:sz="0" w:space="0" w:color="auto"/>
            <w:bottom w:val="none" w:sz="0" w:space="0" w:color="auto"/>
            <w:right w:val="none" w:sz="0" w:space="0" w:color="auto"/>
          </w:divBdr>
        </w:div>
        <w:div w:id="75515379">
          <w:marLeft w:val="0"/>
          <w:marRight w:val="0"/>
          <w:marTop w:val="0"/>
          <w:marBottom w:val="0"/>
          <w:divBdr>
            <w:top w:val="none" w:sz="0" w:space="0" w:color="auto"/>
            <w:left w:val="none" w:sz="0" w:space="0" w:color="auto"/>
            <w:bottom w:val="none" w:sz="0" w:space="0" w:color="auto"/>
            <w:right w:val="none" w:sz="0" w:space="0" w:color="auto"/>
          </w:divBdr>
        </w:div>
        <w:div w:id="76248948">
          <w:marLeft w:val="0"/>
          <w:marRight w:val="0"/>
          <w:marTop w:val="0"/>
          <w:marBottom w:val="0"/>
          <w:divBdr>
            <w:top w:val="none" w:sz="0" w:space="0" w:color="auto"/>
            <w:left w:val="none" w:sz="0" w:space="0" w:color="auto"/>
            <w:bottom w:val="none" w:sz="0" w:space="0" w:color="auto"/>
            <w:right w:val="none" w:sz="0" w:space="0" w:color="auto"/>
          </w:divBdr>
        </w:div>
        <w:div w:id="77529100">
          <w:marLeft w:val="0"/>
          <w:marRight w:val="0"/>
          <w:marTop w:val="0"/>
          <w:marBottom w:val="0"/>
          <w:divBdr>
            <w:top w:val="none" w:sz="0" w:space="0" w:color="auto"/>
            <w:left w:val="none" w:sz="0" w:space="0" w:color="auto"/>
            <w:bottom w:val="none" w:sz="0" w:space="0" w:color="auto"/>
            <w:right w:val="none" w:sz="0" w:space="0" w:color="auto"/>
          </w:divBdr>
        </w:div>
        <w:div w:id="79186264">
          <w:marLeft w:val="0"/>
          <w:marRight w:val="0"/>
          <w:marTop w:val="0"/>
          <w:marBottom w:val="0"/>
          <w:divBdr>
            <w:top w:val="none" w:sz="0" w:space="0" w:color="auto"/>
            <w:left w:val="none" w:sz="0" w:space="0" w:color="auto"/>
            <w:bottom w:val="none" w:sz="0" w:space="0" w:color="auto"/>
            <w:right w:val="none" w:sz="0" w:space="0" w:color="auto"/>
          </w:divBdr>
        </w:div>
        <w:div w:id="81531939">
          <w:marLeft w:val="0"/>
          <w:marRight w:val="0"/>
          <w:marTop w:val="0"/>
          <w:marBottom w:val="0"/>
          <w:divBdr>
            <w:top w:val="none" w:sz="0" w:space="0" w:color="auto"/>
            <w:left w:val="none" w:sz="0" w:space="0" w:color="auto"/>
            <w:bottom w:val="none" w:sz="0" w:space="0" w:color="auto"/>
            <w:right w:val="none" w:sz="0" w:space="0" w:color="auto"/>
          </w:divBdr>
        </w:div>
        <w:div w:id="82578132">
          <w:marLeft w:val="0"/>
          <w:marRight w:val="0"/>
          <w:marTop w:val="0"/>
          <w:marBottom w:val="0"/>
          <w:divBdr>
            <w:top w:val="none" w:sz="0" w:space="0" w:color="auto"/>
            <w:left w:val="none" w:sz="0" w:space="0" w:color="auto"/>
            <w:bottom w:val="none" w:sz="0" w:space="0" w:color="auto"/>
            <w:right w:val="none" w:sz="0" w:space="0" w:color="auto"/>
          </w:divBdr>
        </w:div>
        <w:div w:id="83889981">
          <w:marLeft w:val="0"/>
          <w:marRight w:val="0"/>
          <w:marTop w:val="0"/>
          <w:marBottom w:val="0"/>
          <w:divBdr>
            <w:top w:val="none" w:sz="0" w:space="0" w:color="auto"/>
            <w:left w:val="none" w:sz="0" w:space="0" w:color="auto"/>
            <w:bottom w:val="none" w:sz="0" w:space="0" w:color="auto"/>
            <w:right w:val="none" w:sz="0" w:space="0" w:color="auto"/>
          </w:divBdr>
        </w:div>
        <w:div w:id="84809560">
          <w:marLeft w:val="0"/>
          <w:marRight w:val="0"/>
          <w:marTop w:val="0"/>
          <w:marBottom w:val="0"/>
          <w:divBdr>
            <w:top w:val="none" w:sz="0" w:space="0" w:color="auto"/>
            <w:left w:val="none" w:sz="0" w:space="0" w:color="auto"/>
            <w:bottom w:val="none" w:sz="0" w:space="0" w:color="auto"/>
            <w:right w:val="none" w:sz="0" w:space="0" w:color="auto"/>
          </w:divBdr>
        </w:div>
        <w:div w:id="86386591">
          <w:marLeft w:val="0"/>
          <w:marRight w:val="0"/>
          <w:marTop w:val="0"/>
          <w:marBottom w:val="0"/>
          <w:divBdr>
            <w:top w:val="none" w:sz="0" w:space="0" w:color="auto"/>
            <w:left w:val="none" w:sz="0" w:space="0" w:color="auto"/>
            <w:bottom w:val="none" w:sz="0" w:space="0" w:color="auto"/>
            <w:right w:val="none" w:sz="0" w:space="0" w:color="auto"/>
          </w:divBdr>
        </w:div>
        <w:div w:id="90707254">
          <w:marLeft w:val="0"/>
          <w:marRight w:val="0"/>
          <w:marTop w:val="0"/>
          <w:marBottom w:val="0"/>
          <w:divBdr>
            <w:top w:val="none" w:sz="0" w:space="0" w:color="auto"/>
            <w:left w:val="none" w:sz="0" w:space="0" w:color="auto"/>
            <w:bottom w:val="none" w:sz="0" w:space="0" w:color="auto"/>
            <w:right w:val="none" w:sz="0" w:space="0" w:color="auto"/>
          </w:divBdr>
        </w:div>
        <w:div w:id="91627925">
          <w:marLeft w:val="0"/>
          <w:marRight w:val="0"/>
          <w:marTop w:val="0"/>
          <w:marBottom w:val="0"/>
          <w:divBdr>
            <w:top w:val="none" w:sz="0" w:space="0" w:color="auto"/>
            <w:left w:val="none" w:sz="0" w:space="0" w:color="auto"/>
            <w:bottom w:val="none" w:sz="0" w:space="0" w:color="auto"/>
            <w:right w:val="none" w:sz="0" w:space="0" w:color="auto"/>
          </w:divBdr>
          <w:divsChild>
            <w:div w:id="36242271">
              <w:marLeft w:val="0"/>
              <w:marRight w:val="0"/>
              <w:marTop w:val="0"/>
              <w:marBottom w:val="0"/>
              <w:divBdr>
                <w:top w:val="none" w:sz="0" w:space="0" w:color="auto"/>
                <w:left w:val="none" w:sz="0" w:space="0" w:color="auto"/>
                <w:bottom w:val="none" w:sz="0" w:space="0" w:color="auto"/>
                <w:right w:val="none" w:sz="0" w:space="0" w:color="auto"/>
              </w:divBdr>
            </w:div>
            <w:div w:id="612786580">
              <w:marLeft w:val="0"/>
              <w:marRight w:val="0"/>
              <w:marTop w:val="0"/>
              <w:marBottom w:val="0"/>
              <w:divBdr>
                <w:top w:val="none" w:sz="0" w:space="0" w:color="auto"/>
                <w:left w:val="none" w:sz="0" w:space="0" w:color="auto"/>
                <w:bottom w:val="none" w:sz="0" w:space="0" w:color="auto"/>
                <w:right w:val="none" w:sz="0" w:space="0" w:color="auto"/>
              </w:divBdr>
            </w:div>
            <w:div w:id="1385565531">
              <w:marLeft w:val="0"/>
              <w:marRight w:val="0"/>
              <w:marTop w:val="0"/>
              <w:marBottom w:val="0"/>
              <w:divBdr>
                <w:top w:val="none" w:sz="0" w:space="0" w:color="auto"/>
                <w:left w:val="none" w:sz="0" w:space="0" w:color="auto"/>
                <w:bottom w:val="none" w:sz="0" w:space="0" w:color="auto"/>
                <w:right w:val="none" w:sz="0" w:space="0" w:color="auto"/>
              </w:divBdr>
            </w:div>
            <w:div w:id="1439836560">
              <w:marLeft w:val="0"/>
              <w:marRight w:val="0"/>
              <w:marTop w:val="0"/>
              <w:marBottom w:val="0"/>
              <w:divBdr>
                <w:top w:val="none" w:sz="0" w:space="0" w:color="auto"/>
                <w:left w:val="none" w:sz="0" w:space="0" w:color="auto"/>
                <w:bottom w:val="none" w:sz="0" w:space="0" w:color="auto"/>
                <w:right w:val="none" w:sz="0" w:space="0" w:color="auto"/>
              </w:divBdr>
            </w:div>
            <w:div w:id="1502233562">
              <w:marLeft w:val="0"/>
              <w:marRight w:val="0"/>
              <w:marTop w:val="0"/>
              <w:marBottom w:val="0"/>
              <w:divBdr>
                <w:top w:val="none" w:sz="0" w:space="0" w:color="auto"/>
                <w:left w:val="none" w:sz="0" w:space="0" w:color="auto"/>
                <w:bottom w:val="none" w:sz="0" w:space="0" w:color="auto"/>
                <w:right w:val="none" w:sz="0" w:space="0" w:color="auto"/>
              </w:divBdr>
            </w:div>
          </w:divsChild>
        </w:div>
        <w:div w:id="94178723">
          <w:marLeft w:val="0"/>
          <w:marRight w:val="0"/>
          <w:marTop w:val="0"/>
          <w:marBottom w:val="0"/>
          <w:divBdr>
            <w:top w:val="none" w:sz="0" w:space="0" w:color="auto"/>
            <w:left w:val="none" w:sz="0" w:space="0" w:color="auto"/>
            <w:bottom w:val="none" w:sz="0" w:space="0" w:color="auto"/>
            <w:right w:val="none" w:sz="0" w:space="0" w:color="auto"/>
          </w:divBdr>
        </w:div>
        <w:div w:id="95946584">
          <w:marLeft w:val="0"/>
          <w:marRight w:val="0"/>
          <w:marTop w:val="0"/>
          <w:marBottom w:val="0"/>
          <w:divBdr>
            <w:top w:val="none" w:sz="0" w:space="0" w:color="auto"/>
            <w:left w:val="none" w:sz="0" w:space="0" w:color="auto"/>
            <w:bottom w:val="none" w:sz="0" w:space="0" w:color="auto"/>
            <w:right w:val="none" w:sz="0" w:space="0" w:color="auto"/>
          </w:divBdr>
        </w:div>
        <w:div w:id="95950004">
          <w:marLeft w:val="0"/>
          <w:marRight w:val="0"/>
          <w:marTop w:val="0"/>
          <w:marBottom w:val="0"/>
          <w:divBdr>
            <w:top w:val="none" w:sz="0" w:space="0" w:color="auto"/>
            <w:left w:val="none" w:sz="0" w:space="0" w:color="auto"/>
            <w:bottom w:val="none" w:sz="0" w:space="0" w:color="auto"/>
            <w:right w:val="none" w:sz="0" w:space="0" w:color="auto"/>
          </w:divBdr>
        </w:div>
        <w:div w:id="96410803">
          <w:marLeft w:val="0"/>
          <w:marRight w:val="0"/>
          <w:marTop w:val="0"/>
          <w:marBottom w:val="0"/>
          <w:divBdr>
            <w:top w:val="none" w:sz="0" w:space="0" w:color="auto"/>
            <w:left w:val="none" w:sz="0" w:space="0" w:color="auto"/>
            <w:bottom w:val="none" w:sz="0" w:space="0" w:color="auto"/>
            <w:right w:val="none" w:sz="0" w:space="0" w:color="auto"/>
          </w:divBdr>
        </w:div>
        <w:div w:id="98451393">
          <w:marLeft w:val="0"/>
          <w:marRight w:val="0"/>
          <w:marTop w:val="0"/>
          <w:marBottom w:val="0"/>
          <w:divBdr>
            <w:top w:val="none" w:sz="0" w:space="0" w:color="auto"/>
            <w:left w:val="none" w:sz="0" w:space="0" w:color="auto"/>
            <w:bottom w:val="none" w:sz="0" w:space="0" w:color="auto"/>
            <w:right w:val="none" w:sz="0" w:space="0" w:color="auto"/>
          </w:divBdr>
        </w:div>
        <w:div w:id="99186603">
          <w:marLeft w:val="0"/>
          <w:marRight w:val="0"/>
          <w:marTop w:val="0"/>
          <w:marBottom w:val="0"/>
          <w:divBdr>
            <w:top w:val="none" w:sz="0" w:space="0" w:color="auto"/>
            <w:left w:val="none" w:sz="0" w:space="0" w:color="auto"/>
            <w:bottom w:val="none" w:sz="0" w:space="0" w:color="auto"/>
            <w:right w:val="none" w:sz="0" w:space="0" w:color="auto"/>
          </w:divBdr>
        </w:div>
        <w:div w:id="99373264">
          <w:marLeft w:val="0"/>
          <w:marRight w:val="0"/>
          <w:marTop w:val="0"/>
          <w:marBottom w:val="0"/>
          <w:divBdr>
            <w:top w:val="none" w:sz="0" w:space="0" w:color="auto"/>
            <w:left w:val="none" w:sz="0" w:space="0" w:color="auto"/>
            <w:bottom w:val="none" w:sz="0" w:space="0" w:color="auto"/>
            <w:right w:val="none" w:sz="0" w:space="0" w:color="auto"/>
          </w:divBdr>
        </w:div>
        <w:div w:id="104813884">
          <w:marLeft w:val="0"/>
          <w:marRight w:val="0"/>
          <w:marTop w:val="0"/>
          <w:marBottom w:val="0"/>
          <w:divBdr>
            <w:top w:val="none" w:sz="0" w:space="0" w:color="auto"/>
            <w:left w:val="none" w:sz="0" w:space="0" w:color="auto"/>
            <w:bottom w:val="none" w:sz="0" w:space="0" w:color="auto"/>
            <w:right w:val="none" w:sz="0" w:space="0" w:color="auto"/>
          </w:divBdr>
        </w:div>
        <w:div w:id="105317617">
          <w:marLeft w:val="0"/>
          <w:marRight w:val="0"/>
          <w:marTop w:val="0"/>
          <w:marBottom w:val="0"/>
          <w:divBdr>
            <w:top w:val="none" w:sz="0" w:space="0" w:color="auto"/>
            <w:left w:val="none" w:sz="0" w:space="0" w:color="auto"/>
            <w:bottom w:val="none" w:sz="0" w:space="0" w:color="auto"/>
            <w:right w:val="none" w:sz="0" w:space="0" w:color="auto"/>
          </w:divBdr>
        </w:div>
        <w:div w:id="111829676">
          <w:marLeft w:val="0"/>
          <w:marRight w:val="0"/>
          <w:marTop w:val="0"/>
          <w:marBottom w:val="0"/>
          <w:divBdr>
            <w:top w:val="none" w:sz="0" w:space="0" w:color="auto"/>
            <w:left w:val="none" w:sz="0" w:space="0" w:color="auto"/>
            <w:bottom w:val="none" w:sz="0" w:space="0" w:color="auto"/>
            <w:right w:val="none" w:sz="0" w:space="0" w:color="auto"/>
          </w:divBdr>
        </w:div>
        <w:div w:id="113525726">
          <w:marLeft w:val="0"/>
          <w:marRight w:val="0"/>
          <w:marTop w:val="0"/>
          <w:marBottom w:val="0"/>
          <w:divBdr>
            <w:top w:val="none" w:sz="0" w:space="0" w:color="auto"/>
            <w:left w:val="none" w:sz="0" w:space="0" w:color="auto"/>
            <w:bottom w:val="none" w:sz="0" w:space="0" w:color="auto"/>
            <w:right w:val="none" w:sz="0" w:space="0" w:color="auto"/>
          </w:divBdr>
        </w:div>
        <w:div w:id="114759440">
          <w:marLeft w:val="0"/>
          <w:marRight w:val="0"/>
          <w:marTop w:val="0"/>
          <w:marBottom w:val="0"/>
          <w:divBdr>
            <w:top w:val="none" w:sz="0" w:space="0" w:color="auto"/>
            <w:left w:val="none" w:sz="0" w:space="0" w:color="auto"/>
            <w:bottom w:val="none" w:sz="0" w:space="0" w:color="auto"/>
            <w:right w:val="none" w:sz="0" w:space="0" w:color="auto"/>
          </w:divBdr>
        </w:div>
        <w:div w:id="115415897">
          <w:marLeft w:val="0"/>
          <w:marRight w:val="0"/>
          <w:marTop w:val="0"/>
          <w:marBottom w:val="0"/>
          <w:divBdr>
            <w:top w:val="none" w:sz="0" w:space="0" w:color="auto"/>
            <w:left w:val="none" w:sz="0" w:space="0" w:color="auto"/>
            <w:bottom w:val="none" w:sz="0" w:space="0" w:color="auto"/>
            <w:right w:val="none" w:sz="0" w:space="0" w:color="auto"/>
          </w:divBdr>
        </w:div>
        <w:div w:id="115605548">
          <w:marLeft w:val="0"/>
          <w:marRight w:val="0"/>
          <w:marTop w:val="0"/>
          <w:marBottom w:val="0"/>
          <w:divBdr>
            <w:top w:val="none" w:sz="0" w:space="0" w:color="auto"/>
            <w:left w:val="none" w:sz="0" w:space="0" w:color="auto"/>
            <w:bottom w:val="none" w:sz="0" w:space="0" w:color="auto"/>
            <w:right w:val="none" w:sz="0" w:space="0" w:color="auto"/>
          </w:divBdr>
        </w:div>
        <w:div w:id="116876835">
          <w:marLeft w:val="0"/>
          <w:marRight w:val="0"/>
          <w:marTop w:val="0"/>
          <w:marBottom w:val="0"/>
          <w:divBdr>
            <w:top w:val="none" w:sz="0" w:space="0" w:color="auto"/>
            <w:left w:val="none" w:sz="0" w:space="0" w:color="auto"/>
            <w:bottom w:val="none" w:sz="0" w:space="0" w:color="auto"/>
            <w:right w:val="none" w:sz="0" w:space="0" w:color="auto"/>
          </w:divBdr>
        </w:div>
        <w:div w:id="121509712">
          <w:marLeft w:val="0"/>
          <w:marRight w:val="0"/>
          <w:marTop w:val="0"/>
          <w:marBottom w:val="0"/>
          <w:divBdr>
            <w:top w:val="none" w:sz="0" w:space="0" w:color="auto"/>
            <w:left w:val="none" w:sz="0" w:space="0" w:color="auto"/>
            <w:bottom w:val="none" w:sz="0" w:space="0" w:color="auto"/>
            <w:right w:val="none" w:sz="0" w:space="0" w:color="auto"/>
          </w:divBdr>
        </w:div>
        <w:div w:id="123012755">
          <w:marLeft w:val="0"/>
          <w:marRight w:val="0"/>
          <w:marTop w:val="0"/>
          <w:marBottom w:val="0"/>
          <w:divBdr>
            <w:top w:val="none" w:sz="0" w:space="0" w:color="auto"/>
            <w:left w:val="none" w:sz="0" w:space="0" w:color="auto"/>
            <w:bottom w:val="none" w:sz="0" w:space="0" w:color="auto"/>
            <w:right w:val="none" w:sz="0" w:space="0" w:color="auto"/>
          </w:divBdr>
        </w:div>
        <w:div w:id="125128226">
          <w:marLeft w:val="0"/>
          <w:marRight w:val="0"/>
          <w:marTop w:val="0"/>
          <w:marBottom w:val="0"/>
          <w:divBdr>
            <w:top w:val="none" w:sz="0" w:space="0" w:color="auto"/>
            <w:left w:val="none" w:sz="0" w:space="0" w:color="auto"/>
            <w:bottom w:val="none" w:sz="0" w:space="0" w:color="auto"/>
            <w:right w:val="none" w:sz="0" w:space="0" w:color="auto"/>
          </w:divBdr>
        </w:div>
        <w:div w:id="125508243">
          <w:marLeft w:val="0"/>
          <w:marRight w:val="0"/>
          <w:marTop w:val="0"/>
          <w:marBottom w:val="0"/>
          <w:divBdr>
            <w:top w:val="none" w:sz="0" w:space="0" w:color="auto"/>
            <w:left w:val="none" w:sz="0" w:space="0" w:color="auto"/>
            <w:bottom w:val="none" w:sz="0" w:space="0" w:color="auto"/>
            <w:right w:val="none" w:sz="0" w:space="0" w:color="auto"/>
          </w:divBdr>
        </w:div>
        <w:div w:id="125591461">
          <w:marLeft w:val="0"/>
          <w:marRight w:val="0"/>
          <w:marTop w:val="0"/>
          <w:marBottom w:val="0"/>
          <w:divBdr>
            <w:top w:val="none" w:sz="0" w:space="0" w:color="auto"/>
            <w:left w:val="none" w:sz="0" w:space="0" w:color="auto"/>
            <w:bottom w:val="none" w:sz="0" w:space="0" w:color="auto"/>
            <w:right w:val="none" w:sz="0" w:space="0" w:color="auto"/>
          </w:divBdr>
        </w:div>
        <w:div w:id="127862470">
          <w:marLeft w:val="0"/>
          <w:marRight w:val="0"/>
          <w:marTop w:val="0"/>
          <w:marBottom w:val="0"/>
          <w:divBdr>
            <w:top w:val="none" w:sz="0" w:space="0" w:color="auto"/>
            <w:left w:val="none" w:sz="0" w:space="0" w:color="auto"/>
            <w:bottom w:val="none" w:sz="0" w:space="0" w:color="auto"/>
            <w:right w:val="none" w:sz="0" w:space="0" w:color="auto"/>
          </w:divBdr>
        </w:div>
        <w:div w:id="129830046">
          <w:marLeft w:val="0"/>
          <w:marRight w:val="0"/>
          <w:marTop w:val="0"/>
          <w:marBottom w:val="0"/>
          <w:divBdr>
            <w:top w:val="none" w:sz="0" w:space="0" w:color="auto"/>
            <w:left w:val="none" w:sz="0" w:space="0" w:color="auto"/>
            <w:bottom w:val="none" w:sz="0" w:space="0" w:color="auto"/>
            <w:right w:val="none" w:sz="0" w:space="0" w:color="auto"/>
          </w:divBdr>
        </w:div>
        <w:div w:id="130636735">
          <w:marLeft w:val="0"/>
          <w:marRight w:val="0"/>
          <w:marTop w:val="0"/>
          <w:marBottom w:val="0"/>
          <w:divBdr>
            <w:top w:val="none" w:sz="0" w:space="0" w:color="auto"/>
            <w:left w:val="none" w:sz="0" w:space="0" w:color="auto"/>
            <w:bottom w:val="none" w:sz="0" w:space="0" w:color="auto"/>
            <w:right w:val="none" w:sz="0" w:space="0" w:color="auto"/>
          </w:divBdr>
        </w:div>
        <w:div w:id="130636859">
          <w:marLeft w:val="0"/>
          <w:marRight w:val="0"/>
          <w:marTop w:val="0"/>
          <w:marBottom w:val="0"/>
          <w:divBdr>
            <w:top w:val="none" w:sz="0" w:space="0" w:color="auto"/>
            <w:left w:val="none" w:sz="0" w:space="0" w:color="auto"/>
            <w:bottom w:val="none" w:sz="0" w:space="0" w:color="auto"/>
            <w:right w:val="none" w:sz="0" w:space="0" w:color="auto"/>
          </w:divBdr>
        </w:div>
        <w:div w:id="132254091">
          <w:marLeft w:val="0"/>
          <w:marRight w:val="0"/>
          <w:marTop w:val="0"/>
          <w:marBottom w:val="0"/>
          <w:divBdr>
            <w:top w:val="none" w:sz="0" w:space="0" w:color="auto"/>
            <w:left w:val="none" w:sz="0" w:space="0" w:color="auto"/>
            <w:bottom w:val="none" w:sz="0" w:space="0" w:color="auto"/>
            <w:right w:val="none" w:sz="0" w:space="0" w:color="auto"/>
          </w:divBdr>
        </w:div>
        <w:div w:id="132916372">
          <w:marLeft w:val="0"/>
          <w:marRight w:val="0"/>
          <w:marTop w:val="0"/>
          <w:marBottom w:val="0"/>
          <w:divBdr>
            <w:top w:val="none" w:sz="0" w:space="0" w:color="auto"/>
            <w:left w:val="none" w:sz="0" w:space="0" w:color="auto"/>
            <w:bottom w:val="none" w:sz="0" w:space="0" w:color="auto"/>
            <w:right w:val="none" w:sz="0" w:space="0" w:color="auto"/>
          </w:divBdr>
        </w:div>
        <w:div w:id="135952436">
          <w:marLeft w:val="0"/>
          <w:marRight w:val="0"/>
          <w:marTop w:val="0"/>
          <w:marBottom w:val="0"/>
          <w:divBdr>
            <w:top w:val="none" w:sz="0" w:space="0" w:color="auto"/>
            <w:left w:val="none" w:sz="0" w:space="0" w:color="auto"/>
            <w:bottom w:val="none" w:sz="0" w:space="0" w:color="auto"/>
            <w:right w:val="none" w:sz="0" w:space="0" w:color="auto"/>
          </w:divBdr>
        </w:div>
        <w:div w:id="136338674">
          <w:marLeft w:val="0"/>
          <w:marRight w:val="0"/>
          <w:marTop w:val="0"/>
          <w:marBottom w:val="0"/>
          <w:divBdr>
            <w:top w:val="none" w:sz="0" w:space="0" w:color="auto"/>
            <w:left w:val="none" w:sz="0" w:space="0" w:color="auto"/>
            <w:bottom w:val="none" w:sz="0" w:space="0" w:color="auto"/>
            <w:right w:val="none" w:sz="0" w:space="0" w:color="auto"/>
          </w:divBdr>
        </w:div>
        <w:div w:id="136806391">
          <w:marLeft w:val="0"/>
          <w:marRight w:val="0"/>
          <w:marTop w:val="0"/>
          <w:marBottom w:val="0"/>
          <w:divBdr>
            <w:top w:val="none" w:sz="0" w:space="0" w:color="auto"/>
            <w:left w:val="none" w:sz="0" w:space="0" w:color="auto"/>
            <w:bottom w:val="none" w:sz="0" w:space="0" w:color="auto"/>
            <w:right w:val="none" w:sz="0" w:space="0" w:color="auto"/>
          </w:divBdr>
        </w:div>
        <w:div w:id="137459071">
          <w:marLeft w:val="0"/>
          <w:marRight w:val="0"/>
          <w:marTop w:val="0"/>
          <w:marBottom w:val="0"/>
          <w:divBdr>
            <w:top w:val="none" w:sz="0" w:space="0" w:color="auto"/>
            <w:left w:val="none" w:sz="0" w:space="0" w:color="auto"/>
            <w:bottom w:val="none" w:sz="0" w:space="0" w:color="auto"/>
            <w:right w:val="none" w:sz="0" w:space="0" w:color="auto"/>
          </w:divBdr>
        </w:div>
        <w:div w:id="141578059">
          <w:marLeft w:val="0"/>
          <w:marRight w:val="0"/>
          <w:marTop w:val="0"/>
          <w:marBottom w:val="0"/>
          <w:divBdr>
            <w:top w:val="none" w:sz="0" w:space="0" w:color="auto"/>
            <w:left w:val="none" w:sz="0" w:space="0" w:color="auto"/>
            <w:bottom w:val="none" w:sz="0" w:space="0" w:color="auto"/>
            <w:right w:val="none" w:sz="0" w:space="0" w:color="auto"/>
          </w:divBdr>
        </w:div>
        <w:div w:id="142429641">
          <w:marLeft w:val="0"/>
          <w:marRight w:val="0"/>
          <w:marTop w:val="0"/>
          <w:marBottom w:val="0"/>
          <w:divBdr>
            <w:top w:val="none" w:sz="0" w:space="0" w:color="auto"/>
            <w:left w:val="none" w:sz="0" w:space="0" w:color="auto"/>
            <w:bottom w:val="none" w:sz="0" w:space="0" w:color="auto"/>
            <w:right w:val="none" w:sz="0" w:space="0" w:color="auto"/>
          </w:divBdr>
        </w:div>
        <w:div w:id="143015819">
          <w:marLeft w:val="0"/>
          <w:marRight w:val="0"/>
          <w:marTop w:val="0"/>
          <w:marBottom w:val="0"/>
          <w:divBdr>
            <w:top w:val="none" w:sz="0" w:space="0" w:color="auto"/>
            <w:left w:val="none" w:sz="0" w:space="0" w:color="auto"/>
            <w:bottom w:val="none" w:sz="0" w:space="0" w:color="auto"/>
            <w:right w:val="none" w:sz="0" w:space="0" w:color="auto"/>
          </w:divBdr>
        </w:div>
        <w:div w:id="144906013">
          <w:marLeft w:val="0"/>
          <w:marRight w:val="0"/>
          <w:marTop w:val="0"/>
          <w:marBottom w:val="0"/>
          <w:divBdr>
            <w:top w:val="none" w:sz="0" w:space="0" w:color="auto"/>
            <w:left w:val="none" w:sz="0" w:space="0" w:color="auto"/>
            <w:bottom w:val="none" w:sz="0" w:space="0" w:color="auto"/>
            <w:right w:val="none" w:sz="0" w:space="0" w:color="auto"/>
          </w:divBdr>
        </w:div>
        <w:div w:id="150757860">
          <w:marLeft w:val="0"/>
          <w:marRight w:val="0"/>
          <w:marTop w:val="0"/>
          <w:marBottom w:val="0"/>
          <w:divBdr>
            <w:top w:val="none" w:sz="0" w:space="0" w:color="auto"/>
            <w:left w:val="none" w:sz="0" w:space="0" w:color="auto"/>
            <w:bottom w:val="none" w:sz="0" w:space="0" w:color="auto"/>
            <w:right w:val="none" w:sz="0" w:space="0" w:color="auto"/>
          </w:divBdr>
        </w:div>
        <w:div w:id="152374915">
          <w:marLeft w:val="0"/>
          <w:marRight w:val="0"/>
          <w:marTop w:val="0"/>
          <w:marBottom w:val="0"/>
          <w:divBdr>
            <w:top w:val="none" w:sz="0" w:space="0" w:color="auto"/>
            <w:left w:val="none" w:sz="0" w:space="0" w:color="auto"/>
            <w:bottom w:val="none" w:sz="0" w:space="0" w:color="auto"/>
            <w:right w:val="none" w:sz="0" w:space="0" w:color="auto"/>
          </w:divBdr>
        </w:div>
        <w:div w:id="155346061">
          <w:marLeft w:val="0"/>
          <w:marRight w:val="0"/>
          <w:marTop w:val="0"/>
          <w:marBottom w:val="0"/>
          <w:divBdr>
            <w:top w:val="none" w:sz="0" w:space="0" w:color="auto"/>
            <w:left w:val="none" w:sz="0" w:space="0" w:color="auto"/>
            <w:bottom w:val="none" w:sz="0" w:space="0" w:color="auto"/>
            <w:right w:val="none" w:sz="0" w:space="0" w:color="auto"/>
          </w:divBdr>
        </w:div>
        <w:div w:id="157310115">
          <w:marLeft w:val="0"/>
          <w:marRight w:val="0"/>
          <w:marTop w:val="0"/>
          <w:marBottom w:val="0"/>
          <w:divBdr>
            <w:top w:val="none" w:sz="0" w:space="0" w:color="auto"/>
            <w:left w:val="none" w:sz="0" w:space="0" w:color="auto"/>
            <w:bottom w:val="none" w:sz="0" w:space="0" w:color="auto"/>
            <w:right w:val="none" w:sz="0" w:space="0" w:color="auto"/>
          </w:divBdr>
        </w:div>
        <w:div w:id="158161092">
          <w:marLeft w:val="0"/>
          <w:marRight w:val="0"/>
          <w:marTop w:val="0"/>
          <w:marBottom w:val="0"/>
          <w:divBdr>
            <w:top w:val="none" w:sz="0" w:space="0" w:color="auto"/>
            <w:left w:val="none" w:sz="0" w:space="0" w:color="auto"/>
            <w:bottom w:val="none" w:sz="0" w:space="0" w:color="auto"/>
            <w:right w:val="none" w:sz="0" w:space="0" w:color="auto"/>
          </w:divBdr>
        </w:div>
        <w:div w:id="163206014">
          <w:marLeft w:val="0"/>
          <w:marRight w:val="0"/>
          <w:marTop w:val="0"/>
          <w:marBottom w:val="0"/>
          <w:divBdr>
            <w:top w:val="none" w:sz="0" w:space="0" w:color="auto"/>
            <w:left w:val="none" w:sz="0" w:space="0" w:color="auto"/>
            <w:bottom w:val="none" w:sz="0" w:space="0" w:color="auto"/>
            <w:right w:val="none" w:sz="0" w:space="0" w:color="auto"/>
          </w:divBdr>
        </w:div>
        <w:div w:id="163857889">
          <w:marLeft w:val="0"/>
          <w:marRight w:val="0"/>
          <w:marTop w:val="0"/>
          <w:marBottom w:val="0"/>
          <w:divBdr>
            <w:top w:val="none" w:sz="0" w:space="0" w:color="auto"/>
            <w:left w:val="none" w:sz="0" w:space="0" w:color="auto"/>
            <w:bottom w:val="none" w:sz="0" w:space="0" w:color="auto"/>
            <w:right w:val="none" w:sz="0" w:space="0" w:color="auto"/>
          </w:divBdr>
        </w:div>
        <w:div w:id="164172927">
          <w:marLeft w:val="0"/>
          <w:marRight w:val="0"/>
          <w:marTop w:val="0"/>
          <w:marBottom w:val="0"/>
          <w:divBdr>
            <w:top w:val="none" w:sz="0" w:space="0" w:color="auto"/>
            <w:left w:val="none" w:sz="0" w:space="0" w:color="auto"/>
            <w:bottom w:val="none" w:sz="0" w:space="0" w:color="auto"/>
            <w:right w:val="none" w:sz="0" w:space="0" w:color="auto"/>
          </w:divBdr>
        </w:div>
        <w:div w:id="164639416">
          <w:marLeft w:val="0"/>
          <w:marRight w:val="0"/>
          <w:marTop w:val="0"/>
          <w:marBottom w:val="0"/>
          <w:divBdr>
            <w:top w:val="none" w:sz="0" w:space="0" w:color="auto"/>
            <w:left w:val="none" w:sz="0" w:space="0" w:color="auto"/>
            <w:bottom w:val="none" w:sz="0" w:space="0" w:color="auto"/>
            <w:right w:val="none" w:sz="0" w:space="0" w:color="auto"/>
          </w:divBdr>
        </w:div>
        <w:div w:id="167446105">
          <w:marLeft w:val="0"/>
          <w:marRight w:val="0"/>
          <w:marTop w:val="0"/>
          <w:marBottom w:val="0"/>
          <w:divBdr>
            <w:top w:val="none" w:sz="0" w:space="0" w:color="auto"/>
            <w:left w:val="none" w:sz="0" w:space="0" w:color="auto"/>
            <w:bottom w:val="none" w:sz="0" w:space="0" w:color="auto"/>
            <w:right w:val="none" w:sz="0" w:space="0" w:color="auto"/>
          </w:divBdr>
        </w:div>
        <w:div w:id="171185702">
          <w:marLeft w:val="0"/>
          <w:marRight w:val="0"/>
          <w:marTop w:val="0"/>
          <w:marBottom w:val="0"/>
          <w:divBdr>
            <w:top w:val="none" w:sz="0" w:space="0" w:color="auto"/>
            <w:left w:val="none" w:sz="0" w:space="0" w:color="auto"/>
            <w:bottom w:val="none" w:sz="0" w:space="0" w:color="auto"/>
            <w:right w:val="none" w:sz="0" w:space="0" w:color="auto"/>
          </w:divBdr>
        </w:div>
        <w:div w:id="175265296">
          <w:marLeft w:val="0"/>
          <w:marRight w:val="0"/>
          <w:marTop w:val="0"/>
          <w:marBottom w:val="0"/>
          <w:divBdr>
            <w:top w:val="none" w:sz="0" w:space="0" w:color="auto"/>
            <w:left w:val="none" w:sz="0" w:space="0" w:color="auto"/>
            <w:bottom w:val="none" w:sz="0" w:space="0" w:color="auto"/>
            <w:right w:val="none" w:sz="0" w:space="0" w:color="auto"/>
          </w:divBdr>
        </w:div>
        <w:div w:id="176776713">
          <w:marLeft w:val="0"/>
          <w:marRight w:val="0"/>
          <w:marTop w:val="0"/>
          <w:marBottom w:val="0"/>
          <w:divBdr>
            <w:top w:val="none" w:sz="0" w:space="0" w:color="auto"/>
            <w:left w:val="none" w:sz="0" w:space="0" w:color="auto"/>
            <w:bottom w:val="none" w:sz="0" w:space="0" w:color="auto"/>
            <w:right w:val="none" w:sz="0" w:space="0" w:color="auto"/>
          </w:divBdr>
        </w:div>
        <w:div w:id="178205244">
          <w:marLeft w:val="0"/>
          <w:marRight w:val="0"/>
          <w:marTop w:val="0"/>
          <w:marBottom w:val="0"/>
          <w:divBdr>
            <w:top w:val="none" w:sz="0" w:space="0" w:color="auto"/>
            <w:left w:val="none" w:sz="0" w:space="0" w:color="auto"/>
            <w:bottom w:val="none" w:sz="0" w:space="0" w:color="auto"/>
            <w:right w:val="none" w:sz="0" w:space="0" w:color="auto"/>
          </w:divBdr>
        </w:div>
        <w:div w:id="183179277">
          <w:marLeft w:val="0"/>
          <w:marRight w:val="0"/>
          <w:marTop w:val="0"/>
          <w:marBottom w:val="0"/>
          <w:divBdr>
            <w:top w:val="none" w:sz="0" w:space="0" w:color="auto"/>
            <w:left w:val="none" w:sz="0" w:space="0" w:color="auto"/>
            <w:bottom w:val="none" w:sz="0" w:space="0" w:color="auto"/>
            <w:right w:val="none" w:sz="0" w:space="0" w:color="auto"/>
          </w:divBdr>
        </w:div>
        <w:div w:id="183641647">
          <w:marLeft w:val="0"/>
          <w:marRight w:val="0"/>
          <w:marTop w:val="0"/>
          <w:marBottom w:val="0"/>
          <w:divBdr>
            <w:top w:val="none" w:sz="0" w:space="0" w:color="auto"/>
            <w:left w:val="none" w:sz="0" w:space="0" w:color="auto"/>
            <w:bottom w:val="none" w:sz="0" w:space="0" w:color="auto"/>
            <w:right w:val="none" w:sz="0" w:space="0" w:color="auto"/>
          </w:divBdr>
        </w:div>
        <w:div w:id="186527531">
          <w:marLeft w:val="0"/>
          <w:marRight w:val="0"/>
          <w:marTop w:val="0"/>
          <w:marBottom w:val="0"/>
          <w:divBdr>
            <w:top w:val="none" w:sz="0" w:space="0" w:color="auto"/>
            <w:left w:val="none" w:sz="0" w:space="0" w:color="auto"/>
            <w:bottom w:val="none" w:sz="0" w:space="0" w:color="auto"/>
            <w:right w:val="none" w:sz="0" w:space="0" w:color="auto"/>
          </w:divBdr>
        </w:div>
        <w:div w:id="191768174">
          <w:marLeft w:val="0"/>
          <w:marRight w:val="0"/>
          <w:marTop w:val="0"/>
          <w:marBottom w:val="0"/>
          <w:divBdr>
            <w:top w:val="none" w:sz="0" w:space="0" w:color="auto"/>
            <w:left w:val="none" w:sz="0" w:space="0" w:color="auto"/>
            <w:bottom w:val="none" w:sz="0" w:space="0" w:color="auto"/>
            <w:right w:val="none" w:sz="0" w:space="0" w:color="auto"/>
          </w:divBdr>
        </w:div>
        <w:div w:id="192885664">
          <w:marLeft w:val="0"/>
          <w:marRight w:val="0"/>
          <w:marTop w:val="0"/>
          <w:marBottom w:val="0"/>
          <w:divBdr>
            <w:top w:val="none" w:sz="0" w:space="0" w:color="auto"/>
            <w:left w:val="none" w:sz="0" w:space="0" w:color="auto"/>
            <w:bottom w:val="none" w:sz="0" w:space="0" w:color="auto"/>
            <w:right w:val="none" w:sz="0" w:space="0" w:color="auto"/>
          </w:divBdr>
        </w:div>
        <w:div w:id="196702661">
          <w:marLeft w:val="0"/>
          <w:marRight w:val="0"/>
          <w:marTop w:val="0"/>
          <w:marBottom w:val="0"/>
          <w:divBdr>
            <w:top w:val="none" w:sz="0" w:space="0" w:color="auto"/>
            <w:left w:val="none" w:sz="0" w:space="0" w:color="auto"/>
            <w:bottom w:val="none" w:sz="0" w:space="0" w:color="auto"/>
            <w:right w:val="none" w:sz="0" w:space="0" w:color="auto"/>
          </w:divBdr>
        </w:div>
        <w:div w:id="197666008">
          <w:marLeft w:val="0"/>
          <w:marRight w:val="0"/>
          <w:marTop w:val="0"/>
          <w:marBottom w:val="0"/>
          <w:divBdr>
            <w:top w:val="none" w:sz="0" w:space="0" w:color="auto"/>
            <w:left w:val="none" w:sz="0" w:space="0" w:color="auto"/>
            <w:bottom w:val="none" w:sz="0" w:space="0" w:color="auto"/>
            <w:right w:val="none" w:sz="0" w:space="0" w:color="auto"/>
          </w:divBdr>
        </w:div>
        <w:div w:id="198208116">
          <w:marLeft w:val="0"/>
          <w:marRight w:val="0"/>
          <w:marTop w:val="0"/>
          <w:marBottom w:val="0"/>
          <w:divBdr>
            <w:top w:val="none" w:sz="0" w:space="0" w:color="auto"/>
            <w:left w:val="none" w:sz="0" w:space="0" w:color="auto"/>
            <w:bottom w:val="none" w:sz="0" w:space="0" w:color="auto"/>
            <w:right w:val="none" w:sz="0" w:space="0" w:color="auto"/>
          </w:divBdr>
        </w:div>
        <w:div w:id="198248625">
          <w:marLeft w:val="0"/>
          <w:marRight w:val="0"/>
          <w:marTop w:val="0"/>
          <w:marBottom w:val="0"/>
          <w:divBdr>
            <w:top w:val="none" w:sz="0" w:space="0" w:color="auto"/>
            <w:left w:val="none" w:sz="0" w:space="0" w:color="auto"/>
            <w:bottom w:val="none" w:sz="0" w:space="0" w:color="auto"/>
            <w:right w:val="none" w:sz="0" w:space="0" w:color="auto"/>
          </w:divBdr>
        </w:div>
        <w:div w:id="198592531">
          <w:marLeft w:val="0"/>
          <w:marRight w:val="0"/>
          <w:marTop w:val="0"/>
          <w:marBottom w:val="0"/>
          <w:divBdr>
            <w:top w:val="none" w:sz="0" w:space="0" w:color="auto"/>
            <w:left w:val="none" w:sz="0" w:space="0" w:color="auto"/>
            <w:bottom w:val="none" w:sz="0" w:space="0" w:color="auto"/>
            <w:right w:val="none" w:sz="0" w:space="0" w:color="auto"/>
          </w:divBdr>
        </w:div>
        <w:div w:id="198664750">
          <w:marLeft w:val="0"/>
          <w:marRight w:val="0"/>
          <w:marTop w:val="0"/>
          <w:marBottom w:val="0"/>
          <w:divBdr>
            <w:top w:val="none" w:sz="0" w:space="0" w:color="auto"/>
            <w:left w:val="none" w:sz="0" w:space="0" w:color="auto"/>
            <w:bottom w:val="none" w:sz="0" w:space="0" w:color="auto"/>
            <w:right w:val="none" w:sz="0" w:space="0" w:color="auto"/>
          </w:divBdr>
        </w:div>
        <w:div w:id="199629273">
          <w:marLeft w:val="0"/>
          <w:marRight w:val="0"/>
          <w:marTop w:val="0"/>
          <w:marBottom w:val="0"/>
          <w:divBdr>
            <w:top w:val="none" w:sz="0" w:space="0" w:color="auto"/>
            <w:left w:val="none" w:sz="0" w:space="0" w:color="auto"/>
            <w:bottom w:val="none" w:sz="0" w:space="0" w:color="auto"/>
            <w:right w:val="none" w:sz="0" w:space="0" w:color="auto"/>
          </w:divBdr>
        </w:div>
        <w:div w:id="203446693">
          <w:marLeft w:val="0"/>
          <w:marRight w:val="0"/>
          <w:marTop w:val="0"/>
          <w:marBottom w:val="0"/>
          <w:divBdr>
            <w:top w:val="none" w:sz="0" w:space="0" w:color="auto"/>
            <w:left w:val="none" w:sz="0" w:space="0" w:color="auto"/>
            <w:bottom w:val="none" w:sz="0" w:space="0" w:color="auto"/>
            <w:right w:val="none" w:sz="0" w:space="0" w:color="auto"/>
          </w:divBdr>
        </w:div>
        <w:div w:id="203904001">
          <w:marLeft w:val="0"/>
          <w:marRight w:val="0"/>
          <w:marTop w:val="0"/>
          <w:marBottom w:val="0"/>
          <w:divBdr>
            <w:top w:val="none" w:sz="0" w:space="0" w:color="auto"/>
            <w:left w:val="none" w:sz="0" w:space="0" w:color="auto"/>
            <w:bottom w:val="none" w:sz="0" w:space="0" w:color="auto"/>
            <w:right w:val="none" w:sz="0" w:space="0" w:color="auto"/>
          </w:divBdr>
        </w:div>
        <w:div w:id="204757268">
          <w:marLeft w:val="0"/>
          <w:marRight w:val="0"/>
          <w:marTop w:val="0"/>
          <w:marBottom w:val="0"/>
          <w:divBdr>
            <w:top w:val="none" w:sz="0" w:space="0" w:color="auto"/>
            <w:left w:val="none" w:sz="0" w:space="0" w:color="auto"/>
            <w:bottom w:val="none" w:sz="0" w:space="0" w:color="auto"/>
            <w:right w:val="none" w:sz="0" w:space="0" w:color="auto"/>
          </w:divBdr>
        </w:div>
        <w:div w:id="208106040">
          <w:marLeft w:val="0"/>
          <w:marRight w:val="0"/>
          <w:marTop w:val="0"/>
          <w:marBottom w:val="0"/>
          <w:divBdr>
            <w:top w:val="none" w:sz="0" w:space="0" w:color="auto"/>
            <w:left w:val="none" w:sz="0" w:space="0" w:color="auto"/>
            <w:bottom w:val="none" w:sz="0" w:space="0" w:color="auto"/>
            <w:right w:val="none" w:sz="0" w:space="0" w:color="auto"/>
          </w:divBdr>
        </w:div>
        <w:div w:id="209922046">
          <w:marLeft w:val="0"/>
          <w:marRight w:val="0"/>
          <w:marTop w:val="0"/>
          <w:marBottom w:val="0"/>
          <w:divBdr>
            <w:top w:val="none" w:sz="0" w:space="0" w:color="auto"/>
            <w:left w:val="none" w:sz="0" w:space="0" w:color="auto"/>
            <w:bottom w:val="none" w:sz="0" w:space="0" w:color="auto"/>
            <w:right w:val="none" w:sz="0" w:space="0" w:color="auto"/>
          </w:divBdr>
        </w:div>
        <w:div w:id="213926944">
          <w:marLeft w:val="0"/>
          <w:marRight w:val="0"/>
          <w:marTop w:val="0"/>
          <w:marBottom w:val="0"/>
          <w:divBdr>
            <w:top w:val="none" w:sz="0" w:space="0" w:color="auto"/>
            <w:left w:val="none" w:sz="0" w:space="0" w:color="auto"/>
            <w:bottom w:val="none" w:sz="0" w:space="0" w:color="auto"/>
            <w:right w:val="none" w:sz="0" w:space="0" w:color="auto"/>
          </w:divBdr>
        </w:div>
        <w:div w:id="214048980">
          <w:marLeft w:val="0"/>
          <w:marRight w:val="0"/>
          <w:marTop w:val="0"/>
          <w:marBottom w:val="0"/>
          <w:divBdr>
            <w:top w:val="none" w:sz="0" w:space="0" w:color="auto"/>
            <w:left w:val="none" w:sz="0" w:space="0" w:color="auto"/>
            <w:bottom w:val="none" w:sz="0" w:space="0" w:color="auto"/>
            <w:right w:val="none" w:sz="0" w:space="0" w:color="auto"/>
          </w:divBdr>
        </w:div>
        <w:div w:id="214243046">
          <w:marLeft w:val="0"/>
          <w:marRight w:val="0"/>
          <w:marTop w:val="0"/>
          <w:marBottom w:val="0"/>
          <w:divBdr>
            <w:top w:val="none" w:sz="0" w:space="0" w:color="auto"/>
            <w:left w:val="none" w:sz="0" w:space="0" w:color="auto"/>
            <w:bottom w:val="none" w:sz="0" w:space="0" w:color="auto"/>
            <w:right w:val="none" w:sz="0" w:space="0" w:color="auto"/>
          </w:divBdr>
        </w:div>
        <w:div w:id="214515654">
          <w:marLeft w:val="0"/>
          <w:marRight w:val="0"/>
          <w:marTop w:val="0"/>
          <w:marBottom w:val="0"/>
          <w:divBdr>
            <w:top w:val="none" w:sz="0" w:space="0" w:color="auto"/>
            <w:left w:val="none" w:sz="0" w:space="0" w:color="auto"/>
            <w:bottom w:val="none" w:sz="0" w:space="0" w:color="auto"/>
            <w:right w:val="none" w:sz="0" w:space="0" w:color="auto"/>
          </w:divBdr>
        </w:div>
        <w:div w:id="217400234">
          <w:marLeft w:val="0"/>
          <w:marRight w:val="0"/>
          <w:marTop w:val="0"/>
          <w:marBottom w:val="0"/>
          <w:divBdr>
            <w:top w:val="none" w:sz="0" w:space="0" w:color="auto"/>
            <w:left w:val="none" w:sz="0" w:space="0" w:color="auto"/>
            <w:bottom w:val="none" w:sz="0" w:space="0" w:color="auto"/>
            <w:right w:val="none" w:sz="0" w:space="0" w:color="auto"/>
          </w:divBdr>
        </w:div>
        <w:div w:id="221599117">
          <w:marLeft w:val="0"/>
          <w:marRight w:val="0"/>
          <w:marTop w:val="0"/>
          <w:marBottom w:val="0"/>
          <w:divBdr>
            <w:top w:val="none" w:sz="0" w:space="0" w:color="auto"/>
            <w:left w:val="none" w:sz="0" w:space="0" w:color="auto"/>
            <w:bottom w:val="none" w:sz="0" w:space="0" w:color="auto"/>
            <w:right w:val="none" w:sz="0" w:space="0" w:color="auto"/>
          </w:divBdr>
        </w:div>
        <w:div w:id="224144723">
          <w:marLeft w:val="0"/>
          <w:marRight w:val="0"/>
          <w:marTop w:val="0"/>
          <w:marBottom w:val="0"/>
          <w:divBdr>
            <w:top w:val="none" w:sz="0" w:space="0" w:color="auto"/>
            <w:left w:val="none" w:sz="0" w:space="0" w:color="auto"/>
            <w:bottom w:val="none" w:sz="0" w:space="0" w:color="auto"/>
            <w:right w:val="none" w:sz="0" w:space="0" w:color="auto"/>
          </w:divBdr>
        </w:div>
        <w:div w:id="225772892">
          <w:marLeft w:val="0"/>
          <w:marRight w:val="0"/>
          <w:marTop w:val="0"/>
          <w:marBottom w:val="0"/>
          <w:divBdr>
            <w:top w:val="none" w:sz="0" w:space="0" w:color="auto"/>
            <w:left w:val="none" w:sz="0" w:space="0" w:color="auto"/>
            <w:bottom w:val="none" w:sz="0" w:space="0" w:color="auto"/>
            <w:right w:val="none" w:sz="0" w:space="0" w:color="auto"/>
          </w:divBdr>
        </w:div>
        <w:div w:id="229704656">
          <w:marLeft w:val="0"/>
          <w:marRight w:val="0"/>
          <w:marTop w:val="0"/>
          <w:marBottom w:val="0"/>
          <w:divBdr>
            <w:top w:val="none" w:sz="0" w:space="0" w:color="auto"/>
            <w:left w:val="none" w:sz="0" w:space="0" w:color="auto"/>
            <w:bottom w:val="none" w:sz="0" w:space="0" w:color="auto"/>
            <w:right w:val="none" w:sz="0" w:space="0" w:color="auto"/>
          </w:divBdr>
        </w:div>
        <w:div w:id="232938185">
          <w:marLeft w:val="0"/>
          <w:marRight w:val="0"/>
          <w:marTop w:val="0"/>
          <w:marBottom w:val="0"/>
          <w:divBdr>
            <w:top w:val="none" w:sz="0" w:space="0" w:color="auto"/>
            <w:left w:val="none" w:sz="0" w:space="0" w:color="auto"/>
            <w:bottom w:val="none" w:sz="0" w:space="0" w:color="auto"/>
            <w:right w:val="none" w:sz="0" w:space="0" w:color="auto"/>
          </w:divBdr>
        </w:div>
        <w:div w:id="233005306">
          <w:marLeft w:val="0"/>
          <w:marRight w:val="0"/>
          <w:marTop w:val="0"/>
          <w:marBottom w:val="0"/>
          <w:divBdr>
            <w:top w:val="none" w:sz="0" w:space="0" w:color="auto"/>
            <w:left w:val="none" w:sz="0" w:space="0" w:color="auto"/>
            <w:bottom w:val="none" w:sz="0" w:space="0" w:color="auto"/>
            <w:right w:val="none" w:sz="0" w:space="0" w:color="auto"/>
          </w:divBdr>
        </w:div>
        <w:div w:id="233471117">
          <w:marLeft w:val="0"/>
          <w:marRight w:val="0"/>
          <w:marTop w:val="0"/>
          <w:marBottom w:val="0"/>
          <w:divBdr>
            <w:top w:val="none" w:sz="0" w:space="0" w:color="auto"/>
            <w:left w:val="none" w:sz="0" w:space="0" w:color="auto"/>
            <w:bottom w:val="none" w:sz="0" w:space="0" w:color="auto"/>
            <w:right w:val="none" w:sz="0" w:space="0" w:color="auto"/>
          </w:divBdr>
        </w:div>
        <w:div w:id="236667373">
          <w:marLeft w:val="0"/>
          <w:marRight w:val="0"/>
          <w:marTop w:val="0"/>
          <w:marBottom w:val="0"/>
          <w:divBdr>
            <w:top w:val="none" w:sz="0" w:space="0" w:color="auto"/>
            <w:left w:val="none" w:sz="0" w:space="0" w:color="auto"/>
            <w:bottom w:val="none" w:sz="0" w:space="0" w:color="auto"/>
            <w:right w:val="none" w:sz="0" w:space="0" w:color="auto"/>
          </w:divBdr>
        </w:div>
        <w:div w:id="242833652">
          <w:marLeft w:val="0"/>
          <w:marRight w:val="0"/>
          <w:marTop w:val="0"/>
          <w:marBottom w:val="0"/>
          <w:divBdr>
            <w:top w:val="none" w:sz="0" w:space="0" w:color="auto"/>
            <w:left w:val="none" w:sz="0" w:space="0" w:color="auto"/>
            <w:bottom w:val="none" w:sz="0" w:space="0" w:color="auto"/>
            <w:right w:val="none" w:sz="0" w:space="0" w:color="auto"/>
          </w:divBdr>
        </w:div>
        <w:div w:id="248739195">
          <w:marLeft w:val="0"/>
          <w:marRight w:val="0"/>
          <w:marTop w:val="0"/>
          <w:marBottom w:val="0"/>
          <w:divBdr>
            <w:top w:val="none" w:sz="0" w:space="0" w:color="auto"/>
            <w:left w:val="none" w:sz="0" w:space="0" w:color="auto"/>
            <w:bottom w:val="none" w:sz="0" w:space="0" w:color="auto"/>
            <w:right w:val="none" w:sz="0" w:space="0" w:color="auto"/>
          </w:divBdr>
        </w:div>
        <w:div w:id="249243871">
          <w:marLeft w:val="0"/>
          <w:marRight w:val="0"/>
          <w:marTop w:val="0"/>
          <w:marBottom w:val="0"/>
          <w:divBdr>
            <w:top w:val="none" w:sz="0" w:space="0" w:color="auto"/>
            <w:left w:val="none" w:sz="0" w:space="0" w:color="auto"/>
            <w:bottom w:val="none" w:sz="0" w:space="0" w:color="auto"/>
            <w:right w:val="none" w:sz="0" w:space="0" w:color="auto"/>
          </w:divBdr>
        </w:div>
        <w:div w:id="250286351">
          <w:marLeft w:val="0"/>
          <w:marRight w:val="0"/>
          <w:marTop w:val="0"/>
          <w:marBottom w:val="0"/>
          <w:divBdr>
            <w:top w:val="none" w:sz="0" w:space="0" w:color="auto"/>
            <w:left w:val="none" w:sz="0" w:space="0" w:color="auto"/>
            <w:bottom w:val="none" w:sz="0" w:space="0" w:color="auto"/>
            <w:right w:val="none" w:sz="0" w:space="0" w:color="auto"/>
          </w:divBdr>
        </w:div>
        <w:div w:id="250437072">
          <w:marLeft w:val="0"/>
          <w:marRight w:val="0"/>
          <w:marTop w:val="0"/>
          <w:marBottom w:val="0"/>
          <w:divBdr>
            <w:top w:val="none" w:sz="0" w:space="0" w:color="auto"/>
            <w:left w:val="none" w:sz="0" w:space="0" w:color="auto"/>
            <w:bottom w:val="none" w:sz="0" w:space="0" w:color="auto"/>
            <w:right w:val="none" w:sz="0" w:space="0" w:color="auto"/>
          </w:divBdr>
        </w:div>
        <w:div w:id="253170085">
          <w:marLeft w:val="0"/>
          <w:marRight w:val="0"/>
          <w:marTop w:val="0"/>
          <w:marBottom w:val="0"/>
          <w:divBdr>
            <w:top w:val="none" w:sz="0" w:space="0" w:color="auto"/>
            <w:left w:val="none" w:sz="0" w:space="0" w:color="auto"/>
            <w:bottom w:val="none" w:sz="0" w:space="0" w:color="auto"/>
            <w:right w:val="none" w:sz="0" w:space="0" w:color="auto"/>
          </w:divBdr>
        </w:div>
        <w:div w:id="253562104">
          <w:marLeft w:val="0"/>
          <w:marRight w:val="0"/>
          <w:marTop w:val="0"/>
          <w:marBottom w:val="0"/>
          <w:divBdr>
            <w:top w:val="none" w:sz="0" w:space="0" w:color="auto"/>
            <w:left w:val="none" w:sz="0" w:space="0" w:color="auto"/>
            <w:bottom w:val="none" w:sz="0" w:space="0" w:color="auto"/>
            <w:right w:val="none" w:sz="0" w:space="0" w:color="auto"/>
          </w:divBdr>
        </w:div>
        <w:div w:id="254941759">
          <w:marLeft w:val="0"/>
          <w:marRight w:val="0"/>
          <w:marTop w:val="0"/>
          <w:marBottom w:val="0"/>
          <w:divBdr>
            <w:top w:val="none" w:sz="0" w:space="0" w:color="auto"/>
            <w:left w:val="none" w:sz="0" w:space="0" w:color="auto"/>
            <w:bottom w:val="none" w:sz="0" w:space="0" w:color="auto"/>
            <w:right w:val="none" w:sz="0" w:space="0" w:color="auto"/>
          </w:divBdr>
        </w:div>
        <w:div w:id="259022979">
          <w:marLeft w:val="0"/>
          <w:marRight w:val="0"/>
          <w:marTop w:val="0"/>
          <w:marBottom w:val="0"/>
          <w:divBdr>
            <w:top w:val="none" w:sz="0" w:space="0" w:color="auto"/>
            <w:left w:val="none" w:sz="0" w:space="0" w:color="auto"/>
            <w:bottom w:val="none" w:sz="0" w:space="0" w:color="auto"/>
            <w:right w:val="none" w:sz="0" w:space="0" w:color="auto"/>
          </w:divBdr>
        </w:div>
        <w:div w:id="259336793">
          <w:marLeft w:val="0"/>
          <w:marRight w:val="0"/>
          <w:marTop w:val="0"/>
          <w:marBottom w:val="0"/>
          <w:divBdr>
            <w:top w:val="none" w:sz="0" w:space="0" w:color="auto"/>
            <w:left w:val="none" w:sz="0" w:space="0" w:color="auto"/>
            <w:bottom w:val="none" w:sz="0" w:space="0" w:color="auto"/>
            <w:right w:val="none" w:sz="0" w:space="0" w:color="auto"/>
          </w:divBdr>
        </w:div>
        <w:div w:id="260263969">
          <w:marLeft w:val="0"/>
          <w:marRight w:val="0"/>
          <w:marTop w:val="0"/>
          <w:marBottom w:val="0"/>
          <w:divBdr>
            <w:top w:val="none" w:sz="0" w:space="0" w:color="auto"/>
            <w:left w:val="none" w:sz="0" w:space="0" w:color="auto"/>
            <w:bottom w:val="none" w:sz="0" w:space="0" w:color="auto"/>
            <w:right w:val="none" w:sz="0" w:space="0" w:color="auto"/>
          </w:divBdr>
        </w:div>
        <w:div w:id="263348826">
          <w:marLeft w:val="0"/>
          <w:marRight w:val="0"/>
          <w:marTop w:val="0"/>
          <w:marBottom w:val="0"/>
          <w:divBdr>
            <w:top w:val="none" w:sz="0" w:space="0" w:color="auto"/>
            <w:left w:val="none" w:sz="0" w:space="0" w:color="auto"/>
            <w:bottom w:val="none" w:sz="0" w:space="0" w:color="auto"/>
            <w:right w:val="none" w:sz="0" w:space="0" w:color="auto"/>
          </w:divBdr>
        </w:div>
        <w:div w:id="263421608">
          <w:marLeft w:val="0"/>
          <w:marRight w:val="0"/>
          <w:marTop w:val="0"/>
          <w:marBottom w:val="0"/>
          <w:divBdr>
            <w:top w:val="none" w:sz="0" w:space="0" w:color="auto"/>
            <w:left w:val="none" w:sz="0" w:space="0" w:color="auto"/>
            <w:bottom w:val="none" w:sz="0" w:space="0" w:color="auto"/>
            <w:right w:val="none" w:sz="0" w:space="0" w:color="auto"/>
          </w:divBdr>
        </w:div>
        <w:div w:id="265425008">
          <w:marLeft w:val="0"/>
          <w:marRight w:val="0"/>
          <w:marTop w:val="0"/>
          <w:marBottom w:val="0"/>
          <w:divBdr>
            <w:top w:val="none" w:sz="0" w:space="0" w:color="auto"/>
            <w:left w:val="none" w:sz="0" w:space="0" w:color="auto"/>
            <w:bottom w:val="none" w:sz="0" w:space="0" w:color="auto"/>
            <w:right w:val="none" w:sz="0" w:space="0" w:color="auto"/>
          </w:divBdr>
        </w:div>
        <w:div w:id="267591453">
          <w:marLeft w:val="0"/>
          <w:marRight w:val="0"/>
          <w:marTop w:val="0"/>
          <w:marBottom w:val="0"/>
          <w:divBdr>
            <w:top w:val="none" w:sz="0" w:space="0" w:color="auto"/>
            <w:left w:val="none" w:sz="0" w:space="0" w:color="auto"/>
            <w:bottom w:val="none" w:sz="0" w:space="0" w:color="auto"/>
            <w:right w:val="none" w:sz="0" w:space="0" w:color="auto"/>
          </w:divBdr>
        </w:div>
        <w:div w:id="270749008">
          <w:marLeft w:val="0"/>
          <w:marRight w:val="0"/>
          <w:marTop w:val="0"/>
          <w:marBottom w:val="0"/>
          <w:divBdr>
            <w:top w:val="none" w:sz="0" w:space="0" w:color="auto"/>
            <w:left w:val="none" w:sz="0" w:space="0" w:color="auto"/>
            <w:bottom w:val="none" w:sz="0" w:space="0" w:color="auto"/>
            <w:right w:val="none" w:sz="0" w:space="0" w:color="auto"/>
          </w:divBdr>
        </w:div>
        <w:div w:id="276570646">
          <w:marLeft w:val="0"/>
          <w:marRight w:val="0"/>
          <w:marTop w:val="0"/>
          <w:marBottom w:val="0"/>
          <w:divBdr>
            <w:top w:val="none" w:sz="0" w:space="0" w:color="auto"/>
            <w:left w:val="none" w:sz="0" w:space="0" w:color="auto"/>
            <w:bottom w:val="none" w:sz="0" w:space="0" w:color="auto"/>
            <w:right w:val="none" w:sz="0" w:space="0" w:color="auto"/>
          </w:divBdr>
        </w:div>
        <w:div w:id="276721251">
          <w:marLeft w:val="0"/>
          <w:marRight w:val="0"/>
          <w:marTop w:val="0"/>
          <w:marBottom w:val="0"/>
          <w:divBdr>
            <w:top w:val="none" w:sz="0" w:space="0" w:color="auto"/>
            <w:left w:val="none" w:sz="0" w:space="0" w:color="auto"/>
            <w:bottom w:val="none" w:sz="0" w:space="0" w:color="auto"/>
            <w:right w:val="none" w:sz="0" w:space="0" w:color="auto"/>
          </w:divBdr>
        </w:div>
        <w:div w:id="278340439">
          <w:marLeft w:val="0"/>
          <w:marRight w:val="0"/>
          <w:marTop w:val="0"/>
          <w:marBottom w:val="0"/>
          <w:divBdr>
            <w:top w:val="none" w:sz="0" w:space="0" w:color="auto"/>
            <w:left w:val="none" w:sz="0" w:space="0" w:color="auto"/>
            <w:bottom w:val="none" w:sz="0" w:space="0" w:color="auto"/>
            <w:right w:val="none" w:sz="0" w:space="0" w:color="auto"/>
          </w:divBdr>
        </w:div>
        <w:div w:id="278800600">
          <w:marLeft w:val="0"/>
          <w:marRight w:val="0"/>
          <w:marTop w:val="0"/>
          <w:marBottom w:val="0"/>
          <w:divBdr>
            <w:top w:val="none" w:sz="0" w:space="0" w:color="auto"/>
            <w:left w:val="none" w:sz="0" w:space="0" w:color="auto"/>
            <w:bottom w:val="none" w:sz="0" w:space="0" w:color="auto"/>
            <w:right w:val="none" w:sz="0" w:space="0" w:color="auto"/>
          </w:divBdr>
        </w:div>
        <w:div w:id="281570195">
          <w:marLeft w:val="0"/>
          <w:marRight w:val="0"/>
          <w:marTop w:val="0"/>
          <w:marBottom w:val="0"/>
          <w:divBdr>
            <w:top w:val="none" w:sz="0" w:space="0" w:color="auto"/>
            <w:left w:val="none" w:sz="0" w:space="0" w:color="auto"/>
            <w:bottom w:val="none" w:sz="0" w:space="0" w:color="auto"/>
            <w:right w:val="none" w:sz="0" w:space="0" w:color="auto"/>
          </w:divBdr>
        </w:div>
        <w:div w:id="282734968">
          <w:marLeft w:val="0"/>
          <w:marRight w:val="0"/>
          <w:marTop w:val="0"/>
          <w:marBottom w:val="0"/>
          <w:divBdr>
            <w:top w:val="none" w:sz="0" w:space="0" w:color="auto"/>
            <w:left w:val="none" w:sz="0" w:space="0" w:color="auto"/>
            <w:bottom w:val="none" w:sz="0" w:space="0" w:color="auto"/>
            <w:right w:val="none" w:sz="0" w:space="0" w:color="auto"/>
          </w:divBdr>
        </w:div>
        <w:div w:id="284847013">
          <w:marLeft w:val="0"/>
          <w:marRight w:val="0"/>
          <w:marTop w:val="0"/>
          <w:marBottom w:val="0"/>
          <w:divBdr>
            <w:top w:val="none" w:sz="0" w:space="0" w:color="auto"/>
            <w:left w:val="none" w:sz="0" w:space="0" w:color="auto"/>
            <w:bottom w:val="none" w:sz="0" w:space="0" w:color="auto"/>
            <w:right w:val="none" w:sz="0" w:space="0" w:color="auto"/>
          </w:divBdr>
          <w:divsChild>
            <w:div w:id="163739264">
              <w:marLeft w:val="0"/>
              <w:marRight w:val="0"/>
              <w:marTop w:val="0"/>
              <w:marBottom w:val="0"/>
              <w:divBdr>
                <w:top w:val="none" w:sz="0" w:space="0" w:color="auto"/>
                <w:left w:val="none" w:sz="0" w:space="0" w:color="auto"/>
                <w:bottom w:val="none" w:sz="0" w:space="0" w:color="auto"/>
                <w:right w:val="none" w:sz="0" w:space="0" w:color="auto"/>
              </w:divBdr>
            </w:div>
            <w:div w:id="916331444">
              <w:marLeft w:val="0"/>
              <w:marRight w:val="0"/>
              <w:marTop w:val="0"/>
              <w:marBottom w:val="0"/>
              <w:divBdr>
                <w:top w:val="none" w:sz="0" w:space="0" w:color="auto"/>
                <w:left w:val="none" w:sz="0" w:space="0" w:color="auto"/>
                <w:bottom w:val="none" w:sz="0" w:space="0" w:color="auto"/>
                <w:right w:val="none" w:sz="0" w:space="0" w:color="auto"/>
              </w:divBdr>
            </w:div>
            <w:div w:id="1020668761">
              <w:marLeft w:val="0"/>
              <w:marRight w:val="0"/>
              <w:marTop w:val="0"/>
              <w:marBottom w:val="0"/>
              <w:divBdr>
                <w:top w:val="none" w:sz="0" w:space="0" w:color="auto"/>
                <w:left w:val="none" w:sz="0" w:space="0" w:color="auto"/>
                <w:bottom w:val="none" w:sz="0" w:space="0" w:color="auto"/>
                <w:right w:val="none" w:sz="0" w:space="0" w:color="auto"/>
              </w:divBdr>
            </w:div>
            <w:div w:id="1489327602">
              <w:marLeft w:val="0"/>
              <w:marRight w:val="0"/>
              <w:marTop w:val="0"/>
              <w:marBottom w:val="0"/>
              <w:divBdr>
                <w:top w:val="none" w:sz="0" w:space="0" w:color="auto"/>
                <w:left w:val="none" w:sz="0" w:space="0" w:color="auto"/>
                <w:bottom w:val="none" w:sz="0" w:space="0" w:color="auto"/>
                <w:right w:val="none" w:sz="0" w:space="0" w:color="auto"/>
              </w:divBdr>
            </w:div>
            <w:div w:id="1717580545">
              <w:marLeft w:val="0"/>
              <w:marRight w:val="0"/>
              <w:marTop w:val="0"/>
              <w:marBottom w:val="0"/>
              <w:divBdr>
                <w:top w:val="none" w:sz="0" w:space="0" w:color="auto"/>
                <w:left w:val="none" w:sz="0" w:space="0" w:color="auto"/>
                <w:bottom w:val="none" w:sz="0" w:space="0" w:color="auto"/>
                <w:right w:val="none" w:sz="0" w:space="0" w:color="auto"/>
              </w:divBdr>
            </w:div>
          </w:divsChild>
        </w:div>
        <w:div w:id="287052858">
          <w:marLeft w:val="0"/>
          <w:marRight w:val="0"/>
          <w:marTop w:val="0"/>
          <w:marBottom w:val="0"/>
          <w:divBdr>
            <w:top w:val="none" w:sz="0" w:space="0" w:color="auto"/>
            <w:left w:val="none" w:sz="0" w:space="0" w:color="auto"/>
            <w:bottom w:val="none" w:sz="0" w:space="0" w:color="auto"/>
            <w:right w:val="none" w:sz="0" w:space="0" w:color="auto"/>
          </w:divBdr>
        </w:div>
        <w:div w:id="288703126">
          <w:marLeft w:val="0"/>
          <w:marRight w:val="0"/>
          <w:marTop w:val="0"/>
          <w:marBottom w:val="0"/>
          <w:divBdr>
            <w:top w:val="none" w:sz="0" w:space="0" w:color="auto"/>
            <w:left w:val="none" w:sz="0" w:space="0" w:color="auto"/>
            <w:bottom w:val="none" w:sz="0" w:space="0" w:color="auto"/>
            <w:right w:val="none" w:sz="0" w:space="0" w:color="auto"/>
          </w:divBdr>
        </w:div>
        <w:div w:id="292565732">
          <w:marLeft w:val="0"/>
          <w:marRight w:val="0"/>
          <w:marTop w:val="0"/>
          <w:marBottom w:val="0"/>
          <w:divBdr>
            <w:top w:val="none" w:sz="0" w:space="0" w:color="auto"/>
            <w:left w:val="none" w:sz="0" w:space="0" w:color="auto"/>
            <w:bottom w:val="none" w:sz="0" w:space="0" w:color="auto"/>
            <w:right w:val="none" w:sz="0" w:space="0" w:color="auto"/>
          </w:divBdr>
        </w:div>
        <w:div w:id="296882120">
          <w:marLeft w:val="0"/>
          <w:marRight w:val="0"/>
          <w:marTop w:val="0"/>
          <w:marBottom w:val="0"/>
          <w:divBdr>
            <w:top w:val="none" w:sz="0" w:space="0" w:color="auto"/>
            <w:left w:val="none" w:sz="0" w:space="0" w:color="auto"/>
            <w:bottom w:val="none" w:sz="0" w:space="0" w:color="auto"/>
            <w:right w:val="none" w:sz="0" w:space="0" w:color="auto"/>
          </w:divBdr>
        </w:div>
        <w:div w:id="303238574">
          <w:marLeft w:val="0"/>
          <w:marRight w:val="0"/>
          <w:marTop w:val="0"/>
          <w:marBottom w:val="0"/>
          <w:divBdr>
            <w:top w:val="none" w:sz="0" w:space="0" w:color="auto"/>
            <w:left w:val="none" w:sz="0" w:space="0" w:color="auto"/>
            <w:bottom w:val="none" w:sz="0" w:space="0" w:color="auto"/>
            <w:right w:val="none" w:sz="0" w:space="0" w:color="auto"/>
          </w:divBdr>
        </w:div>
        <w:div w:id="303588969">
          <w:marLeft w:val="0"/>
          <w:marRight w:val="0"/>
          <w:marTop w:val="0"/>
          <w:marBottom w:val="0"/>
          <w:divBdr>
            <w:top w:val="none" w:sz="0" w:space="0" w:color="auto"/>
            <w:left w:val="none" w:sz="0" w:space="0" w:color="auto"/>
            <w:bottom w:val="none" w:sz="0" w:space="0" w:color="auto"/>
            <w:right w:val="none" w:sz="0" w:space="0" w:color="auto"/>
          </w:divBdr>
        </w:div>
        <w:div w:id="303706740">
          <w:marLeft w:val="0"/>
          <w:marRight w:val="0"/>
          <w:marTop w:val="0"/>
          <w:marBottom w:val="0"/>
          <w:divBdr>
            <w:top w:val="none" w:sz="0" w:space="0" w:color="auto"/>
            <w:left w:val="none" w:sz="0" w:space="0" w:color="auto"/>
            <w:bottom w:val="none" w:sz="0" w:space="0" w:color="auto"/>
            <w:right w:val="none" w:sz="0" w:space="0" w:color="auto"/>
          </w:divBdr>
        </w:div>
        <w:div w:id="304311413">
          <w:marLeft w:val="0"/>
          <w:marRight w:val="0"/>
          <w:marTop w:val="0"/>
          <w:marBottom w:val="0"/>
          <w:divBdr>
            <w:top w:val="none" w:sz="0" w:space="0" w:color="auto"/>
            <w:left w:val="none" w:sz="0" w:space="0" w:color="auto"/>
            <w:bottom w:val="none" w:sz="0" w:space="0" w:color="auto"/>
            <w:right w:val="none" w:sz="0" w:space="0" w:color="auto"/>
          </w:divBdr>
        </w:div>
        <w:div w:id="307782633">
          <w:marLeft w:val="0"/>
          <w:marRight w:val="0"/>
          <w:marTop w:val="0"/>
          <w:marBottom w:val="0"/>
          <w:divBdr>
            <w:top w:val="none" w:sz="0" w:space="0" w:color="auto"/>
            <w:left w:val="none" w:sz="0" w:space="0" w:color="auto"/>
            <w:bottom w:val="none" w:sz="0" w:space="0" w:color="auto"/>
            <w:right w:val="none" w:sz="0" w:space="0" w:color="auto"/>
          </w:divBdr>
        </w:div>
        <w:div w:id="310404759">
          <w:marLeft w:val="0"/>
          <w:marRight w:val="0"/>
          <w:marTop w:val="0"/>
          <w:marBottom w:val="0"/>
          <w:divBdr>
            <w:top w:val="none" w:sz="0" w:space="0" w:color="auto"/>
            <w:left w:val="none" w:sz="0" w:space="0" w:color="auto"/>
            <w:bottom w:val="none" w:sz="0" w:space="0" w:color="auto"/>
            <w:right w:val="none" w:sz="0" w:space="0" w:color="auto"/>
          </w:divBdr>
        </w:div>
        <w:div w:id="313334737">
          <w:marLeft w:val="0"/>
          <w:marRight w:val="0"/>
          <w:marTop w:val="0"/>
          <w:marBottom w:val="0"/>
          <w:divBdr>
            <w:top w:val="none" w:sz="0" w:space="0" w:color="auto"/>
            <w:left w:val="none" w:sz="0" w:space="0" w:color="auto"/>
            <w:bottom w:val="none" w:sz="0" w:space="0" w:color="auto"/>
            <w:right w:val="none" w:sz="0" w:space="0" w:color="auto"/>
          </w:divBdr>
        </w:div>
        <w:div w:id="314187403">
          <w:marLeft w:val="0"/>
          <w:marRight w:val="0"/>
          <w:marTop w:val="0"/>
          <w:marBottom w:val="0"/>
          <w:divBdr>
            <w:top w:val="none" w:sz="0" w:space="0" w:color="auto"/>
            <w:left w:val="none" w:sz="0" w:space="0" w:color="auto"/>
            <w:bottom w:val="none" w:sz="0" w:space="0" w:color="auto"/>
            <w:right w:val="none" w:sz="0" w:space="0" w:color="auto"/>
          </w:divBdr>
        </w:div>
        <w:div w:id="316767184">
          <w:marLeft w:val="0"/>
          <w:marRight w:val="0"/>
          <w:marTop w:val="0"/>
          <w:marBottom w:val="0"/>
          <w:divBdr>
            <w:top w:val="none" w:sz="0" w:space="0" w:color="auto"/>
            <w:left w:val="none" w:sz="0" w:space="0" w:color="auto"/>
            <w:bottom w:val="none" w:sz="0" w:space="0" w:color="auto"/>
            <w:right w:val="none" w:sz="0" w:space="0" w:color="auto"/>
          </w:divBdr>
        </w:div>
        <w:div w:id="317926992">
          <w:marLeft w:val="0"/>
          <w:marRight w:val="0"/>
          <w:marTop w:val="0"/>
          <w:marBottom w:val="0"/>
          <w:divBdr>
            <w:top w:val="none" w:sz="0" w:space="0" w:color="auto"/>
            <w:left w:val="none" w:sz="0" w:space="0" w:color="auto"/>
            <w:bottom w:val="none" w:sz="0" w:space="0" w:color="auto"/>
            <w:right w:val="none" w:sz="0" w:space="0" w:color="auto"/>
          </w:divBdr>
        </w:div>
        <w:div w:id="322201822">
          <w:marLeft w:val="0"/>
          <w:marRight w:val="0"/>
          <w:marTop w:val="0"/>
          <w:marBottom w:val="0"/>
          <w:divBdr>
            <w:top w:val="none" w:sz="0" w:space="0" w:color="auto"/>
            <w:left w:val="none" w:sz="0" w:space="0" w:color="auto"/>
            <w:bottom w:val="none" w:sz="0" w:space="0" w:color="auto"/>
            <w:right w:val="none" w:sz="0" w:space="0" w:color="auto"/>
          </w:divBdr>
        </w:div>
        <w:div w:id="326905100">
          <w:marLeft w:val="0"/>
          <w:marRight w:val="0"/>
          <w:marTop w:val="0"/>
          <w:marBottom w:val="0"/>
          <w:divBdr>
            <w:top w:val="none" w:sz="0" w:space="0" w:color="auto"/>
            <w:left w:val="none" w:sz="0" w:space="0" w:color="auto"/>
            <w:bottom w:val="none" w:sz="0" w:space="0" w:color="auto"/>
            <w:right w:val="none" w:sz="0" w:space="0" w:color="auto"/>
          </w:divBdr>
        </w:div>
        <w:div w:id="329723658">
          <w:marLeft w:val="0"/>
          <w:marRight w:val="0"/>
          <w:marTop w:val="0"/>
          <w:marBottom w:val="0"/>
          <w:divBdr>
            <w:top w:val="none" w:sz="0" w:space="0" w:color="auto"/>
            <w:left w:val="none" w:sz="0" w:space="0" w:color="auto"/>
            <w:bottom w:val="none" w:sz="0" w:space="0" w:color="auto"/>
            <w:right w:val="none" w:sz="0" w:space="0" w:color="auto"/>
          </w:divBdr>
        </w:div>
        <w:div w:id="329800305">
          <w:marLeft w:val="0"/>
          <w:marRight w:val="0"/>
          <w:marTop w:val="0"/>
          <w:marBottom w:val="0"/>
          <w:divBdr>
            <w:top w:val="none" w:sz="0" w:space="0" w:color="auto"/>
            <w:left w:val="none" w:sz="0" w:space="0" w:color="auto"/>
            <w:bottom w:val="none" w:sz="0" w:space="0" w:color="auto"/>
            <w:right w:val="none" w:sz="0" w:space="0" w:color="auto"/>
          </w:divBdr>
        </w:div>
        <w:div w:id="331032593">
          <w:marLeft w:val="0"/>
          <w:marRight w:val="0"/>
          <w:marTop w:val="0"/>
          <w:marBottom w:val="0"/>
          <w:divBdr>
            <w:top w:val="none" w:sz="0" w:space="0" w:color="auto"/>
            <w:left w:val="none" w:sz="0" w:space="0" w:color="auto"/>
            <w:bottom w:val="none" w:sz="0" w:space="0" w:color="auto"/>
            <w:right w:val="none" w:sz="0" w:space="0" w:color="auto"/>
          </w:divBdr>
        </w:div>
        <w:div w:id="334303372">
          <w:marLeft w:val="0"/>
          <w:marRight w:val="0"/>
          <w:marTop w:val="0"/>
          <w:marBottom w:val="0"/>
          <w:divBdr>
            <w:top w:val="none" w:sz="0" w:space="0" w:color="auto"/>
            <w:left w:val="none" w:sz="0" w:space="0" w:color="auto"/>
            <w:bottom w:val="none" w:sz="0" w:space="0" w:color="auto"/>
            <w:right w:val="none" w:sz="0" w:space="0" w:color="auto"/>
          </w:divBdr>
        </w:div>
        <w:div w:id="336008844">
          <w:marLeft w:val="0"/>
          <w:marRight w:val="0"/>
          <w:marTop w:val="0"/>
          <w:marBottom w:val="0"/>
          <w:divBdr>
            <w:top w:val="none" w:sz="0" w:space="0" w:color="auto"/>
            <w:left w:val="none" w:sz="0" w:space="0" w:color="auto"/>
            <w:bottom w:val="none" w:sz="0" w:space="0" w:color="auto"/>
            <w:right w:val="none" w:sz="0" w:space="0" w:color="auto"/>
          </w:divBdr>
        </w:div>
        <w:div w:id="336923499">
          <w:marLeft w:val="0"/>
          <w:marRight w:val="0"/>
          <w:marTop w:val="0"/>
          <w:marBottom w:val="0"/>
          <w:divBdr>
            <w:top w:val="none" w:sz="0" w:space="0" w:color="auto"/>
            <w:left w:val="none" w:sz="0" w:space="0" w:color="auto"/>
            <w:bottom w:val="none" w:sz="0" w:space="0" w:color="auto"/>
            <w:right w:val="none" w:sz="0" w:space="0" w:color="auto"/>
          </w:divBdr>
        </w:div>
        <w:div w:id="340277619">
          <w:marLeft w:val="0"/>
          <w:marRight w:val="0"/>
          <w:marTop w:val="0"/>
          <w:marBottom w:val="0"/>
          <w:divBdr>
            <w:top w:val="none" w:sz="0" w:space="0" w:color="auto"/>
            <w:left w:val="none" w:sz="0" w:space="0" w:color="auto"/>
            <w:bottom w:val="none" w:sz="0" w:space="0" w:color="auto"/>
            <w:right w:val="none" w:sz="0" w:space="0" w:color="auto"/>
          </w:divBdr>
        </w:div>
        <w:div w:id="341014702">
          <w:marLeft w:val="0"/>
          <w:marRight w:val="0"/>
          <w:marTop w:val="0"/>
          <w:marBottom w:val="0"/>
          <w:divBdr>
            <w:top w:val="none" w:sz="0" w:space="0" w:color="auto"/>
            <w:left w:val="none" w:sz="0" w:space="0" w:color="auto"/>
            <w:bottom w:val="none" w:sz="0" w:space="0" w:color="auto"/>
            <w:right w:val="none" w:sz="0" w:space="0" w:color="auto"/>
          </w:divBdr>
        </w:div>
        <w:div w:id="342978590">
          <w:marLeft w:val="0"/>
          <w:marRight w:val="0"/>
          <w:marTop w:val="0"/>
          <w:marBottom w:val="0"/>
          <w:divBdr>
            <w:top w:val="none" w:sz="0" w:space="0" w:color="auto"/>
            <w:left w:val="none" w:sz="0" w:space="0" w:color="auto"/>
            <w:bottom w:val="none" w:sz="0" w:space="0" w:color="auto"/>
            <w:right w:val="none" w:sz="0" w:space="0" w:color="auto"/>
          </w:divBdr>
        </w:div>
        <w:div w:id="346562068">
          <w:marLeft w:val="0"/>
          <w:marRight w:val="0"/>
          <w:marTop w:val="0"/>
          <w:marBottom w:val="0"/>
          <w:divBdr>
            <w:top w:val="none" w:sz="0" w:space="0" w:color="auto"/>
            <w:left w:val="none" w:sz="0" w:space="0" w:color="auto"/>
            <w:bottom w:val="none" w:sz="0" w:space="0" w:color="auto"/>
            <w:right w:val="none" w:sz="0" w:space="0" w:color="auto"/>
          </w:divBdr>
        </w:div>
        <w:div w:id="350956661">
          <w:marLeft w:val="0"/>
          <w:marRight w:val="0"/>
          <w:marTop w:val="0"/>
          <w:marBottom w:val="0"/>
          <w:divBdr>
            <w:top w:val="none" w:sz="0" w:space="0" w:color="auto"/>
            <w:left w:val="none" w:sz="0" w:space="0" w:color="auto"/>
            <w:bottom w:val="none" w:sz="0" w:space="0" w:color="auto"/>
            <w:right w:val="none" w:sz="0" w:space="0" w:color="auto"/>
          </w:divBdr>
        </w:div>
        <w:div w:id="351803236">
          <w:marLeft w:val="0"/>
          <w:marRight w:val="0"/>
          <w:marTop w:val="0"/>
          <w:marBottom w:val="0"/>
          <w:divBdr>
            <w:top w:val="none" w:sz="0" w:space="0" w:color="auto"/>
            <w:left w:val="none" w:sz="0" w:space="0" w:color="auto"/>
            <w:bottom w:val="none" w:sz="0" w:space="0" w:color="auto"/>
            <w:right w:val="none" w:sz="0" w:space="0" w:color="auto"/>
          </w:divBdr>
        </w:div>
        <w:div w:id="352150082">
          <w:marLeft w:val="0"/>
          <w:marRight w:val="0"/>
          <w:marTop w:val="0"/>
          <w:marBottom w:val="0"/>
          <w:divBdr>
            <w:top w:val="none" w:sz="0" w:space="0" w:color="auto"/>
            <w:left w:val="none" w:sz="0" w:space="0" w:color="auto"/>
            <w:bottom w:val="none" w:sz="0" w:space="0" w:color="auto"/>
            <w:right w:val="none" w:sz="0" w:space="0" w:color="auto"/>
          </w:divBdr>
        </w:div>
        <w:div w:id="357587057">
          <w:marLeft w:val="0"/>
          <w:marRight w:val="0"/>
          <w:marTop w:val="0"/>
          <w:marBottom w:val="0"/>
          <w:divBdr>
            <w:top w:val="none" w:sz="0" w:space="0" w:color="auto"/>
            <w:left w:val="none" w:sz="0" w:space="0" w:color="auto"/>
            <w:bottom w:val="none" w:sz="0" w:space="0" w:color="auto"/>
            <w:right w:val="none" w:sz="0" w:space="0" w:color="auto"/>
          </w:divBdr>
        </w:div>
        <w:div w:id="360281865">
          <w:marLeft w:val="0"/>
          <w:marRight w:val="0"/>
          <w:marTop w:val="0"/>
          <w:marBottom w:val="0"/>
          <w:divBdr>
            <w:top w:val="none" w:sz="0" w:space="0" w:color="auto"/>
            <w:left w:val="none" w:sz="0" w:space="0" w:color="auto"/>
            <w:bottom w:val="none" w:sz="0" w:space="0" w:color="auto"/>
            <w:right w:val="none" w:sz="0" w:space="0" w:color="auto"/>
          </w:divBdr>
        </w:div>
        <w:div w:id="361176759">
          <w:marLeft w:val="0"/>
          <w:marRight w:val="0"/>
          <w:marTop w:val="0"/>
          <w:marBottom w:val="0"/>
          <w:divBdr>
            <w:top w:val="none" w:sz="0" w:space="0" w:color="auto"/>
            <w:left w:val="none" w:sz="0" w:space="0" w:color="auto"/>
            <w:bottom w:val="none" w:sz="0" w:space="0" w:color="auto"/>
            <w:right w:val="none" w:sz="0" w:space="0" w:color="auto"/>
          </w:divBdr>
        </w:div>
        <w:div w:id="366024323">
          <w:marLeft w:val="0"/>
          <w:marRight w:val="0"/>
          <w:marTop w:val="0"/>
          <w:marBottom w:val="0"/>
          <w:divBdr>
            <w:top w:val="none" w:sz="0" w:space="0" w:color="auto"/>
            <w:left w:val="none" w:sz="0" w:space="0" w:color="auto"/>
            <w:bottom w:val="none" w:sz="0" w:space="0" w:color="auto"/>
            <w:right w:val="none" w:sz="0" w:space="0" w:color="auto"/>
          </w:divBdr>
        </w:div>
        <w:div w:id="368914535">
          <w:marLeft w:val="0"/>
          <w:marRight w:val="0"/>
          <w:marTop w:val="0"/>
          <w:marBottom w:val="0"/>
          <w:divBdr>
            <w:top w:val="none" w:sz="0" w:space="0" w:color="auto"/>
            <w:left w:val="none" w:sz="0" w:space="0" w:color="auto"/>
            <w:bottom w:val="none" w:sz="0" w:space="0" w:color="auto"/>
            <w:right w:val="none" w:sz="0" w:space="0" w:color="auto"/>
          </w:divBdr>
        </w:div>
        <w:div w:id="369912926">
          <w:marLeft w:val="0"/>
          <w:marRight w:val="0"/>
          <w:marTop w:val="0"/>
          <w:marBottom w:val="0"/>
          <w:divBdr>
            <w:top w:val="none" w:sz="0" w:space="0" w:color="auto"/>
            <w:left w:val="none" w:sz="0" w:space="0" w:color="auto"/>
            <w:bottom w:val="none" w:sz="0" w:space="0" w:color="auto"/>
            <w:right w:val="none" w:sz="0" w:space="0" w:color="auto"/>
          </w:divBdr>
        </w:div>
        <w:div w:id="371729726">
          <w:marLeft w:val="0"/>
          <w:marRight w:val="0"/>
          <w:marTop w:val="0"/>
          <w:marBottom w:val="0"/>
          <w:divBdr>
            <w:top w:val="none" w:sz="0" w:space="0" w:color="auto"/>
            <w:left w:val="none" w:sz="0" w:space="0" w:color="auto"/>
            <w:bottom w:val="none" w:sz="0" w:space="0" w:color="auto"/>
            <w:right w:val="none" w:sz="0" w:space="0" w:color="auto"/>
          </w:divBdr>
        </w:div>
        <w:div w:id="375156557">
          <w:marLeft w:val="0"/>
          <w:marRight w:val="0"/>
          <w:marTop w:val="0"/>
          <w:marBottom w:val="0"/>
          <w:divBdr>
            <w:top w:val="none" w:sz="0" w:space="0" w:color="auto"/>
            <w:left w:val="none" w:sz="0" w:space="0" w:color="auto"/>
            <w:bottom w:val="none" w:sz="0" w:space="0" w:color="auto"/>
            <w:right w:val="none" w:sz="0" w:space="0" w:color="auto"/>
          </w:divBdr>
        </w:div>
        <w:div w:id="376664735">
          <w:marLeft w:val="0"/>
          <w:marRight w:val="0"/>
          <w:marTop w:val="0"/>
          <w:marBottom w:val="0"/>
          <w:divBdr>
            <w:top w:val="none" w:sz="0" w:space="0" w:color="auto"/>
            <w:left w:val="none" w:sz="0" w:space="0" w:color="auto"/>
            <w:bottom w:val="none" w:sz="0" w:space="0" w:color="auto"/>
            <w:right w:val="none" w:sz="0" w:space="0" w:color="auto"/>
          </w:divBdr>
        </w:div>
        <w:div w:id="382409866">
          <w:marLeft w:val="0"/>
          <w:marRight w:val="0"/>
          <w:marTop w:val="0"/>
          <w:marBottom w:val="0"/>
          <w:divBdr>
            <w:top w:val="none" w:sz="0" w:space="0" w:color="auto"/>
            <w:left w:val="none" w:sz="0" w:space="0" w:color="auto"/>
            <w:bottom w:val="none" w:sz="0" w:space="0" w:color="auto"/>
            <w:right w:val="none" w:sz="0" w:space="0" w:color="auto"/>
          </w:divBdr>
        </w:div>
        <w:div w:id="386224333">
          <w:marLeft w:val="0"/>
          <w:marRight w:val="0"/>
          <w:marTop w:val="0"/>
          <w:marBottom w:val="0"/>
          <w:divBdr>
            <w:top w:val="none" w:sz="0" w:space="0" w:color="auto"/>
            <w:left w:val="none" w:sz="0" w:space="0" w:color="auto"/>
            <w:bottom w:val="none" w:sz="0" w:space="0" w:color="auto"/>
            <w:right w:val="none" w:sz="0" w:space="0" w:color="auto"/>
          </w:divBdr>
        </w:div>
        <w:div w:id="386878991">
          <w:marLeft w:val="0"/>
          <w:marRight w:val="0"/>
          <w:marTop w:val="0"/>
          <w:marBottom w:val="0"/>
          <w:divBdr>
            <w:top w:val="none" w:sz="0" w:space="0" w:color="auto"/>
            <w:left w:val="none" w:sz="0" w:space="0" w:color="auto"/>
            <w:bottom w:val="none" w:sz="0" w:space="0" w:color="auto"/>
            <w:right w:val="none" w:sz="0" w:space="0" w:color="auto"/>
          </w:divBdr>
        </w:div>
        <w:div w:id="392310119">
          <w:marLeft w:val="0"/>
          <w:marRight w:val="0"/>
          <w:marTop w:val="0"/>
          <w:marBottom w:val="0"/>
          <w:divBdr>
            <w:top w:val="none" w:sz="0" w:space="0" w:color="auto"/>
            <w:left w:val="none" w:sz="0" w:space="0" w:color="auto"/>
            <w:bottom w:val="none" w:sz="0" w:space="0" w:color="auto"/>
            <w:right w:val="none" w:sz="0" w:space="0" w:color="auto"/>
          </w:divBdr>
        </w:div>
        <w:div w:id="392968440">
          <w:marLeft w:val="0"/>
          <w:marRight w:val="0"/>
          <w:marTop w:val="0"/>
          <w:marBottom w:val="0"/>
          <w:divBdr>
            <w:top w:val="none" w:sz="0" w:space="0" w:color="auto"/>
            <w:left w:val="none" w:sz="0" w:space="0" w:color="auto"/>
            <w:bottom w:val="none" w:sz="0" w:space="0" w:color="auto"/>
            <w:right w:val="none" w:sz="0" w:space="0" w:color="auto"/>
          </w:divBdr>
        </w:div>
        <w:div w:id="393938660">
          <w:marLeft w:val="0"/>
          <w:marRight w:val="0"/>
          <w:marTop w:val="0"/>
          <w:marBottom w:val="0"/>
          <w:divBdr>
            <w:top w:val="none" w:sz="0" w:space="0" w:color="auto"/>
            <w:left w:val="none" w:sz="0" w:space="0" w:color="auto"/>
            <w:bottom w:val="none" w:sz="0" w:space="0" w:color="auto"/>
            <w:right w:val="none" w:sz="0" w:space="0" w:color="auto"/>
          </w:divBdr>
        </w:div>
        <w:div w:id="395200224">
          <w:marLeft w:val="0"/>
          <w:marRight w:val="0"/>
          <w:marTop w:val="0"/>
          <w:marBottom w:val="0"/>
          <w:divBdr>
            <w:top w:val="none" w:sz="0" w:space="0" w:color="auto"/>
            <w:left w:val="none" w:sz="0" w:space="0" w:color="auto"/>
            <w:bottom w:val="none" w:sz="0" w:space="0" w:color="auto"/>
            <w:right w:val="none" w:sz="0" w:space="0" w:color="auto"/>
          </w:divBdr>
        </w:div>
        <w:div w:id="395517986">
          <w:marLeft w:val="0"/>
          <w:marRight w:val="0"/>
          <w:marTop w:val="0"/>
          <w:marBottom w:val="0"/>
          <w:divBdr>
            <w:top w:val="none" w:sz="0" w:space="0" w:color="auto"/>
            <w:left w:val="none" w:sz="0" w:space="0" w:color="auto"/>
            <w:bottom w:val="none" w:sz="0" w:space="0" w:color="auto"/>
            <w:right w:val="none" w:sz="0" w:space="0" w:color="auto"/>
          </w:divBdr>
        </w:div>
        <w:div w:id="395709857">
          <w:marLeft w:val="0"/>
          <w:marRight w:val="0"/>
          <w:marTop w:val="0"/>
          <w:marBottom w:val="0"/>
          <w:divBdr>
            <w:top w:val="none" w:sz="0" w:space="0" w:color="auto"/>
            <w:left w:val="none" w:sz="0" w:space="0" w:color="auto"/>
            <w:bottom w:val="none" w:sz="0" w:space="0" w:color="auto"/>
            <w:right w:val="none" w:sz="0" w:space="0" w:color="auto"/>
          </w:divBdr>
        </w:div>
        <w:div w:id="395788450">
          <w:marLeft w:val="0"/>
          <w:marRight w:val="0"/>
          <w:marTop w:val="0"/>
          <w:marBottom w:val="0"/>
          <w:divBdr>
            <w:top w:val="none" w:sz="0" w:space="0" w:color="auto"/>
            <w:left w:val="none" w:sz="0" w:space="0" w:color="auto"/>
            <w:bottom w:val="none" w:sz="0" w:space="0" w:color="auto"/>
            <w:right w:val="none" w:sz="0" w:space="0" w:color="auto"/>
          </w:divBdr>
          <w:divsChild>
            <w:div w:id="42170852">
              <w:marLeft w:val="0"/>
              <w:marRight w:val="0"/>
              <w:marTop w:val="0"/>
              <w:marBottom w:val="0"/>
              <w:divBdr>
                <w:top w:val="none" w:sz="0" w:space="0" w:color="auto"/>
                <w:left w:val="none" w:sz="0" w:space="0" w:color="auto"/>
                <w:bottom w:val="none" w:sz="0" w:space="0" w:color="auto"/>
                <w:right w:val="none" w:sz="0" w:space="0" w:color="auto"/>
              </w:divBdr>
            </w:div>
            <w:div w:id="461388351">
              <w:marLeft w:val="0"/>
              <w:marRight w:val="0"/>
              <w:marTop w:val="0"/>
              <w:marBottom w:val="0"/>
              <w:divBdr>
                <w:top w:val="none" w:sz="0" w:space="0" w:color="auto"/>
                <w:left w:val="none" w:sz="0" w:space="0" w:color="auto"/>
                <w:bottom w:val="none" w:sz="0" w:space="0" w:color="auto"/>
                <w:right w:val="none" w:sz="0" w:space="0" w:color="auto"/>
              </w:divBdr>
            </w:div>
            <w:div w:id="487552294">
              <w:marLeft w:val="0"/>
              <w:marRight w:val="0"/>
              <w:marTop w:val="0"/>
              <w:marBottom w:val="0"/>
              <w:divBdr>
                <w:top w:val="none" w:sz="0" w:space="0" w:color="auto"/>
                <w:left w:val="none" w:sz="0" w:space="0" w:color="auto"/>
                <w:bottom w:val="none" w:sz="0" w:space="0" w:color="auto"/>
                <w:right w:val="none" w:sz="0" w:space="0" w:color="auto"/>
              </w:divBdr>
            </w:div>
            <w:div w:id="1797675946">
              <w:marLeft w:val="0"/>
              <w:marRight w:val="0"/>
              <w:marTop w:val="0"/>
              <w:marBottom w:val="0"/>
              <w:divBdr>
                <w:top w:val="none" w:sz="0" w:space="0" w:color="auto"/>
                <w:left w:val="none" w:sz="0" w:space="0" w:color="auto"/>
                <w:bottom w:val="none" w:sz="0" w:space="0" w:color="auto"/>
                <w:right w:val="none" w:sz="0" w:space="0" w:color="auto"/>
              </w:divBdr>
            </w:div>
            <w:div w:id="1986740692">
              <w:marLeft w:val="0"/>
              <w:marRight w:val="0"/>
              <w:marTop w:val="0"/>
              <w:marBottom w:val="0"/>
              <w:divBdr>
                <w:top w:val="none" w:sz="0" w:space="0" w:color="auto"/>
                <w:left w:val="none" w:sz="0" w:space="0" w:color="auto"/>
                <w:bottom w:val="none" w:sz="0" w:space="0" w:color="auto"/>
                <w:right w:val="none" w:sz="0" w:space="0" w:color="auto"/>
              </w:divBdr>
            </w:div>
          </w:divsChild>
        </w:div>
        <w:div w:id="407000163">
          <w:marLeft w:val="0"/>
          <w:marRight w:val="0"/>
          <w:marTop w:val="0"/>
          <w:marBottom w:val="0"/>
          <w:divBdr>
            <w:top w:val="none" w:sz="0" w:space="0" w:color="auto"/>
            <w:left w:val="none" w:sz="0" w:space="0" w:color="auto"/>
            <w:bottom w:val="none" w:sz="0" w:space="0" w:color="auto"/>
            <w:right w:val="none" w:sz="0" w:space="0" w:color="auto"/>
          </w:divBdr>
        </w:div>
        <w:div w:id="408960797">
          <w:marLeft w:val="0"/>
          <w:marRight w:val="0"/>
          <w:marTop w:val="0"/>
          <w:marBottom w:val="0"/>
          <w:divBdr>
            <w:top w:val="none" w:sz="0" w:space="0" w:color="auto"/>
            <w:left w:val="none" w:sz="0" w:space="0" w:color="auto"/>
            <w:bottom w:val="none" w:sz="0" w:space="0" w:color="auto"/>
            <w:right w:val="none" w:sz="0" w:space="0" w:color="auto"/>
          </w:divBdr>
        </w:div>
        <w:div w:id="411851046">
          <w:marLeft w:val="0"/>
          <w:marRight w:val="0"/>
          <w:marTop w:val="0"/>
          <w:marBottom w:val="0"/>
          <w:divBdr>
            <w:top w:val="none" w:sz="0" w:space="0" w:color="auto"/>
            <w:left w:val="none" w:sz="0" w:space="0" w:color="auto"/>
            <w:bottom w:val="none" w:sz="0" w:space="0" w:color="auto"/>
            <w:right w:val="none" w:sz="0" w:space="0" w:color="auto"/>
          </w:divBdr>
        </w:div>
        <w:div w:id="412048211">
          <w:marLeft w:val="0"/>
          <w:marRight w:val="0"/>
          <w:marTop w:val="0"/>
          <w:marBottom w:val="0"/>
          <w:divBdr>
            <w:top w:val="none" w:sz="0" w:space="0" w:color="auto"/>
            <w:left w:val="none" w:sz="0" w:space="0" w:color="auto"/>
            <w:bottom w:val="none" w:sz="0" w:space="0" w:color="auto"/>
            <w:right w:val="none" w:sz="0" w:space="0" w:color="auto"/>
          </w:divBdr>
        </w:div>
        <w:div w:id="413014537">
          <w:marLeft w:val="0"/>
          <w:marRight w:val="0"/>
          <w:marTop w:val="0"/>
          <w:marBottom w:val="0"/>
          <w:divBdr>
            <w:top w:val="none" w:sz="0" w:space="0" w:color="auto"/>
            <w:left w:val="none" w:sz="0" w:space="0" w:color="auto"/>
            <w:bottom w:val="none" w:sz="0" w:space="0" w:color="auto"/>
            <w:right w:val="none" w:sz="0" w:space="0" w:color="auto"/>
          </w:divBdr>
        </w:div>
        <w:div w:id="413361376">
          <w:marLeft w:val="0"/>
          <w:marRight w:val="0"/>
          <w:marTop w:val="0"/>
          <w:marBottom w:val="0"/>
          <w:divBdr>
            <w:top w:val="none" w:sz="0" w:space="0" w:color="auto"/>
            <w:left w:val="none" w:sz="0" w:space="0" w:color="auto"/>
            <w:bottom w:val="none" w:sz="0" w:space="0" w:color="auto"/>
            <w:right w:val="none" w:sz="0" w:space="0" w:color="auto"/>
          </w:divBdr>
          <w:divsChild>
            <w:div w:id="55665915">
              <w:marLeft w:val="0"/>
              <w:marRight w:val="0"/>
              <w:marTop w:val="0"/>
              <w:marBottom w:val="0"/>
              <w:divBdr>
                <w:top w:val="none" w:sz="0" w:space="0" w:color="auto"/>
                <w:left w:val="none" w:sz="0" w:space="0" w:color="auto"/>
                <w:bottom w:val="none" w:sz="0" w:space="0" w:color="auto"/>
                <w:right w:val="none" w:sz="0" w:space="0" w:color="auto"/>
              </w:divBdr>
            </w:div>
            <w:div w:id="1056468542">
              <w:marLeft w:val="0"/>
              <w:marRight w:val="0"/>
              <w:marTop w:val="0"/>
              <w:marBottom w:val="0"/>
              <w:divBdr>
                <w:top w:val="none" w:sz="0" w:space="0" w:color="auto"/>
                <w:left w:val="none" w:sz="0" w:space="0" w:color="auto"/>
                <w:bottom w:val="none" w:sz="0" w:space="0" w:color="auto"/>
                <w:right w:val="none" w:sz="0" w:space="0" w:color="auto"/>
              </w:divBdr>
            </w:div>
            <w:div w:id="1753042182">
              <w:marLeft w:val="0"/>
              <w:marRight w:val="0"/>
              <w:marTop w:val="0"/>
              <w:marBottom w:val="0"/>
              <w:divBdr>
                <w:top w:val="none" w:sz="0" w:space="0" w:color="auto"/>
                <w:left w:val="none" w:sz="0" w:space="0" w:color="auto"/>
                <w:bottom w:val="none" w:sz="0" w:space="0" w:color="auto"/>
                <w:right w:val="none" w:sz="0" w:space="0" w:color="auto"/>
              </w:divBdr>
            </w:div>
            <w:div w:id="1834567008">
              <w:marLeft w:val="0"/>
              <w:marRight w:val="0"/>
              <w:marTop w:val="0"/>
              <w:marBottom w:val="0"/>
              <w:divBdr>
                <w:top w:val="none" w:sz="0" w:space="0" w:color="auto"/>
                <w:left w:val="none" w:sz="0" w:space="0" w:color="auto"/>
                <w:bottom w:val="none" w:sz="0" w:space="0" w:color="auto"/>
                <w:right w:val="none" w:sz="0" w:space="0" w:color="auto"/>
              </w:divBdr>
            </w:div>
            <w:div w:id="2082604519">
              <w:marLeft w:val="0"/>
              <w:marRight w:val="0"/>
              <w:marTop w:val="0"/>
              <w:marBottom w:val="0"/>
              <w:divBdr>
                <w:top w:val="none" w:sz="0" w:space="0" w:color="auto"/>
                <w:left w:val="none" w:sz="0" w:space="0" w:color="auto"/>
                <w:bottom w:val="none" w:sz="0" w:space="0" w:color="auto"/>
                <w:right w:val="none" w:sz="0" w:space="0" w:color="auto"/>
              </w:divBdr>
            </w:div>
          </w:divsChild>
        </w:div>
        <w:div w:id="414665782">
          <w:marLeft w:val="0"/>
          <w:marRight w:val="0"/>
          <w:marTop w:val="0"/>
          <w:marBottom w:val="0"/>
          <w:divBdr>
            <w:top w:val="none" w:sz="0" w:space="0" w:color="auto"/>
            <w:left w:val="none" w:sz="0" w:space="0" w:color="auto"/>
            <w:bottom w:val="none" w:sz="0" w:space="0" w:color="auto"/>
            <w:right w:val="none" w:sz="0" w:space="0" w:color="auto"/>
          </w:divBdr>
        </w:div>
        <w:div w:id="415133908">
          <w:marLeft w:val="0"/>
          <w:marRight w:val="0"/>
          <w:marTop w:val="0"/>
          <w:marBottom w:val="0"/>
          <w:divBdr>
            <w:top w:val="none" w:sz="0" w:space="0" w:color="auto"/>
            <w:left w:val="none" w:sz="0" w:space="0" w:color="auto"/>
            <w:bottom w:val="none" w:sz="0" w:space="0" w:color="auto"/>
            <w:right w:val="none" w:sz="0" w:space="0" w:color="auto"/>
          </w:divBdr>
        </w:div>
        <w:div w:id="419327406">
          <w:marLeft w:val="0"/>
          <w:marRight w:val="0"/>
          <w:marTop w:val="0"/>
          <w:marBottom w:val="0"/>
          <w:divBdr>
            <w:top w:val="none" w:sz="0" w:space="0" w:color="auto"/>
            <w:left w:val="none" w:sz="0" w:space="0" w:color="auto"/>
            <w:bottom w:val="none" w:sz="0" w:space="0" w:color="auto"/>
            <w:right w:val="none" w:sz="0" w:space="0" w:color="auto"/>
          </w:divBdr>
        </w:div>
        <w:div w:id="421800031">
          <w:marLeft w:val="0"/>
          <w:marRight w:val="0"/>
          <w:marTop w:val="0"/>
          <w:marBottom w:val="0"/>
          <w:divBdr>
            <w:top w:val="none" w:sz="0" w:space="0" w:color="auto"/>
            <w:left w:val="none" w:sz="0" w:space="0" w:color="auto"/>
            <w:bottom w:val="none" w:sz="0" w:space="0" w:color="auto"/>
            <w:right w:val="none" w:sz="0" w:space="0" w:color="auto"/>
          </w:divBdr>
        </w:div>
        <w:div w:id="427434656">
          <w:marLeft w:val="0"/>
          <w:marRight w:val="0"/>
          <w:marTop w:val="0"/>
          <w:marBottom w:val="0"/>
          <w:divBdr>
            <w:top w:val="none" w:sz="0" w:space="0" w:color="auto"/>
            <w:left w:val="none" w:sz="0" w:space="0" w:color="auto"/>
            <w:bottom w:val="none" w:sz="0" w:space="0" w:color="auto"/>
            <w:right w:val="none" w:sz="0" w:space="0" w:color="auto"/>
          </w:divBdr>
        </w:div>
        <w:div w:id="427704075">
          <w:marLeft w:val="0"/>
          <w:marRight w:val="0"/>
          <w:marTop w:val="0"/>
          <w:marBottom w:val="0"/>
          <w:divBdr>
            <w:top w:val="none" w:sz="0" w:space="0" w:color="auto"/>
            <w:left w:val="none" w:sz="0" w:space="0" w:color="auto"/>
            <w:bottom w:val="none" w:sz="0" w:space="0" w:color="auto"/>
            <w:right w:val="none" w:sz="0" w:space="0" w:color="auto"/>
          </w:divBdr>
        </w:div>
        <w:div w:id="428241137">
          <w:marLeft w:val="0"/>
          <w:marRight w:val="0"/>
          <w:marTop w:val="0"/>
          <w:marBottom w:val="0"/>
          <w:divBdr>
            <w:top w:val="none" w:sz="0" w:space="0" w:color="auto"/>
            <w:left w:val="none" w:sz="0" w:space="0" w:color="auto"/>
            <w:bottom w:val="none" w:sz="0" w:space="0" w:color="auto"/>
            <w:right w:val="none" w:sz="0" w:space="0" w:color="auto"/>
          </w:divBdr>
        </w:div>
        <w:div w:id="433088850">
          <w:marLeft w:val="0"/>
          <w:marRight w:val="0"/>
          <w:marTop w:val="0"/>
          <w:marBottom w:val="0"/>
          <w:divBdr>
            <w:top w:val="none" w:sz="0" w:space="0" w:color="auto"/>
            <w:left w:val="none" w:sz="0" w:space="0" w:color="auto"/>
            <w:bottom w:val="none" w:sz="0" w:space="0" w:color="auto"/>
            <w:right w:val="none" w:sz="0" w:space="0" w:color="auto"/>
          </w:divBdr>
        </w:div>
        <w:div w:id="433326929">
          <w:marLeft w:val="0"/>
          <w:marRight w:val="0"/>
          <w:marTop w:val="0"/>
          <w:marBottom w:val="0"/>
          <w:divBdr>
            <w:top w:val="none" w:sz="0" w:space="0" w:color="auto"/>
            <w:left w:val="none" w:sz="0" w:space="0" w:color="auto"/>
            <w:bottom w:val="none" w:sz="0" w:space="0" w:color="auto"/>
            <w:right w:val="none" w:sz="0" w:space="0" w:color="auto"/>
          </w:divBdr>
        </w:div>
        <w:div w:id="437724815">
          <w:marLeft w:val="0"/>
          <w:marRight w:val="0"/>
          <w:marTop w:val="0"/>
          <w:marBottom w:val="0"/>
          <w:divBdr>
            <w:top w:val="none" w:sz="0" w:space="0" w:color="auto"/>
            <w:left w:val="none" w:sz="0" w:space="0" w:color="auto"/>
            <w:bottom w:val="none" w:sz="0" w:space="0" w:color="auto"/>
            <w:right w:val="none" w:sz="0" w:space="0" w:color="auto"/>
          </w:divBdr>
          <w:divsChild>
            <w:div w:id="516772959">
              <w:marLeft w:val="0"/>
              <w:marRight w:val="0"/>
              <w:marTop w:val="0"/>
              <w:marBottom w:val="0"/>
              <w:divBdr>
                <w:top w:val="none" w:sz="0" w:space="0" w:color="auto"/>
                <w:left w:val="none" w:sz="0" w:space="0" w:color="auto"/>
                <w:bottom w:val="none" w:sz="0" w:space="0" w:color="auto"/>
                <w:right w:val="none" w:sz="0" w:space="0" w:color="auto"/>
              </w:divBdr>
            </w:div>
            <w:div w:id="1244685685">
              <w:marLeft w:val="0"/>
              <w:marRight w:val="0"/>
              <w:marTop w:val="0"/>
              <w:marBottom w:val="0"/>
              <w:divBdr>
                <w:top w:val="none" w:sz="0" w:space="0" w:color="auto"/>
                <w:left w:val="none" w:sz="0" w:space="0" w:color="auto"/>
                <w:bottom w:val="none" w:sz="0" w:space="0" w:color="auto"/>
                <w:right w:val="none" w:sz="0" w:space="0" w:color="auto"/>
              </w:divBdr>
            </w:div>
            <w:div w:id="1572738733">
              <w:marLeft w:val="0"/>
              <w:marRight w:val="0"/>
              <w:marTop w:val="0"/>
              <w:marBottom w:val="0"/>
              <w:divBdr>
                <w:top w:val="none" w:sz="0" w:space="0" w:color="auto"/>
                <w:left w:val="none" w:sz="0" w:space="0" w:color="auto"/>
                <w:bottom w:val="none" w:sz="0" w:space="0" w:color="auto"/>
                <w:right w:val="none" w:sz="0" w:space="0" w:color="auto"/>
              </w:divBdr>
            </w:div>
            <w:div w:id="1577470021">
              <w:marLeft w:val="0"/>
              <w:marRight w:val="0"/>
              <w:marTop w:val="0"/>
              <w:marBottom w:val="0"/>
              <w:divBdr>
                <w:top w:val="none" w:sz="0" w:space="0" w:color="auto"/>
                <w:left w:val="none" w:sz="0" w:space="0" w:color="auto"/>
                <w:bottom w:val="none" w:sz="0" w:space="0" w:color="auto"/>
                <w:right w:val="none" w:sz="0" w:space="0" w:color="auto"/>
              </w:divBdr>
            </w:div>
            <w:div w:id="1829128071">
              <w:marLeft w:val="0"/>
              <w:marRight w:val="0"/>
              <w:marTop w:val="0"/>
              <w:marBottom w:val="0"/>
              <w:divBdr>
                <w:top w:val="none" w:sz="0" w:space="0" w:color="auto"/>
                <w:left w:val="none" w:sz="0" w:space="0" w:color="auto"/>
                <w:bottom w:val="none" w:sz="0" w:space="0" w:color="auto"/>
                <w:right w:val="none" w:sz="0" w:space="0" w:color="auto"/>
              </w:divBdr>
            </w:div>
          </w:divsChild>
        </w:div>
        <w:div w:id="438372103">
          <w:marLeft w:val="0"/>
          <w:marRight w:val="0"/>
          <w:marTop w:val="0"/>
          <w:marBottom w:val="0"/>
          <w:divBdr>
            <w:top w:val="none" w:sz="0" w:space="0" w:color="auto"/>
            <w:left w:val="none" w:sz="0" w:space="0" w:color="auto"/>
            <w:bottom w:val="none" w:sz="0" w:space="0" w:color="auto"/>
            <w:right w:val="none" w:sz="0" w:space="0" w:color="auto"/>
          </w:divBdr>
        </w:div>
        <w:div w:id="441345788">
          <w:marLeft w:val="0"/>
          <w:marRight w:val="0"/>
          <w:marTop w:val="0"/>
          <w:marBottom w:val="0"/>
          <w:divBdr>
            <w:top w:val="none" w:sz="0" w:space="0" w:color="auto"/>
            <w:left w:val="none" w:sz="0" w:space="0" w:color="auto"/>
            <w:bottom w:val="none" w:sz="0" w:space="0" w:color="auto"/>
            <w:right w:val="none" w:sz="0" w:space="0" w:color="auto"/>
          </w:divBdr>
        </w:div>
        <w:div w:id="441808613">
          <w:marLeft w:val="0"/>
          <w:marRight w:val="0"/>
          <w:marTop w:val="0"/>
          <w:marBottom w:val="0"/>
          <w:divBdr>
            <w:top w:val="none" w:sz="0" w:space="0" w:color="auto"/>
            <w:left w:val="none" w:sz="0" w:space="0" w:color="auto"/>
            <w:bottom w:val="none" w:sz="0" w:space="0" w:color="auto"/>
            <w:right w:val="none" w:sz="0" w:space="0" w:color="auto"/>
          </w:divBdr>
        </w:div>
        <w:div w:id="441925127">
          <w:marLeft w:val="0"/>
          <w:marRight w:val="0"/>
          <w:marTop w:val="0"/>
          <w:marBottom w:val="0"/>
          <w:divBdr>
            <w:top w:val="none" w:sz="0" w:space="0" w:color="auto"/>
            <w:left w:val="none" w:sz="0" w:space="0" w:color="auto"/>
            <w:bottom w:val="none" w:sz="0" w:space="0" w:color="auto"/>
            <w:right w:val="none" w:sz="0" w:space="0" w:color="auto"/>
          </w:divBdr>
        </w:div>
        <w:div w:id="442387809">
          <w:marLeft w:val="0"/>
          <w:marRight w:val="0"/>
          <w:marTop w:val="0"/>
          <w:marBottom w:val="0"/>
          <w:divBdr>
            <w:top w:val="none" w:sz="0" w:space="0" w:color="auto"/>
            <w:left w:val="none" w:sz="0" w:space="0" w:color="auto"/>
            <w:bottom w:val="none" w:sz="0" w:space="0" w:color="auto"/>
            <w:right w:val="none" w:sz="0" w:space="0" w:color="auto"/>
          </w:divBdr>
        </w:div>
        <w:div w:id="443117983">
          <w:marLeft w:val="0"/>
          <w:marRight w:val="0"/>
          <w:marTop w:val="0"/>
          <w:marBottom w:val="0"/>
          <w:divBdr>
            <w:top w:val="none" w:sz="0" w:space="0" w:color="auto"/>
            <w:left w:val="none" w:sz="0" w:space="0" w:color="auto"/>
            <w:bottom w:val="none" w:sz="0" w:space="0" w:color="auto"/>
            <w:right w:val="none" w:sz="0" w:space="0" w:color="auto"/>
          </w:divBdr>
        </w:div>
        <w:div w:id="444348072">
          <w:marLeft w:val="0"/>
          <w:marRight w:val="0"/>
          <w:marTop w:val="0"/>
          <w:marBottom w:val="0"/>
          <w:divBdr>
            <w:top w:val="none" w:sz="0" w:space="0" w:color="auto"/>
            <w:left w:val="none" w:sz="0" w:space="0" w:color="auto"/>
            <w:bottom w:val="none" w:sz="0" w:space="0" w:color="auto"/>
            <w:right w:val="none" w:sz="0" w:space="0" w:color="auto"/>
          </w:divBdr>
        </w:div>
        <w:div w:id="447772259">
          <w:marLeft w:val="0"/>
          <w:marRight w:val="0"/>
          <w:marTop w:val="0"/>
          <w:marBottom w:val="0"/>
          <w:divBdr>
            <w:top w:val="none" w:sz="0" w:space="0" w:color="auto"/>
            <w:left w:val="none" w:sz="0" w:space="0" w:color="auto"/>
            <w:bottom w:val="none" w:sz="0" w:space="0" w:color="auto"/>
            <w:right w:val="none" w:sz="0" w:space="0" w:color="auto"/>
          </w:divBdr>
        </w:div>
        <w:div w:id="448202399">
          <w:marLeft w:val="0"/>
          <w:marRight w:val="0"/>
          <w:marTop w:val="0"/>
          <w:marBottom w:val="0"/>
          <w:divBdr>
            <w:top w:val="none" w:sz="0" w:space="0" w:color="auto"/>
            <w:left w:val="none" w:sz="0" w:space="0" w:color="auto"/>
            <w:bottom w:val="none" w:sz="0" w:space="0" w:color="auto"/>
            <w:right w:val="none" w:sz="0" w:space="0" w:color="auto"/>
          </w:divBdr>
        </w:div>
        <w:div w:id="449398164">
          <w:marLeft w:val="0"/>
          <w:marRight w:val="0"/>
          <w:marTop w:val="0"/>
          <w:marBottom w:val="0"/>
          <w:divBdr>
            <w:top w:val="none" w:sz="0" w:space="0" w:color="auto"/>
            <w:left w:val="none" w:sz="0" w:space="0" w:color="auto"/>
            <w:bottom w:val="none" w:sz="0" w:space="0" w:color="auto"/>
            <w:right w:val="none" w:sz="0" w:space="0" w:color="auto"/>
          </w:divBdr>
        </w:div>
        <w:div w:id="451748194">
          <w:marLeft w:val="0"/>
          <w:marRight w:val="0"/>
          <w:marTop w:val="0"/>
          <w:marBottom w:val="0"/>
          <w:divBdr>
            <w:top w:val="none" w:sz="0" w:space="0" w:color="auto"/>
            <w:left w:val="none" w:sz="0" w:space="0" w:color="auto"/>
            <w:bottom w:val="none" w:sz="0" w:space="0" w:color="auto"/>
            <w:right w:val="none" w:sz="0" w:space="0" w:color="auto"/>
          </w:divBdr>
        </w:div>
        <w:div w:id="461771092">
          <w:marLeft w:val="0"/>
          <w:marRight w:val="0"/>
          <w:marTop w:val="0"/>
          <w:marBottom w:val="0"/>
          <w:divBdr>
            <w:top w:val="none" w:sz="0" w:space="0" w:color="auto"/>
            <w:left w:val="none" w:sz="0" w:space="0" w:color="auto"/>
            <w:bottom w:val="none" w:sz="0" w:space="0" w:color="auto"/>
            <w:right w:val="none" w:sz="0" w:space="0" w:color="auto"/>
          </w:divBdr>
        </w:div>
        <w:div w:id="467209093">
          <w:marLeft w:val="0"/>
          <w:marRight w:val="0"/>
          <w:marTop w:val="0"/>
          <w:marBottom w:val="0"/>
          <w:divBdr>
            <w:top w:val="none" w:sz="0" w:space="0" w:color="auto"/>
            <w:left w:val="none" w:sz="0" w:space="0" w:color="auto"/>
            <w:bottom w:val="none" w:sz="0" w:space="0" w:color="auto"/>
            <w:right w:val="none" w:sz="0" w:space="0" w:color="auto"/>
          </w:divBdr>
        </w:div>
        <w:div w:id="468716449">
          <w:marLeft w:val="0"/>
          <w:marRight w:val="0"/>
          <w:marTop w:val="0"/>
          <w:marBottom w:val="0"/>
          <w:divBdr>
            <w:top w:val="none" w:sz="0" w:space="0" w:color="auto"/>
            <w:left w:val="none" w:sz="0" w:space="0" w:color="auto"/>
            <w:bottom w:val="none" w:sz="0" w:space="0" w:color="auto"/>
            <w:right w:val="none" w:sz="0" w:space="0" w:color="auto"/>
          </w:divBdr>
        </w:div>
        <w:div w:id="471555111">
          <w:marLeft w:val="0"/>
          <w:marRight w:val="0"/>
          <w:marTop w:val="0"/>
          <w:marBottom w:val="0"/>
          <w:divBdr>
            <w:top w:val="none" w:sz="0" w:space="0" w:color="auto"/>
            <w:left w:val="none" w:sz="0" w:space="0" w:color="auto"/>
            <w:bottom w:val="none" w:sz="0" w:space="0" w:color="auto"/>
            <w:right w:val="none" w:sz="0" w:space="0" w:color="auto"/>
          </w:divBdr>
        </w:div>
        <w:div w:id="475338457">
          <w:marLeft w:val="0"/>
          <w:marRight w:val="0"/>
          <w:marTop w:val="0"/>
          <w:marBottom w:val="0"/>
          <w:divBdr>
            <w:top w:val="none" w:sz="0" w:space="0" w:color="auto"/>
            <w:left w:val="none" w:sz="0" w:space="0" w:color="auto"/>
            <w:bottom w:val="none" w:sz="0" w:space="0" w:color="auto"/>
            <w:right w:val="none" w:sz="0" w:space="0" w:color="auto"/>
          </w:divBdr>
        </w:div>
        <w:div w:id="476382480">
          <w:marLeft w:val="0"/>
          <w:marRight w:val="0"/>
          <w:marTop w:val="0"/>
          <w:marBottom w:val="0"/>
          <w:divBdr>
            <w:top w:val="none" w:sz="0" w:space="0" w:color="auto"/>
            <w:left w:val="none" w:sz="0" w:space="0" w:color="auto"/>
            <w:bottom w:val="none" w:sz="0" w:space="0" w:color="auto"/>
            <w:right w:val="none" w:sz="0" w:space="0" w:color="auto"/>
          </w:divBdr>
        </w:div>
        <w:div w:id="480267287">
          <w:marLeft w:val="0"/>
          <w:marRight w:val="0"/>
          <w:marTop w:val="0"/>
          <w:marBottom w:val="0"/>
          <w:divBdr>
            <w:top w:val="none" w:sz="0" w:space="0" w:color="auto"/>
            <w:left w:val="none" w:sz="0" w:space="0" w:color="auto"/>
            <w:bottom w:val="none" w:sz="0" w:space="0" w:color="auto"/>
            <w:right w:val="none" w:sz="0" w:space="0" w:color="auto"/>
          </w:divBdr>
        </w:div>
        <w:div w:id="483163248">
          <w:marLeft w:val="0"/>
          <w:marRight w:val="0"/>
          <w:marTop w:val="0"/>
          <w:marBottom w:val="0"/>
          <w:divBdr>
            <w:top w:val="none" w:sz="0" w:space="0" w:color="auto"/>
            <w:left w:val="none" w:sz="0" w:space="0" w:color="auto"/>
            <w:bottom w:val="none" w:sz="0" w:space="0" w:color="auto"/>
            <w:right w:val="none" w:sz="0" w:space="0" w:color="auto"/>
          </w:divBdr>
        </w:div>
        <w:div w:id="484736918">
          <w:marLeft w:val="0"/>
          <w:marRight w:val="0"/>
          <w:marTop w:val="0"/>
          <w:marBottom w:val="0"/>
          <w:divBdr>
            <w:top w:val="none" w:sz="0" w:space="0" w:color="auto"/>
            <w:left w:val="none" w:sz="0" w:space="0" w:color="auto"/>
            <w:bottom w:val="none" w:sz="0" w:space="0" w:color="auto"/>
            <w:right w:val="none" w:sz="0" w:space="0" w:color="auto"/>
          </w:divBdr>
        </w:div>
        <w:div w:id="487749057">
          <w:marLeft w:val="0"/>
          <w:marRight w:val="0"/>
          <w:marTop w:val="0"/>
          <w:marBottom w:val="0"/>
          <w:divBdr>
            <w:top w:val="none" w:sz="0" w:space="0" w:color="auto"/>
            <w:left w:val="none" w:sz="0" w:space="0" w:color="auto"/>
            <w:bottom w:val="none" w:sz="0" w:space="0" w:color="auto"/>
            <w:right w:val="none" w:sz="0" w:space="0" w:color="auto"/>
          </w:divBdr>
        </w:div>
        <w:div w:id="491331454">
          <w:marLeft w:val="0"/>
          <w:marRight w:val="0"/>
          <w:marTop w:val="0"/>
          <w:marBottom w:val="0"/>
          <w:divBdr>
            <w:top w:val="none" w:sz="0" w:space="0" w:color="auto"/>
            <w:left w:val="none" w:sz="0" w:space="0" w:color="auto"/>
            <w:bottom w:val="none" w:sz="0" w:space="0" w:color="auto"/>
            <w:right w:val="none" w:sz="0" w:space="0" w:color="auto"/>
          </w:divBdr>
        </w:div>
        <w:div w:id="502550039">
          <w:marLeft w:val="0"/>
          <w:marRight w:val="0"/>
          <w:marTop w:val="0"/>
          <w:marBottom w:val="0"/>
          <w:divBdr>
            <w:top w:val="none" w:sz="0" w:space="0" w:color="auto"/>
            <w:left w:val="none" w:sz="0" w:space="0" w:color="auto"/>
            <w:bottom w:val="none" w:sz="0" w:space="0" w:color="auto"/>
            <w:right w:val="none" w:sz="0" w:space="0" w:color="auto"/>
          </w:divBdr>
        </w:div>
        <w:div w:id="502741503">
          <w:marLeft w:val="0"/>
          <w:marRight w:val="0"/>
          <w:marTop w:val="0"/>
          <w:marBottom w:val="0"/>
          <w:divBdr>
            <w:top w:val="none" w:sz="0" w:space="0" w:color="auto"/>
            <w:left w:val="none" w:sz="0" w:space="0" w:color="auto"/>
            <w:bottom w:val="none" w:sz="0" w:space="0" w:color="auto"/>
            <w:right w:val="none" w:sz="0" w:space="0" w:color="auto"/>
          </w:divBdr>
        </w:div>
        <w:div w:id="507527789">
          <w:marLeft w:val="0"/>
          <w:marRight w:val="0"/>
          <w:marTop w:val="0"/>
          <w:marBottom w:val="0"/>
          <w:divBdr>
            <w:top w:val="none" w:sz="0" w:space="0" w:color="auto"/>
            <w:left w:val="none" w:sz="0" w:space="0" w:color="auto"/>
            <w:bottom w:val="none" w:sz="0" w:space="0" w:color="auto"/>
            <w:right w:val="none" w:sz="0" w:space="0" w:color="auto"/>
          </w:divBdr>
        </w:div>
        <w:div w:id="507907745">
          <w:marLeft w:val="0"/>
          <w:marRight w:val="0"/>
          <w:marTop w:val="0"/>
          <w:marBottom w:val="0"/>
          <w:divBdr>
            <w:top w:val="none" w:sz="0" w:space="0" w:color="auto"/>
            <w:left w:val="none" w:sz="0" w:space="0" w:color="auto"/>
            <w:bottom w:val="none" w:sz="0" w:space="0" w:color="auto"/>
            <w:right w:val="none" w:sz="0" w:space="0" w:color="auto"/>
          </w:divBdr>
        </w:div>
        <w:div w:id="511649941">
          <w:marLeft w:val="0"/>
          <w:marRight w:val="0"/>
          <w:marTop w:val="0"/>
          <w:marBottom w:val="0"/>
          <w:divBdr>
            <w:top w:val="none" w:sz="0" w:space="0" w:color="auto"/>
            <w:left w:val="none" w:sz="0" w:space="0" w:color="auto"/>
            <w:bottom w:val="none" w:sz="0" w:space="0" w:color="auto"/>
            <w:right w:val="none" w:sz="0" w:space="0" w:color="auto"/>
          </w:divBdr>
        </w:div>
        <w:div w:id="512651794">
          <w:marLeft w:val="0"/>
          <w:marRight w:val="0"/>
          <w:marTop w:val="0"/>
          <w:marBottom w:val="0"/>
          <w:divBdr>
            <w:top w:val="none" w:sz="0" w:space="0" w:color="auto"/>
            <w:left w:val="none" w:sz="0" w:space="0" w:color="auto"/>
            <w:bottom w:val="none" w:sz="0" w:space="0" w:color="auto"/>
            <w:right w:val="none" w:sz="0" w:space="0" w:color="auto"/>
          </w:divBdr>
        </w:div>
        <w:div w:id="514073232">
          <w:marLeft w:val="0"/>
          <w:marRight w:val="0"/>
          <w:marTop w:val="0"/>
          <w:marBottom w:val="0"/>
          <w:divBdr>
            <w:top w:val="none" w:sz="0" w:space="0" w:color="auto"/>
            <w:left w:val="none" w:sz="0" w:space="0" w:color="auto"/>
            <w:bottom w:val="none" w:sz="0" w:space="0" w:color="auto"/>
            <w:right w:val="none" w:sz="0" w:space="0" w:color="auto"/>
          </w:divBdr>
        </w:div>
        <w:div w:id="517547344">
          <w:marLeft w:val="0"/>
          <w:marRight w:val="0"/>
          <w:marTop w:val="0"/>
          <w:marBottom w:val="0"/>
          <w:divBdr>
            <w:top w:val="none" w:sz="0" w:space="0" w:color="auto"/>
            <w:left w:val="none" w:sz="0" w:space="0" w:color="auto"/>
            <w:bottom w:val="none" w:sz="0" w:space="0" w:color="auto"/>
            <w:right w:val="none" w:sz="0" w:space="0" w:color="auto"/>
          </w:divBdr>
        </w:div>
        <w:div w:id="519508702">
          <w:marLeft w:val="0"/>
          <w:marRight w:val="0"/>
          <w:marTop w:val="0"/>
          <w:marBottom w:val="0"/>
          <w:divBdr>
            <w:top w:val="none" w:sz="0" w:space="0" w:color="auto"/>
            <w:left w:val="none" w:sz="0" w:space="0" w:color="auto"/>
            <w:bottom w:val="none" w:sz="0" w:space="0" w:color="auto"/>
            <w:right w:val="none" w:sz="0" w:space="0" w:color="auto"/>
          </w:divBdr>
          <w:divsChild>
            <w:div w:id="995643409">
              <w:marLeft w:val="0"/>
              <w:marRight w:val="0"/>
              <w:marTop w:val="0"/>
              <w:marBottom w:val="0"/>
              <w:divBdr>
                <w:top w:val="none" w:sz="0" w:space="0" w:color="auto"/>
                <w:left w:val="none" w:sz="0" w:space="0" w:color="auto"/>
                <w:bottom w:val="none" w:sz="0" w:space="0" w:color="auto"/>
                <w:right w:val="none" w:sz="0" w:space="0" w:color="auto"/>
              </w:divBdr>
            </w:div>
            <w:div w:id="1221748877">
              <w:marLeft w:val="0"/>
              <w:marRight w:val="0"/>
              <w:marTop w:val="0"/>
              <w:marBottom w:val="0"/>
              <w:divBdr>
                <w:top w:val="none" w:sz="0" w:space="0" w:color="auto"/>
                <w:left w:val="none" w:sz="0" w:space="0" w:color="auto"/>
                <w:bottom w:val="none" w:sz="0" w:space="0" w:color="auto"/>
                <w:right w:val="none" w:sz="0" w:space="0" w:color="auto"/>
              </w:divBdr>
            </w:div>
            <w:div w:id="1394697882">
              <w:marLeft w:val="0"/>
              <w:marRight w:val="0"/>
              <w:marTop w:val="0"/>
              <w:marBottom w:val="0"/>
              <w:divBdr>
                <w:top w:val="none" w:sz="0" w:space="0" w:color="auto"/>
                <w:left w:val="none" w:sz="0" w:space="0" w:color="auto"/>
                <w:bottom w:val="none" w:sz="0" w:space="0" w:color="auto"/>
                <w:right w:val="none" w:sz="0" w:space="0" w:color="auto"/>
              </w:divBdr>
            </w:div>
            <w:div w:id="1702512811">
              <w:marLeft w:val="0"/>
              <w:marRight w:val="0"/>
              <w:marTop w:val="0"/>
              <w:marBottom w:val="0"/>
              <w:divBdr>
                <w:top w:val="none" w:sz="0" w:space="0" w:color="auto"/>
                <w:left w:val="none" w:sz="0" w:space="0" w:color="auto"/>
                <w:bottom w:val="none" w:sz="0" w:space="0" w:color="auto"/>
                <w:right w:val="none" w:sz="0" w:space="0" w:color="auto"/>
              </w:divBdr>
            </w:div>
            <w:div w:id="1820726953">
              <w:marLeft w:val="0"/>
              <w:marRight w:val="0"/>
              <w:marTop w:val="0"/>
              <w:marBottom w:val="0"/>
              <w:divBdr>
                <w:top w:val="none" w:sz="0" w:space="0" w:color="auto"/>
                <w:left w:val="none" w:sz="0" w:space="0" w:color="auto"/>
                <w:bottom w:val="none" w:sz="0" w:space="0" w:color="auto"/>
                <w:right w:val="none" w:sz="0" w:space="0" w:color="auto"/>
              </w:divBdr>
            </w:div>
          </w:divsChild>
        </w:div>
        <w:div w:id="522403978">
          <w:marLeft w:val="0"/>
          <w:marRight w:val="0"/>
          <w:marTop w:val="0"/>
          <w:marBottom w:val="0"/>
          <w:divBdr>
            <w:top w:val="none" w:sz="0" w:space="0" w:color="auto"/>
            <w:left w:val="none" w:sz="0" w:space="0" w:color="auto"/>
            <w:bottom w:val="none" w:sz="0" w:space="0" w:color="auto"/>
            <w:right w:val="none" w:sz="0" w:space="0" w:color="auto"/>
          </w:divBdr>
        </w:div>
        <w:div w:id="523905775">
          <w:marLeft w:val="0"/>
          <w:marRight w:val="0"/>
          <w:marTop w:val="0"/>
          <w:marBottom w:val="0"/>
          <w:divBdr>
            <w:top w:val="none" w:sz="0" w:space="0" w:color="auto"/>
            <w:left w:val="none" w:sz="0" w:space="0" w:color="auto"/>
            <w:bottom w:val="none" w:sz="0" w:space="0" w:color="auto"/>
            <w:right w:val="none" w:sz="0" w:space="0" w:color="auto"/>
          </w:divBdr>
        </w:div>
        <w:div w:id="523985649">
          <w:marLeft w:val="0"/>
          <w:marRight w:val="0"/>
          <w:marTop w:val="0"/>
          <w:marBottom w:val="0"/>
          <w:divBdr>
            <w:top w:val="none" w:sz="0" w:space="0" w:color="auto"/>
            <w:left w:val="none" w:sz="0" w:space="0" w:color="auto"/>
            <w:bottom w:val="none" w:sz="0" w:space="0" w:color="auto"/>
            <w:right w:val="none" w:sz="0" w:space="0" w:color="auto"/>
          </w:divBdr>
        </w:div>
        <w:div w:id="524564543">
          <w:marLeft w:val="0"/>
          <w:marRight w:val="0"/>
          <w:marTop w:val="0"/>
          <w:marBottom w:val="0"/>
          <w:divBdr>
            <w:top w:val="none" w:sz="0" w:space="0" w:color="auto"/>
            <w:left w:val="none" w:sz="0" w:space="0" w:color="auto"/>
            <w:bottom w:val="none" w:sz="0" w:space="0" w:color="auto"/>
            <w:right w:val="none" w:sz="0" w:space="0" w:color="auto"/>
          </w:divBdr>
        </w:div>
        <w:div w:id="528032483">
          <w:marLeft w:val="0"/>
          <w:marRight w:val="0"/>
          <w:marTop w:val="0"/>
          <w:marBottom w:val="0"/>
          <w:divBdr>
            <w:top w:val="none" w:sz="0" w:space="0" w:color="auto"/>
            <w:left w:val="none" w:sz="0" w:space="0" w:color="auto"/>
            <w:bottom w:val="none" w:sz="0" w:space="0" w:color="auto"/>
            <w:right w:val="none" w:sz="0" w:space="0" w:color="auto"/>
          </w:divBdr>
        </w:div>
        <w:div w:id="528952196">
          <w:marLeft w:val="0"/>
          <w:marRight w:val="0"/>
          <w:marTop w:val="0"/>
          <w:marBottom w:val="0"/>
          <w:divBdr>
            <w:top w:val="none" w:sz="0" w:space="0" w:color="auto"/>
            <w:left w:val="none" w:sz="0" w:space="0" w:color="auto"/>
            <w:bottom w:val="none" w:sz="0" w:space="0" w:color="auto"/>
            <w:right w:val="none" w:sz="0" w:space="0" w:color="auto"/>
          </w:divBdr>
        </w:div>
        <w:div w:id="531839893">
          <w:marLeft w:val="0"/>
          <w:marRight w:val="0"/>
          <w:marTop w:val="0"/>
          <w:marBottom w:val="0"/>
          <w:divBdr>
            <w:top w:val="none" w:sz="0" w:space="0" w:color="auto"/>
            <w:left w:val="none" w:sz="0" w:space="0" w:color="auto"/>
            <w:bottom w:val="none" w:sz="0" w:space="0" w:color="auto"/>
            <w:right w:val="none" w:sz="0" w:space="0" w:color="auto"/>
          </w:divBdr>
        </w:div>
        <w:div w:id="535778564">
          <w:marLeft w:val="0"/>
          <w:marRight w:val="0"/>
          <w:marTop w:val="0"/>
          <w:marBottom w:val="0"/>
          <w:divBdr>
            <w:top w:val="none" w:sz="0" w:space="0" w:color="auto"/>
            <w:left w:val="none" w:sz="0" w:space="0" w:color="auto"/>
            <w:bottom w:val="none" w:sz="0" w:space="0" w:color="auto"/>
            <w:right w:val="none" w:sz="0" w:space="0" w:color="auto"/>
          </w:divBdr>
        </w:div>
        <w:div w:id="542324658">
          <w:marLeft w:val="0"/>
          <w:marRight w:val="0"/>
          <w:marTop w:val="0"/>
          <w:marBottom w:val="0"/>
          <w:divBdr>
            <w:top w:val="none" w:sz="0" w:space="0" w:color="auto"/>
            <w:left w:val="none" w:sz="0" w:space="0" w:color="auto"/>
            <w:bottom w:val="none" w:sz="0" w:space="0" w:color="auto"/>
            <w:right w:val="none" w:sz="0" w:space="0" w:color="auto"/>
          </w:divBdr>
        </w:div>
        <w:div w:id="542862023">
          <w:marLeft w:val="0"/>
          <w:marRight w:val="0"/>
          <w:marTop w:val="0"/>
          <w:marBottom w:val="0"/>
          <w:divBdr>
            <w:top w:val="none" w:sz="0" w:space="0" w:color="auto"/>
            <w:left w:val="none" w:sz="0" w:space="0" w:color="auto"/>
            <w:bottom w:val="none" w:sz="0" w:space="0" w:color="auto"/>
            <w:right w:val="none" w:sz="0" w:space="0" w:color="auto"/>
          </w:divBdr>
        </w:div>
        <w:div w:id="547189284">
          <w:marLeft w:val="0"/>
          <w:marRight w:val="0"/>
          <w:marTop w:val="0"/>
          <w:marBottom w:val="0"/>
          <w:divBdr>
            <w:top w:val="none" w:sz="0" w:space="0" w:color="auto"/>
            <w:left w:val="none" w:sz="0" w:space="0" w:color="auto"/>
            <w:bottom w:val="none" w:sz="0" w:space="0" w:color="auto"/>
            <w:right w:val="none" w:sz="0" w:space="0" w:color="auto"/>
          </w:divBdr>
          <w:divsChild>
            <w:div w:id="14693901">
              <w:marLeft w:val="0"/>
              <w:marRight w:val="0"/>
              <w:marTop w:val="0"/>
              <w:marBottom w:val="0"/>
              <w:divBdr>
                <w:top w:val="none" w:sz="0" w:space="0" w:color="auto"/>
                <w:left w:val="none" w:sz="0" w:space="0" w:color="auto"/>
                <w:bottom w:val="none" w:sz="0" w:space="0" w:color="auto"/>
                <w:right w:val="none" w:sz="0" w:space="0" w:color="auto"/>
              </w:divBdr>
            </w:div>
            <w:div w:id="1133330959">
              <w:marLeft w:val="0"/>
              <w:marRight w:val="0"/>
              <w:marTop w:val="0"/>
              <w:marBottom w:val="0"/>
              <w:divBdr>
                <w:top w:val="none" w:sz="0" w:space="0" w:color="auto"/>
                <w:left w:val="none" w:sz="0" w:space="0" w:color="auto"/>
                <w:bottom w:val="none" w:sz="0" w:space="0" w:color="auto"/>
                <w:right w:val="none" w:sz="0" w:space="0" w:color="auto"/>
              </w:divBdr>
            </w:div>
            <w:div w:id="1302927693">
              <w:marLeft w:val="0"/>
              <w:marRight w:val="0"/>
              <w:marTop w:val="0"/>
              <w:marBottom w:val="0"/>
              <w:divBdr>
                <w:top w:val="none" w:sz="0" w:space="0" w:color="auto"/>
                <w:left w:val="none" w:sz="0" w:space="0" w:color="auto"/>
                <w:bottom w:val="none" w:sz="0" w:space="0" w:color="auto"/>
                <w:right w:val="none" w:sz="0" w:space="0" w:color="auto"/>
              </w:divBdr>
            </w:div>
            <w:div w:id="1850480785">
              <w:marLeft w:val="0"/>
              <w:marRight w:val="0"/>
              <w:marTop w:val="0"/>
              <w:marBottom w:val="0"/>
              <w:divBdr>
                <w:top w:val="none" w:sz="0" w:space="0" w:color="auto"/>
                <w:left w:val="none" w:sz="0" w:space="0" w:color="auto"/>
                <w:bottom w:val="none" w:sz="0" w:space="0" w:color="auto"/>
                <w:right w:val="none" w:sz="0" w:space="0" w:color="auto"/>
              </w:divBdr>
            </w:div>
            <w:div w:id="1862863674">
              <w:marLeft w:val="0"/>
              <w:marRight w:val="0"/>
              <w:marTop w:val="0"/>
              <w:marBottom w:val="0"/>
              <w:divBdr>
                <w:top w:val="none" w:sz="0" w:space="0" w:color="auto"/>
                <w:left w:val="none" w:sz="0" w:space="0" w:color="auto"/>
                <w:bottom w:val="none" w:sz="0" w:space="0" w:color="auto"/>
                <w:right w:val="none" w:sz="0" w:space="0" w:color="auto"/>
              </w:divBdr>
            </w:div>
          </w:divsChild>
        </w:div>
        <w:div w:id="547839663">
          <w:marLeft w:val="0"/>
          <w:marRight w:val="0"/>
          <w:marTop w:val="0"/>
          <w:marBottom w:val="0"/>
          <w:divBdr>
            <w:top w:val="none" w:sz="0" w:space="0" w:color="auto"/>
            <w:left w:val="none" w:sz="0" w:space="0" w:color="auto"/>
            <w:bottom w:val="none" w:sz="0" w:space="0" w:color="auto"/>
            <w:right w:val="none" w:sz="0" w:space="0" w:color="auto"/>
          </w:divBdr>
        </w:div>
        <w:div w:id="560140147">
          <w:marLeft w:val="0"/>
          <w:marRight w:val="0"/>
          <w:marTop w:val="0"/>
          <w:marBottom w:val="0"/>
          <w:divBdr>
            <w:top w:val="none" w:sz="0" w:space="0" w:color="auto"/>
            <w:left w:val="none" w:sz="0" w:space="0" w:color="auto"/>
            <w:bottom w:val="none" w:sz="0" w:space="0" w:color="auto"/>
            <w:right w:val="none" w:sz="0" w:space="0" w:color="auto"/>
          </w:divBdr>
        </w:div>
        <w:div w:id="562250866">
          <w:marLeft w:val="0"/>
          <w:marRight w:val="0"/>
          <w:marTop w:val="0"/>
          <w:marBottom w:val="0"/>
          <w:divBdr>
            <w:top w:val="none" w:sz="0" w:space="0" w:color="auto"/>
            <w:left w:val="none" w:sz="0" w:space="0" w:color="auto"/>
            <w:bottom w:val="none" w:sz="0" w:space="0" w:color="auto"/>
            <w:right w:val="none" w:sz="0" w:space="0" w:color="auto"/>
          </w:divBdr>
        </w:div>
        <w:div w:id="564265878">
          <w:marLeft w:val="0"/>
          <w:marRight w:val="0"/>
          <w:marTop w:val="0"/>
          <w:marBottom w:val="0"/>
          <w:divBdr>
            <w:top w:val="none" w:sz="0" w:space="0" w:color="auto"/>
            <w:left w:val="none" w:sz="0" w:space="0" w:color="auto"/>
            <w:bottom w:val="none" w:sz="0" w:space="0" w:color="auto"/>
            <w:right w:val="none" w:sz="0" w:space="0" w:color="auto"/>
          </w:divBdr>
        </w:div>
        <w:div w:id="566574128">
          <w:marLeft w:val="0"/>
          <w:marRight w:val="0"/>
          <w:marTop w:val="0"/>
          <w:marBottom w:val="0"/>
          <w:divBdr>
            <w:top w:val="none" w:sz="0" w:space="0" w:color="auto"/>
            <w:left w:val="none" w:sz="0" w:space="0" w:color="auto"/>
            <w:bottom w:val="none" w:sz="0" w:space="0" w:color="auto"/>
            <w:right w:val="none" w:sz="0" w:space="0" w:color="auto"/>
          </w:divBdr>
        </w:div>
        <w:div w:id="567150582">
          <w:marLeft w:val="0"/>
          <w:marRight w:val="0"/>
          <w:marTop w:val="0"/>
          <w:marBottom w:val="0"/>
          <w:divBdr>
            <w:top w:val="none" w:sz="0" w:space="0" w:color="auto"/>
            <w:left w:val="none" w:sz="0" w:space="0" w:color="auto"/>
            <w:bottom w:val="none" w:sz="0" w:space="0" w:color="auto"/>
            <w:right w:val="none" w:sz="0" w:space="0" w:color="auto"/>
          </w:divBdr>
        </w:div>
        <w:div w:id="568197297">
          <w:marLeft w:val="0"/>
          <w:marRight w:val="0"/>
          <w:marTop w:val="0"/>
          <w:marBottom w:val="0"/>
          <w:divBdr>
            <w:top w:val="none" w:sz="0" w:space="0" w:color="auto"/>
            <w:left w:val="none" w:sz="0" w:space="0" w:color="auto"/>
            <w:bottom w:val="none" w:sz="0" w:space="0" w:color="auto"/>
            <w:right w:val="none" w:sz="0" w:space="0" w:color="auto"/>
          </w:divBdr>
        </w:div>
        <w:div w:id="571234927">
          <w:marLeft w:val="0"/>
          <w:marRight w:val="0"/>
          <w:marTop w:val="0"/>
          <w:marBottom w:val="0"/>
          <w:divBdr>
            <w:top w:val="none" w:sz="0" w:space="0" w:color="auto"/>
            <w:left w:val="none" w:sz="0" w:space="0" w:color="auto"/>
            <w:bottom w:val="none" w:sz="0" w:space="0" w:color="auto"/>
            <w:right w:val="none" w:sz="0" w:space="0" w:color="auto"/>
          </w:divBdr>
        </w:div>
        <w:div w:id="573010924">
          <w:marLeft w:val="0"/>
          <w:marRight w:val="0"/>
          <w:marTop w:val="0"/>
          <w:marBottom w:val="0"/>
          <w:divBdr>
            <w:top w:val="none" w:sz="0" w:space="0" w:color="auto"/>
            <w:left w:val="none" w:sz="0" w:space="0" w:color="auto"/>
            <w:bottom w:val="none" w:sz="0" w:space="0" w:color="auto"/>
            <w:right w:val="none" w:sz="0" w:space="0" w:color="auto"/>
          </w:divBdr>
        </w:div>
        <w:div w:id="573048136">
          <w:marLeft w:val="0"/>
          <w:marRight w:val="0"/>
          <w:marTop w:val="0"/>
          <w:marBottom w:val="0"/>
          <w:divBdr>
            <w:top w:val="none" w:sz="0" w:space="0" w:color="auto"/>
            <w:left w:val="none" w:sz="0" w:space="0" w:color="auto"/>
            <w:bottom w:val="none" w:sz="0" w:space="0" w:color="auto"/>
            <w:right w:val="none" w:sz="0" w:space="0" w:color="auto"/>
          </w:divBdr>
        </w:div>
        <w:div w:id="573393830">
          <w:marLeft w:val="0"/>
          <w:marRight w:val="0"/>
          <w:marTop w:val="0"/>
          <w:marBottom w:val="0"/>
          <w:divBdr>
            <w:top w:val="none" w:sz="0" w:space="0" w:color="auto"/>
            <w:left w:val="none" w:sz="0" w:space="0" w:color="auto"/>
            <w:bottom w:val="none" w:sz="0" w:space="0" w:color="auto"/>
            <w:right w:val="none" w:sz="0" w:space="0" w:color="auto"/>
          </w:divBdr>
        </w:div>
        <w:div w:id="574902537">
          <w:marLeft w:val="0"/>
          <w:marRight w:val="0"/>
          <w:marTop w:val="0"/>
          <w:marBottom w:val="0"/>
          <w:divBdr>
            <w:top w:val="none" w:sz="0" w:space="0" w:color="auto"/>
            <w:left w:val="none" w:sz="0" w:space="0" w:color="auto"/>
            <w:bottom w:val="none" w:sz="0" w:space="0" w:color="auto"/>
            <w:right w:val="none" w:sz="0" w:space="0" w:color="auto"/>
          </w:divBdr>
        </w:div>
        <w:div w:id="575670722">
          <w:marLeft w:val="0"/>
          <w:marRight w:val="0"/>
          <w:marTop w:val="0"/>
          <w:marBottom w:val="0"/>
          <w:divBdr>
            <w:top w:val="none" w:sz="0" w:space="0" w:color="auto"/>
            <w:left w:val="none" w:sz="0" w:space="0" w:color="auto"/>
            <w:bottom w:val="none" w:sz="0" w:space="0" w:color="auto"/>
            <w:right w:val="none" w:sz="0" w:space="0" w:color="auto"/>
          </w:divBdr>
        </w:div>
        <w:div w:id="581062432">
          <w:marLeft w:val="0"/>
          <w:marRight w:val="0"/>
          <w:marTop w:val="0"/>
          <w:marBottom w:val="0"/>
          <w:divBdr>
            <w:top w:val="none" w:sz="0" w:space="0" w:color="auto"/>
            <w:left w:val="none" w:sz="0" w:space="0" w:color="auto"/>
            <w:bottom w:val="none" w:sz="0" w:space="0" w:color="auto"/>
            <w:right w:val="none" w:sz="0" w:space="0" w:color="auto"/>
          </w:divBdr>
        </w:div>
        <w:div w:id="583806818">
          <w:marLeft w:val="0"/>
          <w:marRight w:val="0"/>
          <w:marTop w:val="0"/>
          <w:marBottom w:val="0"/>
          <w:divBdr>
            <w:top w:val="none" w:sz="0" w:space="0" w:color="auto"/>
            <w:left w:val="none" w:sz="0" w:space="0" w:color="auto"/>
            <w:bottom w:val="none" w:sz="0" w:space="0" w:color="auto"/>
            <w:right w:val="none" w:sz="0" w:space="0" w:color="auto"/>
          </w:divBdr>
        </w:div>
        <w:div w:id="585267748">
          <w:marLeft w:val="0"/>
          <w:marRight w:val="0"/>
          <w:marTop w:val="0"/>
          <w:marBottom w:val="0"/>
          <w:divBdr>
            <w:top w:val="none" w:sz="0" w:space="0" w:color="auto"/>
            <w:left w:val="none" w:sz="0" w:space="0" w:color="auto"/>
            <w:bottom w:val="none" w:sz="0" w:space="0" w:color="auto"/>
            <w:right w:val="none" w:sz="0" w:space="0" w:color="auto"/>
          </w:divBdr>
        </w:div>
        <w:div w:id="585311474">
          <w:marLeft w:val="0"/>
          <w:marRight w:val="0"/>
          <w:marTop w:val="0"/>
          <w:marBottom w:val="0"/>
          <w:divBdr>
            <w:top w:val="none" w:sz="0" w:space="0" w:color="auto"/>
            <w:left w:val="none" w:sz="0" w:space="0" w:color="auto"/>
            <w:bottom w:val="none" w:sz="0" w:space="0" w:color="auto"/>
            <w:right w:val="none" w:sz="0" w:space="0" w:color="auto"/>
          </w:divBdr>
        </w:div>
        <w:div w:id="586041599">
          <w:marLeft w:val="0"/>
          <w:marRight w:val="0"/>
          <w:marTop w:val="0"/>
          <w:marBottom w:val="0"/>
          <w:divBdr>
            <w:top w:val="none" w:sz="0" w:space="0" w:color="auto"/>
            <w:left w:val="none" w:sz="0" w:space="0" w:color="auto"/>
            <w:bottom w:val="none" w:sz="0" w:space="0" w:color="auto"/>
            <w:right w:val="none" w:sz="0" w:space="0" w:color="auto"/>
          </w:divBdr>
        </w:div>
        <w:div w:id="587006669">
          <w:marLeft w:val="0"/>
          <w:marRight w:val="0"/>
          <w:marTop w:val="0"/>
          <w:marBottom w:val="0"/>
          <w:divBdr>
            <w:top w:val="none" w:sz="0" w:space="0" w:color="auto"/>
            <w:left w:val="none" w:sz="0" w:space="0" w:color="auto"/>
            <w:bottom w:val="none" w:sz="0" w:space="0" w:color="auto"/>
            <w:right w:val="none" w:sz="0" w:space="0" w:color="auto"/>
          </w:divBdr>
        </w:div>
        <w:div w:id="587927008">
          <w:marLeft w:val="0"/>
          <w:marRight w:val="0"/>
          <w:marTop w:val="0"/>
          <w:marBottom w:val="0"/>
          <w:divBdr>
            <w:top w:val="none" w:sz="0" w:space="0" w:color="auto"/>
            <w:left w:val="none" w:sz="0" w:space="0" w:color="auto"/>
            <w:bottom w:val="none" w:sz="0" w:space="0" w:color="auto"/>
            <w:right w:val="none" w:sz="0" w:space="0" w:color="auto"/>
          </w:divBdr>
        </w:div>
        <w:div w:id="589853264">
          <w:marLeft w:val="0"/>
          <w:marRight w:val="0"/>
          <w:marTop w:val="0"/>
          <w:marBottom w:val="0"/>
          <w:divBdr>
            <w:top w:val="none" w:sz="0" w:space="0" w:color="auto"/>
            <w:left w:val="none" w:sz="0" w:space="0" w:color="auto"/>
            <w:bottom w:val="none" w:sz="0" w:space="0" w:color="auto"/>
            <w:right w:val="none" w:sz="0" w:space="0" w:color="auto"/>
          </w:divBdr>
        </w:div>
        <w:div w:id="592516752">
          <w:marLeft w:val="0"/>
          <w:marRight w:val="0"/>
          <w:marTop w:val="0"/>
          <w:marBottom w:val="0"/>
          <w:divBdr>
            <w:top w:val="none" w:sz="0" w:space="0" w:color="auto"/>
            <w:left w:val="none" w:sz="0" w:space="0" w:color="auto"/>
            <w:bottom w:val="none" w:sz="0" w:space="0" w:color="auto"/>
            <w:right w:val="none" w:sz="0" w:space="0" w:color="auto"/>
          </w:divBdr>
        </w:div>
        <w:div w:id="596598730">
          <w:marLeft w:val="0"/>
          <w:marRight w:val="0"/>
          <w:marTop w:val="0"/>
          <w:marBottom w:val="0"/>
          <w:divBdr>
            <w:top w:val="none" w:sz="0" w:space="0" w:color="auto"/>
            <w:left w:val="none" w:sz="0" w:space="0" w:color="auto"/>
            <w:bottom w:val="none" w:sz="0" w:space="0" w:color="auto"/>
            <w:right w:val="none" w:sz="0" w:space="0" w:color="auto"/>
          </w:divBdr>
        </w:div>
        <w:div w:id="599335268">
          <w:marLeft w:val="0"/>
          <w:marRight w:val="0"/>
          <w:marTop w:val="0"/>
          <w:marBottom w:val="0"/>
          <w:divBdr>
            <w:top w:val="none" w:sz="0" w:space="0" w:color="auto"/>
            <w:left w:val="none" w:sz="0" w:space="0" w:color="auto"/>
            <w:bottom w:val="none" w:sz="0" w:space="0" w:color="auto"/>
            <w:right w:val="none" w:sz="0" w:space="0" w:color="auto"/>
          </w:divBdr>
          <w:divsChild>
            <w:div w:id="294919806">
              <w:marLeft w:val="0"/>
              <w:marRight w:val="0"/>
              <w:marTop w:val="0"/>
              <w:marBottom w:val="0"/>
              <w:divBdr>
                <w:top w:val="none" w:sz="0" w:space="0" w:color="auto"/>
                <w:left w:val="none" w:sz="0" w:space="0" w:color="auto"/>
                <w:bottom w:val="none" w:sz="0" w:space="0" w:color="auto"/>
                <w:right w:val="none" w:sz="0" w:space="0" w:color="auto"/>
              </w:divBdr>
            </w:div>
            <w:div w:id="716734350">
              <w:marLeft w:val="0"/>
              <w:marRight w:val="0"/>
              <w:marTop w:val="0"/>
              <w:marBottom w:val="0"/>
              <w:divBdr>
                <w:top w:val="none" w:sz="0" w:space="0" w:color="auto"/>
                <w:left w:val="none" w:sz="0" w:space="0" w:color="auto"/>
                <w:bottom w:val="none" w:sz="0" w:space="0" w:color="auto"/>
                <w:right w:val="none" w:sz="0" w:space="0" w:color="auto"/>
              </w:divBdr>
            </w:div>
            <w:div w:id="859898963">
              <w:marLeft w:val="0"/>
              <w:marRight w:val="0"/>
              <w:marTop w:val="0"/>
              <w:marBottom w:val="0"/>
              <w:divBdr>
                <w:top w:val="none" w:sz="0" w:space="0" w:color="auto"/>
                <w:left w:val="none" w:sz="0" w:space="0" w:color="auto"/>
                <w:bottom w:val="none" w:sz="0" w:space="0" w:color="auto"/>
                <w:right w:val="none" w:sz="0" w:space="0" w:color="auto"/>
              </w:divBdr>
            </w:div>
            <w:div w:id="867570427">
              <w:marLeft w:val="0"/>
              <w:marRight w:val="0"/>
              <w:marTop w:val="0"/>
              <w:marBottom w:val="0"/>
              <w:divBdr>
                <w:top w:val="none" w:sz="0" w:space="0" w:color="auto"/>
                <w:left w:val="none" w:sz="0" w:space="0" w:color="auto"/>
                <w:bottom w:val="none" w:sz="0" w:space="0" w:color="auto"/>
                <w:right w:val="none" w:sz="0" w:space="0" w:color="auto"/>
              </w:divBdr>
            </w:div>
            <w:div w:id="1942368493">
              <w:marLeft w:val="0"/>
              <w:marRight w:val="0"/>
              <w:marTop w:val="0"/>
              <w:marBottom w:val="0"/>
              <w:divBdr>
                <w:top w:val="none" w:sz="0" w:space="0" w:color="auto"/>
                <w:left w:val="none" w:sz="0" w:space="0" w:color="auto"/>
                <w:bottom w:val="none" w:sz="0" w:space="0" w:color="auto"/>
                <w:right w:val="none" w:sz="0" w:space="0" w:color="auto"/>
              </w:divBdr>
            </w:div>
          </w:divsChild>
        </w:div>
        <w:div w:id="599685200">
          <w:marLeft w:val="0"/>
          <w:marRight w:val="0"/>
          <w:marTop w:val="0"/>
          <w:marBottom w:val="0"/>
          <w:divBdr>
            <w:top w:val="none" w:sz="0" w:space="0" w:color="auto"/>
            <w:left w:val="none" w:sz="0" w:space="0" w:color="auto"/>
            <w:bottom w:val="none" w:sz="0" w:space="0" w:color="auto"/>
            <w:right w:val="none" w:sz="0" w:space="0" w:color="auto"/>
          </w:divBdr>
        </w:div>
        <w:div w:id="602342219">
          <w:marLeft w:val="0"/>
          <w:marRight w:val="0"/>
          <w:marTop w:val="0"/>
          <w:marBottom w:val="0"/>
          <w:divBdr>
            <w:top w:val="none" w:sz="0" w:space="0" w:color="auto"/>
            <w:left w:val="none" w:sz="0" w:space="0" w:color="auto"/>
            <w:bottom w:val="none" w:sz="0" w:space="0" w:color="auto"/>
            <w:right w:val="none" w:sz="0" w:space="0" w:color="auto"/>
          </w:divBdr>
        </w:div>
        <w:div w:id="604771130">
          <w:marLeft w:val="0"/>
          <w:marRight w:val="0"/>
          <w:marTop w:val="0"/>
          <w:marBottom w:val="0"/>
          <w:divBdr>
            <w:top w:val="none" w:sz="0" w:space="0" w:color="auto"/>
            <w:left w:val="none" w:sz="0" w:space="0" w:color="auto"/>
            <w:bottom w:val="none" w:sz="0" w:space="0" w:color="auto"/>
            <w:right w:val="none" w:sz="0" w:space="0" w:color="auto"/>
          </w:divBdr>
        </w:div>
        <w:div w:id="607279260">
          <w:marLeft w:val="0"/>
          <w:marRight w:val="0"/>
          <w:marTop w:val="0"/>
          <w:marBottom w:val="0"/>
          <w:divBdr>
            <w:top w:val="none" w:sz="0" w:space="0" w:color="auto"/>
            <w:left w:val="none" w:sz="0" w:space="0" w:color="auto"/>
            <w:bottom w:val="none" w:sz="0" w:space="0" w:color="auto"/>
            <w:right w:val="none" w:sz="0" w:space="0" w:color="auto"/>
          </w:divBdr>
        </w:div>
        <w:div w:id="607279271">
          <w:marLeft w:val="0"/>
          <w:marRight w:val="0"/>
          <w:marTop w:val="0"/>
          <w:marBottom w:val="0"/>
          <w:divBdr>
            <w:top w:val="none" w:sz="0" w:space="0" w:color="auto"/>
            <w:left w:val="none" w:sz="0" w:space="0" w:color="auto"/>
            <w:bottom w:val="none" w:sz="0" w:space="0" w:color="auto"/>
            <w:right w:val="none" w:sz="0" w:space="0" w:color="auto"/>
          </w:divBdr>
        </w:div>
        <w:div w:id="609505663">
          <w:marLeft w:val="0"/>
          <w:marRight w:val="0"/>
          <w:marTop w:val="0"/>
          <w:marBottom w:val="0"/>
          <w:divBdr>
            <w:top w:val="none" w:sz="0" w:space="0" w:color="auto"/>
            <w:left w:val="none" w:sz="0" w:space="0" w:color="auto"/>
            <w:bottom w:val="none" w:sz="0" w:space="0" w:color="auto"/>
            <w:right w:val="none" w:sz="0" w:space="0" w:color="auto"/>
          </w:divBdr>
        </w:div>
        <w:div w:id="611740082">
          <w:marLeft w:val="0"/>
          <w:marRight w:val="0"/>
          <w:marTop w:val="0"/>
          <w:marBottom w:val="0"/>
          <w:divBdr>
            <w:top w:val="none" w:sz="0" w:space="0" w:color="auto"/>
            <w:left w:val="none" w:sz="0" w:space="0" w:color="auto"/>
            <w:bottom w:val="none" w:sz="0" w:space="0" w:color="auto"/>
            <w:right w:val="none" w:sz="0" w:space="0" w:color="auto"/>
          </w:divBdr>
        </w:div>
        <w:div w:id="613514013">
          <w:marLeft w:val="0"/>
          <w:marRight w:val="0"/>
          <w:marTop w:val="0"/>
          <w:marBottom w:val="0"/>
          <w:divBdr>
            <w:top w:val="none" w:sz="0" w:space="0" w:color="auto"/>
            <w:left w:val="none" w:sz="0" w:space="0" w:color="auto"/>
            <w:bottom w:val="none" w:sz="0" w:space="0" w:color="auto"/>
            <w:right w:val="none" w:sz="0" w:space="0" w:color="auto"/>
          </w:divBdr>
        </w:div>
        <w:div w:id="618999201">
          <w:marLeft w:val="0"/>
          <w:marRight w:val="0"/>
          <w:marTop w:val="0"/>
          <w:marBottom w:val="0"/>
          <w:divBdr>
            <w:top w:val="none" w:sz="0" w:space="0" w:color="auto"/>
            <w:left w:val="none" w:sz="0" w:space="0" w:color="auto"/>
            <w:bottom w:val="none" w:sz="0" w:space="0" w:color="auto"/>
            <w:right w:val="none" w:sz="0" w:space="0" w:color="auto"/>
          </w:divBdr>
        </w:div>
        <w:div w:id="619802456">
          <w:marLeft w:val="0"/>
          <w:marRight w:val="0"/>
          <w:marTop w:val="0"/>
          <w:marBottom w:val="0"/>
          <w:divBdr>
            <w:top w:val="none" w:sz="0" w:space="0" w:color="auto"/>
            <w:left w:val="none" w:sz="0" w:space="0" w:color="auto"/>
            <w:bottom w:val="none" w:sz="0" w:space="0" w:color="auto"/>
            <w:right w:val="none" w:sz="0" w:space="0" w:color="auto"/>
          </w:divBdr>
        </w:div>
        <w:div w:id="620258861">
          <w:marLeft w:val="0"/>
          <w:marRight w:val="0"/>
          <w:marTop w:val="0"/>
          <w:marBottom w:val="0"/>
          <w:divBdr>
            <w:top w:val="none" w:sz="0" w:space="0" w:color="auto"/>
            <w:left w:val="none" w:sz="0" w:space="0" w:color="auto"/>
            <w:bottom w:val="none" w:sz="0" w:space="0" w:color="auto"/>
            <w:right w:val="none" w:sz="0" w:space="0" w:color="auto"/>
          </w:divBdr>
        </w:div>
        <w:div w:id="620650600">
          <w:marLeft w:val="0"/>
          <w:marRight w:val="0"/>
          <w:marTop w:val="0"/>
          <w:marBottom w:val="0"/>
          <w:divBdr>
            <w:top w:val="none" w:sz="0" w:space="0" w:color="auto"/>
            <w:left w:val="none" w:sz="0" w:space="0" w:color="auto"/>
            <w:bottom w:val="none" w:sz="0" w:space="0" w:color="auto"/>
            <w:right w:val="none" w:sz="0" w:space="0" w:color="auto"/>
          </w:divBdr>
        </w:div>
        <w:div w:id="624166016">
          <w:marLeft w:val="0"/>
          <w:marRight w:val="0"/>
          <w:marTop w:val="0"/>
          <w:marBottom w:val="0"/>
          <w:divBdr>
            <w:top w:val="none" w:sz="0" w:space="0" w:color="auto"/>
            <w:left w:val="none" w:sz="0" w:space="0" w:color="auto"/>
            <w:bottom w:val="none" w:sz="0" w:space="0" w:color="auto"/>
            <w:right w:val="none" w:sz="0" w:space="0" w:color="auto"/>
          </w:divBdr>
        </w:div>
        <w:div w:id="625626796">
          <w:marLeft w:val="0"/>
          <w:marRight w:val="0"/>
          <w:marTop w:val="0"/>
          <w:marBottom w:val="0"/>
          <w:divBdr>
            <w:top w:val="none" w:sz="0" w:space="0" w:color="auto"/>
            <w:left w:val="none" w:sz="0" w:space="0" w:color="auto"/>
            <w:bottom w:val="none" w:sz="0" w:space="0" w:color="auto"/>
            <w:right w:val="none" w:sz="0" w:space="0" w:color="auto"/>
          </w:divBdr>
        </w:div>
        <w:div w:id="628709484">
          <w:marLeft w:val="0"/>
          <w:marRight w:val="0"/>
          <w:marTop w:val="0"/>
          <w:marBottom w:val="0"/>
          <w:divBdr>
            <w:top w:val="none" w:sz="0" w:space="0" w:color="auto"/>
            <w:left w:val="none" w:sz="0" w:space="0" w:color="auto"/>
            <w:bottom w:val="none" w:sz="0" w:space="0" w:color="auto"/>
            <w:right w:val="none" w:sz="0" w:space="0" w:color="auto"/>
          </w:divBdr>
        </w:div>
        <w:div w:id="629015209">
          <w:marLeft w:val="0"/>
          <w:marRight w:val="0"/>
          <w:marTop w:val="0"/>
          <w:marBottom w:val="0"/>
          <w:divBdr>
            <w:top w:val="none" w:sz="0" w:space="0" w:color="auto"/>
            <w:left w:val="none" w:sz="0" w:space="0" w:color="auto"/>
            <w:bottom w:val="none" w:sz="0" w:space="0" w:color="auto"/>
            <w:right w:val="none" w:sz="0" w:space="0" w:color="auto"/>
          </w:divBdr>
        </w:div>
        <w:div w:id="631987620">
          <w:marLeft w:val="0"/>
          <w:marRight w:val="0"/>
          <w:marTop w:val="0"/>
          <w:marBottom w:val="0"/>
          <w:divBdr>
            <w:top w:val="none" w:sz="0" w:space="0" w:color="auto"/>
            <w:left w:val="none" w:sz="0" w:space="0" w:color="auto"/>
            <w:bottom w:val="none" w:sz="0" w:space="0" w:color="auto"/>
            <w:right w:val="none" w:sz="0" w:space="0" w:color="auto"/>
          </w:divBdr>
        </w:div>
        <w:div w:id="633758736">
          <w:marLeft w:val="0"/>
          <w:marRight w:val="0"/>
          <w:marTop w:val="0"/>
          <w:marBottom w:val="0"/>
          <w:divBdr>
            <w:top w:val="none" w:sz="0" w:space="0" w:color="auto"/>
            <w:left w:val="none" w:sz="0" w:space="0" w:color="auto"/>
            <w:bottom w:val="none" w:sz="0" w:space="0" w:color="auto"/>
            <w:right w:val="none" w:sz="0" w:space="0" w:color="auto"/>
          </w:divBdr>
        </w:div>
        <w:div w:id="634025478">
          <w:marLeft w:val="0"/>
          <w:marRight w:val="0"/>
          <w:marTop w:val="0"/>
          <w:marBottom w:val="0"/>
          <w:divBdr>
            <w:top w:val="none" w:sz="0" w:space="0" w:color="auto"/>
            <w:left w:val="none" w:sz="0" w:space="0" w:color="auto"/>
            <w:bottom w:val="none" w:sz="0" w:space="0" w:color="auto"/>
            <w:right w:val="none" w:sz="0" w:space="0" w:color="auto"/>
          </w:divBdr>
        </w:div>
        <w:div w:id="636835401">
          <w:marLeft w:val="0"/>
          <w:marRight w:val="0"/>
          <w:marTop w:val="0"/>
          <w:marBottom w:val="0"/>
          <w:divBdr>
            <w:top w:val="none" w:sz="0" w:space="0" w:color="auto"/>
            <w:left w:val="none" w:sz="0" w:space="0" w:color="auto"/>
            <w:bottom w:val="none" w:sz="0" w:space="0" w:color="auto"/>
            <w:right w:val="none" w:sz="0" w:space="0" w:color="auto"/>
          </w:divBdr>
        </w:div>
        <w:div w:id="641037878">
          <w:marLeft w:val="0"/>
          <w:marRight w:val="0"/>
          <w:marTop w:val="0"/>
          <w:marBottom w:val="0"/>
          <w:divBdr>
            <w:top w:val="none" w:sz="0" w:space="0" w:color="auto"/>
            <w:left w:val="none" w:sz="0" w:space="0" w:color="auto"/>
            <w:bottom w:val="none" w:sz="0" w:space="0" w:color="auto"/>
            <w:right w:val="none" w:sz="0" w:space="0" w:color="auto"/>
          </w:divBdr>
        </w:div>
        <w:div w:id="641497726">
          <w:marLeft w:val="0"/>
          <w:marRight w:val="0"/>
          <w:marTop w:val="0"/>
          <w:marBottom w:val="0"/>
          <w:divBdr>
            <w:top w:val="none" w:sz="0" w:space="0" w:color="auto"/>
            <w:left w:val="none" w:sz="0" w:space="0" w:color="auto"/>
            <w:bottom w:val="none" w:sz="0" w:space="0" w:color="auto"/>
            <w:right w:val="none" w:sz="0" w:space="0" w:color="auto"/>
          </w:divBdr>
        </w:div>
        <w:div w:id="642664118">
          <w:marLeft w:val="0"/>
          <w:marRight w:val="0"/>
          <w:marTop w:val="0"/>
          <w:marBottom w:val="0"/>
          <w:divBdr>
            <w:top w:val="none" w:sz="0" w:space="0" w:color="auto"/>
            <w:left w:val="none" w:sz="0" w:space="0" w:color="auto"/>
            <w:bottom w:val="none" w:sz="0" w:space="0" w:color="auto"/>
            <w:right w:val="none" w:sz="0" w:space="0" w:color="auto"/>
          </w:divBdr>
        </w:div>
        <w:div w:id="645202351">
          <w:marLeft w:val="0"/>
          <w:marRight w:val="0"/>
          <w:marTop w:val="0"/>
          <w:marBottom w:val="0"/>
          <w:divBdr>
            <w:top w:val="none" w:sz="0" w:space="0" w:color="auto"/>
            <w:left w:val="none" w:sz="0" w:space="0" w:color="auto"/>
            <w:bottom w:val="none" w:sz="0" w:space="0" w:color="auto"/>
            <w:right w:val="none" w:sz="0" w:space="0" w:color="auto"/>
          </w:divBdr>
        </w:div>
        <w:div w:id="648093790">
          <w:marLeft w:val="0"/>
          <w:marRight w:val="0"/>
          <w:marTop w:val="0"/>
          <w:marBottom w:val="0"/>
          <w:divBdr>
            <w:top w:val="none" w:sz="0" w:space="0" w:color="auto"/>
            <w:left w:val="none" w:sz="0" w:space="0" w:color="auto"/>
            <w:bottom w:val="none" w:sz="0" w:space="0" w:color="auto"/>
            <w:right w:val="none" w:sz="0" w:space="0" w:color="auto"/>
          </w:divBdr>
        </w:div>
        <w:div w:id="651451677">
          <w:marLeft w:val="0"/>
          <w:marRight w:val="0"/>
          <w:marTop w:val="0"/>
          <w:marBottom w:val="0"/>
          <w:divBdr>
            <w:top w:val="none" w:sz="0" w:space="0" w:color="auto"/>
            <w:left w:val="none" w:sz="0" w:space="0" w:color="auto"/>
            <w:bottom w:val="none" w:sz="0" w:space="0" w:color="auto"/>
            <w:right w:val="none" w:sz="0" w:space="0" w:color="auto"/>
          </w:divBdr>
        </w:div>
        <w:div w:id="656688459">
          <w:marLeft w:val="0"/>
          <w:marRight w:val="0"/>
          <w:marTop w:val="0"/>
          <w:marBottom w:val="0"/>
          <w:divBdr>
            <w:top w:val="none" w:sz="0" w:space="0" w:color="auto"/>
            <w:left w:val="none" w:sz="0" w:space="0" w:color="auto"/>
            <w:bottom w:val="none" w:sz="0" w:space="0" w:color="auto"/>
            <w:right w:val="none" w:sz="0" w:space="0" w:color="auto"/>
          </w:divBdr>
        </w:div>
        <w:div w:id="660087226">
          <w:marLeft w:val="0"/>
          <w:marRight w:val="0"/>
          <w:marTop w:val="0"/>
          <w:marBottom w:val="0"/>
          <w:divBdr>
            <w:top w:val="none" w:sz="0" w:space="0" w:color="auto"/>
            <w:left w:val="none" w:sz="0" w:space="0" w:color="auto"/>
            <w:bottom w:val="none" w:sz="0" w:space="0" w:color="auto"/>
            <w:right w:val="none" w:sz="0" w:space="0" w:color="auto"/>
          </w:divBdr>
        </w:div>
        <w:div w:id="664869060">
          <w:marLeft w:val="0"/>
          <w:marRight w:val="0"/>
          <w:marTop w:val="0"/>
          <w:marBottom w:val="0"/>
          <w:divBdr>
            <w:top w:val="none" w:sz="0" w:space="0" w:color="auto"/>
            <w:left w:val="none" w:sz="0" w:space="0" w:color="auto"/>
            <w:bottom w:val="none" w:sz="0" w:space="0" w:color="auto"/>
            <w:right w:val="none" w:sz="0" w:space="0" w:color="auto"/>
          </w:divBdr>
        </w:div>
        <w:div w:id="666127942">
          <w:marLeft w:val="0"/>
          <w:marRight w:val="0"/>
          <w:marTop w:val="0"/>
          <w:marBottom w:val="0"/>
          <w:divBdr>
            <w:top w:val="none" w:sz="0" w:space="0" w:color="auto"/>
            <w:left w:val="none" w:sz="0" w:space="0" w:color="auto"/>
            <w:bottom w:val="none" w:sz="0" w:space="0" w:color="auto"/>
            <w:right w:val="none" w:sz="0" w:space="0" w:color="auto"/>
          </w:divBdr>
        </w:div>
        <w:div w:id="668139585">
          <w:marLeft w:val="0"/>
          <w:marRight w:val="0"/>
          <w:marTop w:val="0"/>
          <w:marBottom w:val="0"/>
          <w:divBdr>
            <w:top w:val="none" w:sz="0" w:space="0" w:color="auto"/>
            <w:left w:val="none" w:sz="0" w:space="0" w:color="auto"/>
            <w:bottom w:val="none" w:sz="0" w:space="0" w:color="auto"/>
            <w:right w:val="none" w:sz="0" w:space="0" w:color="auto"/>
          </w:divBdr>
        </w:div>
        <w:div w:id="672339640">
          <w:marLeft w:val="0"/>
          <w:marRight w:val="0"/>
          <w:marTop w:val="0"/>
          <w:marBottom w:val="0"/>
          <w:divBdr>
            <w:top w:val="none" w:sz="0" w:space="0" w:color="auto"/>
            <w:left w:val="none" w:sz="0" w:space="0" w:color="auto"/>
            <w:bottom w:val="none" w:sz="0" w:space="0" w:color="auto"/>
            <w:right w:val="none" w:sz="0" w:space="0" w:color="auto"/>
          </w:divBdr>
        </w:div>
        <w:div w:id="672875967">
          <w:marLeft w:val="0"/>
          <w:marRight w:val="0"/>
          <w:marTop w:val="0"/>
          <w:marBottom w:val="0"/>
          <w:divBdr>
            <w:top w:val="none" w:sz="0" w:space="0" w:color="auto"/>
            <w:left w:val="none" w:sz="0" w:space="0" w:color="auto"/>
            <w:bottom w:val="none" w:sz="0" w:space="0" w:color="auto"/>
            <w:right w:val="none" w:sz="0" w:space="0" w:color="auto"/>
          </w:divBdr>
        </w:div>
        <w:div w:id="674112810">
          <w:marLeft w:val="0"/>
          <w:marRight w:val="0"/>
          <w:marTop w:val="0"/>
          <w:marBottom w:val="0"/>
          <w:divBdr>
            <w:top w:val="none" w:sz="0" w:space="0" w:color="auto"/>
            <w:left w:val="none" w:sz="0" w:space="0" w:color="auto"/>
            <w:bottom w:val="none" w:sz="0" w:space="0" w:color="auto"/>
            <w:right w:val="none" w:sz="0" w:space="0" w:color="auto"/>
          </w:divBdr>
        </w:div>
        <w:div w:id="683017893">
          <w:marLeft w:val="0"/>
          <w:marRight w:val="0"/>
          <w:marTop w:val="0"/>
          <w:marBottom w:val="0"/>
          <w:divBdr>
            <w:top w:val="none" w:sz="0" w:space="0" w:color="auto"/>
            <w:left w:val="none" w:sz="0" w:space="0" w:color="auto"/>
            <w:bottom w:val="none" w:sz="0" w:space="0" w:color="auto"/>
            <w:right w:val="none" w:sz="0" w:space="0" w:color="auto"/>
          </w:divBdr>
        </w:div>
        <w:div w:id="685793746">
          <w:marLeft w:val="0"/>
          <w:marRight w:val="0"/>
          <w:marTop w:val="0"/>
          <w:marBottom w:val="0"/>
          <w:divBdr>
            <w:top w:val="none" w:sz="0" w:space="0" w:color="auto"/>
            <w:left w:val="none" w:sz="0" w:space="0" w:color="auto"/>
            <w:bottom w:val="none" w:sz="0" w:space="0" w:color="auto"/>
            <w:right w:val="none" w:sz="0" w:space="0" w:color="auto"/>
          </w:divBdr>
        </w:div>
        <w:div w:id="686521835">
          <w:marLeft w:val="0"/>
          <w:marRight w:val="0"/>
          <w:marTop w:val="0"/>
          <w:marBottom w:val="0"/>
          <w:divBdr>
            <w:top w:val="none" w:sz="0" w:space="0" w:color="auto"/>
            <w:left w:val="none" w:sz="0" w:space="0" w:color="auto"/>
            <w:bottom w:val="none" w:sz="0" w:space="0" w:color="auto"/>
            <w:right w:val="none" w:sz="0" w:space="0" w:color="auto"/>
          </w:divBdr>
        </w:div>
        <w:div w:id="687367917">
          <w:marLeft w:val="0"/>
          <w:marRight w:val="0"/>
          <w:marTop w:val="0"/>
          <w:marBottom w:val="0"/>
          <w:divBdr>
            <w:top w:val="none" w:sz="0" w:space="0" w:color="auto"/>
            <w:left w:val="none" w:sz="0" w:space="0" w:color="auto"/>
            <w:bottom w:val="none" w:sz="0" w:space="0" w:color="auto"/>
            <w:right w:val="none" w:sz="0" w:space="0" w:color="auto"/>
          </w:divBdr>
        </w:div>
        <w:div w:id="696857802">
          <w:marLeft w:val="0"/>
          <w:marRight w:val="0"/>
          <w:marTop w:val="0"/>
          <w:marBottom w:val="0"/>
          <w:divBdr>
            <w:top w:val="none" w:sz="0" w:space="0" w:color="auto"/>
            <w:left w:val="none" w:sz="0" w:space="0" w:color="auto"/>
            <w:bottom w:val="none" w:sz="0" w:space="0" w:color="auto"/>
            <w:right w:val="none" w:sz="0" w:space="0" w:color="auto"/>
          </w:divBdr>
        </w:div>
        <w:div w:id="698967241">
          <w:marLeft w:val="0"/>
          <w:marRight w:val="0"/>
          <w:marTop w:val="0"/>
          <w:marBottom w:val="0"/>
          <w:divBdr>
            <w:top w:val="none" w:sz="0" w:space="0" w:color="auto"/>
            <w:left w:val="none" w:sz="0" w:space="0" w:color="auto"/>
            <w:bottom w:val="none" w:sz="0" w:space="0" w:color="auto"/>
            <w:right w:val="none" w:sz="0" w:space="0" w:color="auto"/>
          </w:divBdr>
        </w:div>
        <w:div w:id="708920737">
          <w:marLeft w:val="0"/>
          <w:marRight w:val="0"/>
          <w:marTop w:val="0"/>
          <w:marBottom w:val="0"/>
          <w:divBdr>
            <w:top w:val="none" w:sz="0" w:space="0" w:color="auto"/>
            <w:left w:val="none" w:sz="0" w:space="0" w:color="auto"/>
            <w:bottom w:val="none" w:sz="0" w:space="0" w:color="auto"/>
            <w:right w:val="none" w:sz="0" w:space="0" w:color="auto"/>
          </w:divBdr>
        </w:div>
        <w:div w:id="714812759">
          <w:marLeft w:val="0"/>
          <w:marRight w:val="0"/>
          <w:marTop w:val="0"/>
          <w:marBottom w:val="0"/>
          <w:divBdr>
            <w:top w:val="none" w:sz="0" w:space="0" w:color="auto"/>
            <w:left w:val="none" w:sz="0" w:space="0" w:color="auto"/>
            <w:bottom w:val="none" w:sz="0" w:space="0" w:color="auto"/>
            <w:right w:val="none" w:sz="0" w:space="0" w:color="auto"/>
          </w:divBdr>
        </w:div>
        <w:div w:id="716467993">
          <w:marLeft w:val="0"/>
          <w:marRight w:val="0"/>
          <w:marTop w:val="0"/>
          <w:marBottom w:val="0"/>
          <w:divBdr>
            <w:top w:val="none" w:sz="0" w:space="0" w:color="auto"/>
            <w:left w:val="none" w:sz="0" w:space="0" w:color="auto"/>
            <w:bottom w:val="none" w:sz="0" w:space="0" w:color="auto"/>
            <w:right w:val="none" w:sz="0" w:space="0" w:color="auto"/>
          </w:divBdr>
        </w:div>
        <w:div w:id="720595372">
          <w:marLeft w:val="0"/>
          <w:marRight w:val="0"/>
          <w:marTop w:val="0"/>
          <w:marBottom w:val="0"/>
          <w:divBdr>
            <w:top w:val="none" w:sz="0" w:space="0" w:color="auto"/>
            <w:left w:val="none" w:sz="0" w:space="0" w:color="auto"/>
            <w:bottom w:val="none" w:sz="0" w:space="0" w:color="auto"/>
            <w:right w:val="none" w:sz="0" w:space="0" w:color="auto"/>
          </w:divBdr>
        </w:div>
        <w:div w:id="727076204">
          <w:marLeft w:val="0"/>
          <w:marRight w:val="0"/>
          <w:marTop w:val="0"/>
          <w:marBottom w:val="0"/>
          <w:divBdr>
            <w:top w:val="none" w:sz="0" w:space="0" w:color="auto"/>
            <w:left w:val="none" w:sz="0" w:space="0" w:color="auto"/>
            <w:bottom w:val="none" w:sz="0" w:space="0" w:color="auto"/>
            <w:right w:val="none" w:sz="0" w:space="0" w:color="auto"/>
          </w:divBdr>
        </w:div>
        <w:div w:id="735205164">
          <w:marLeft w:val="0"/>
          <w:marRight w:val="0"/>
          <w:marTop w:val="0"/>
          <w:marBottom w:val="0"/>
          <w:divBdr>
            <w:top w:val="none" w:sz="0" w:space="0" w:color="auto"/>
            <w:left w:val="none" w:sz="0" w:space="0" w:color="auto"/>
            <w:bottom w:val="none" w:sz="0" w:space="0" w:color="auto"/>
            <w:right w:val="none" w:sz="0" w:space="0" w:color="auto"/>
          </w:divBdr>
        </w:div>
        <w:div w:id="735586752">
          <w:marLeft w:val="0"/>
          <w:marRight w:val="0"/>
          <w:marTop w:val="0"/>
          <w:marBottom w:val="0"/>
          <w:divBdr>
            <w:top w:val="none" w:sz="0" w:space="0" w:color="auto"/>
            <w:left w:val="none" w:sz="0" w:space="0" w:color="auto"/>
            <w:bottom w:val="none" w:sz="0" w:space="0" w:color="auto"/>
            <w:right w:val="none" w:sz="0" w:space="0" w:color="auto"/>
          </w:divBdr>
        </w:div>
        <w:div w:id="739837971">
          <w:marLeft w:val="0"/>
          <w:marRight w:val="0"/>
          <w:marTop w:val="0"/>
          <w:marBottom w:val="0"/>
          <w:divBdr>
            <w:top w:val="none" w:sz="0" w:space="0" w:color="auto"/>
            <w:left w:val="none" w:sz="0" w:space="0" w:color="auto"/>
            <w:bottom w:val="none" w:sz="0" w:space="0" w:color="auto"/>
            <w:right w:val="none" w:sz="0" w:space="0" w:color="auto"/>
          </w:divBdr>
        </w:div>
        <w:div w:id="740905860">
          <w:marLeft w:val="0"/>
          <w:marRight w:val="0"/>
          <w:marTop w:val="0"/>
          <w:marBottom w:val="0"/>
          <w:divBdr>
            <w:top w:val="none" w:sz="0" w:space="0" w:color="auto"/>
            <w:left w:val="none" w:sz="0" w:space="0" w:color="auto"/>
            <w:bottom w:val="none" w:sz="0" w:space="0" w:color="auto"/>
            <w:right w:val="none" w:sz="0" w:space="0" w:color="auto"/>
          </w:divBdr>
        </w:div>
        <w:div w:id="741830191">
          <w:marLeft w:val="0"/>
          <w:marRight w:val="0"/>
          <w:marTop w:val="0"/>
          <w:marBottom w:val="0"/>
          <w:divBdr>
            <w:top w:val="none" w:sz="0" w:space="0" w:color="auto"/>
            <w:left w:val="none" w:sz="0" w:space="0" w:color="auto"/>
            <w:bottom w:val="none" w:sz="0" w:space="0" w:color="auto"/>
            <w:right w:val="none" w:sz="0" w:space="0" w:color="auto"/>
          </w:divBdr>
        </w:div>
        <w:div w:id="742216055">
          <w:marLeft w:val="0"/>
          <w:marRight w:val="0"/>
          <w:marTop w:val="0"/>
          <w:marBottom w:val="0"/>
          <w:divBdr>
            <w:top w:val="none" w:sz="0" w:space="0" w:color="auto"/>
            <w:left w:val="none" w:sz="0" w:space="0" w:color="auto"/>
            <w:bottom w:val="none" w:sz="0" w:space="0" w:color="auto"/>
            <w:right w:val="none" w:sz="0" w:space="0" w:color="auto"/>
          </w:divBdr>
        </w:div>
        <w:div w:id="749547632">
          <w:marLeft w:val="0"/>
          <w:marRight w:val="0"/>
          <w:marTop w:val="0"/>
          <w:marBottom w:val="0"/>
          <w:divBdr>
            <w:top w:val="none" w:sz="0" w:space="0" w:color="auto"/>
            <w:left w:val="none" w:sz="0" w:space="0" w:color="auto"/>
            <w:bottom w:val="none" w:sz="0" w:space="0" w:color="auto"/>
            <w:right w:val="none" w:sz="0" w:space="0" w:color="auto"/>
          </w:divBdr>
        </w:div>
        <w:div w:id="750007028">
          <w:marLeft w:val="0"/>
          <w:marRight w:val="0"/>
          <w:marTop w:val="0"/>
          <w:marBottom w:val="0"/>
          <w:divBdr>
            <w:top w:val="none" w:sz="0" w:space="0" w:color="auto"/>
            <w:left w:val="none" w:sz="0" w:space="0" w:color="auto"/>
            <w:bottom w:val="none" w:sz="0" w:space="0" w:color="auto"/>
            <w:right w:val="none" w:sz="0" w:space="0" w:color="auto"/>
          </w:divBdr>
        </w:div>
        <w:div w:id="756092586">
          <w:marLeft w:val="0"/>
          <w:marRight w:val="0"/>
          <w:marTop w:val="0"/>
          <w:marBottom w:val="0"/>
          <w:divBdr>
            <w:top w:val="none" w:sz="0" w:space="0" w:color="auto"/>
            <w:left w:val="none" w:sz="0" w:space="0" w:color="auto"/>
            <w:bottom w:val="none" w:sz="0" w:space="0" w:color="auto"/>
            <w:right w:val="none" w:sz="0" w:space="0" w:color="auto"/>
          </w:divBdr>
        </w:div>
        <w:div w:id="756444253">
          <w:marLeft w:val="0"/>
          <w:marRight w:val="0"/>
          <w:marTop w:val="0"/>
          <w:marBottom w:val="0"/>
          <w:divBdr>
            <w:top w:val="none" w:sz="0" w:space="0" w:color="auto"/>
            <w:left w:val="none" w:sz="0" w:space="0" w:color="auto"/>
            <w:bottom w:val="none" w:sz="0" w:space="0" w:color="auto"/>
            <w:right w:val="none" w:sz="0" w:space="0" w:color="auto"/>
          </w:divBdr>
        </w:div>
        <w:div w:id="761922375">
          <w:marLeft w:val="0"/>
          <w:marRight w:val="0"/>
          <w:marTop w:val="0"/>
          <w:marBottom w:val="0"/>
          <w:divBdr>
            <w:top w:val="none" w:sz="0" w:space="0" w:color="auto"/>
            <w:left w:val="none" w:sz="0" w:space="0" w:color="auto"/>
            <w:bottom w:val="none" w:sz="0" w:space="0" w:color="auto"/>
            <w:right w:val="none" w:sz="0" w:space="0" w:color="auto"/>
          </w:divBdr>
        </w:div>
        <w:div w:id="763765600">
          <w:marLeft w:val="0"/>
          <w:marRight w:val="0"/>
          <w:marTop w:val="0"/>
          <w:marBottom w:val="0"/>
          <w:divBdr>
            <w:top w:val="none" w:sz="0" w:space="0" w:color="auto"/>
            <w:left w:val="none" w:sz="0" w:space="0" w:color="auto"/>
            <w:bottom w:val="none" w:sz="0" w:space="0" w:color="auto"/>
            <w:right w:val="none" w:sz="0" w:space="0" w:color="auto"/>
          </w:divBdr>
        </w:div>
        <w:div w:id="766922558">
          <w:marLeft w:val="0"/>
          <w:marRight w:val="0"/>
          <w:marTop w:val="0"/>
          <w:marBottom w:val="0"/>
          <w:divBdr>
            <w:top w:val="none" w:sz="0" w:space="0" w:color="auto"/>
            <w:left w:val="none" w:sz="0" w:space="0" w:color="auto"/>
            <w:bottom w:val="none" w:sz="0" w:space="0" w:color="auto"/>
            <w:right w:val="none" w:sz="0" w:space="0" w:color="auto"/>
          </w:divBdr>
        </w:div>
        <w:div w:id="768621165">
          <w:marLeft w:val="0"/>
          <w:marRight w:val="0"/>
          <w:marTop w:val="0"/>
          <w:marBottom w:val="0"/>
          <w:divBdr>
            <w:top w:val="none" w:sz="0" w:space="0" w:color="auto"/>
            <w:left w:val="none" w:sz="0" w:space="0" w:color="auto"/>
            <w:bottom w:val="none" w:sz="0" w:space="0" w:color="auto"/>
            <w:right w:val="none" w:sz="0" w:space="0" w:color="auto"/>
          </w:divBdr>
        </w:div>
        <w:div w:id="769355120">
          <w:marLeft w:val="0"/>
          <w:marRight w:val="0"/>
          <w:marTop w:val="0"/>
          <w:marBottom w:val="0"/>
          <w:divBdr>
            <w:top w:val="none" w:sz="0" w:space="0" w:color="auto"/>
            <w:left w:val="none" w:sz="0" w:space="0" w:color="auto"/>
            <w:bottom w:val="none" w:sz="0" w:space="0" w:color="auto"/>
            <w:right w:val="none" w:sz="0" w:space="0" w:color="auto"/>
          </w:divBdr>
        </w:div>
        <w:div w:id="771049167">
          <w:marLeft w:val="0"/>
          <w:marRight w:val="0"/>
          <w:marTop w:val="0"/>
          <w:marBottom w:val="0"/>
          <w:divBdr>
            <w:top w:val="none" w:sz="0" w:space="0" w:color="auto"/>
            <w:left w:val="none" w:sz="0" w:space="0" w:color="auto"/>
            <w:bottom w:val="none" w:sz="0" w:space="0" w:color="auto"/>
            <w:right w:val="none" w:sz="0" w:space="0" w:color="auto"/>
          </w:divBdr>
        </w:div>
        <w:div w:id="772674584">
          <w:marLeft w:val="0"/>
          <w:marRight w:val="0"/>
          <w:marTop w:val="0"/>
          <w:marBottom w:val="0"/>
          <w:divBdr>
            <w:top w:val="none" w:sz="0" w:space="0" w:color="auto"/>
            <w:left w:val="none" w:sz="0" w:space="0" w:color="auto"/>
            <w:bottom w:val="none" w:sz="0" w:space="0" w:color="auto"/>
            <w:right w:val="none" w:sz="0" w:space="0" w:color="auto"/>
          </w:divBdr>
        </w:div>
        <w:div w:id="772752174">
          <w:marLeft w:val="0"/>
          <w:marRight w:val="0"/>
          <w:marTop w:val="0"/>
          <w:marBottom w:val="0"/>
          <w:divBdr>
            <w:top w:val="none" w:sz="0" w:space="0" w:color="auto"/>
            <w:left w:val="none" w:sz="0" w:space="0" w:color="auto"/>
            <w:bottom w:val="none" w:sz="0" w:space="0" w:color="auto"/>
            <w:right w:val="none" w:sz="0" w:space="0" w:color="auto"/>
          </w:divBdr>
        </w:div>
        <w:div w:id="773130932">
          <w:marLeft w:val="0"/>
          <w:marRight w:val="0"/>
          <w:marTop w:val="0"/>
          <w:marBottom w:val="0"/>
          <w:divBdr>
            <w:top w:val="none" w:sz="0" w:space="0" w:color="auto"/>
            <w:left w:val="none" w:sz="0" w:space="0" w:color="auto"/>
            <w:bottom w:val="none" w:sz="0" w:space="0" w:color="auto"/>
            <w:right w:val="none" w:sz="0" w:space="0" w:color="auto"/>
          </w:divBdr>
          <w:divsChild>
            <w:div w:id="85418528">
              <w:marLeft w:val="0"/>
              <w:marRight w:val="0"/>
              <w:marTop w:val="0"/>
              <w:marBottom w:val="0"/>
              <w:divBdr>
                <w:top w:val="none" w:sz="0" w:space="0" w:color="auto"/>
                <w:left w:val="none" w:sz="0" w:space="0" w:color="auto"/>
                <w:bottom w:val="none" w:sz="0" w:space="0" w:color="auto"/>
                <w:right w:val="none" w:sz="0" w:space="0" w:color="auto"/>
              </w:divBdr>
            </w:div>
            <w:div w:id="308630269">
              <w:marLeft w:val="0"/>
              <w:marRight w:val="0"/>
              <w:marTop w:val="0"/>
              <w:marBottom w:val="0"/>
              <w:divBdr>
                <w:top w:val="none" w:sz="0" w:space="0" w:color="auto"/>
                <w:left w:val="none" w:sz="0" w:space="0" w:color="auto"/>
                <w:bottom w:val="none" w:sz="0" w:space="0" w:color="auto"/>
                <w:right w:val="none" w:sz="0" w:space="0" w:color="auto"/>
              </w:divBdr>
            </w:div>
            <w:div w:id="310911016">
              <w:marLeft w:val="0"/>
              <w:marRight w:val="0"/>
              <w:marTop w:val="0"/>
              <w:marBottom w:val="0"/>
              <w:divBdr>
                <w:top w:val="none" w:sz="0" w:space="0" w:color="auto"/>
                <w:left w:val="none" w:sz="0" w:space="0" w:color="auto"/>
                <w:bottom w:val="none" w:sz="0" w:space="0" w:color="auto"/>
                <w:right w:val="none" w:sz="0" w:space="0" w:color="auto"/>
              </w:divBdr>
            </w:div>
            <w:div w:id="518198892">
              <w:marLeft w:val="0"/>
              <w:marRight w:val="0"/>
              <w:marTop w:val="0"/>
              <w:marBottom w:val="0"/>
              <w:divBdr>
                <w:top w:val="none" w:sz="0" w:space="0" w:color="auto"/>
                <w:left w:val="none" w:sz="0" w:space="0" w:color="auto"/>
                <w:bottom w:val="none" w:sz="0" w:space="0" w:color="auto"/>
                <w:right w:val="none" w:sz="0" w:space="0" w:color="auto"/>
              </w:divBdr>
            </w:div>
            <w:div w:id="1015809242">
              <w:marLeft w:val="0"/>
              <w:marRight w:val="0"/>
              <w:marTop w:val="0"/>
              <w:marBottom w:val="0"/>
              <w:divBdr>
                <w:top w:val="none" w:sz="0" w:space="0" w:color="auto"/>
                <w:left w:val="none" w:sz="0" w:space="0" w:color="auto"/>
                <w:bottom w:val="none" w:sz="0" w:space="0" w:color="auto"/>
                <w:right w:val="none" w:sz="0" w:space="0" w:color="auto"/>
              </w:divBdr>
            </w:div>
          </w:divsChild>
        </w:div>
        <w:div w:id="774904629">
          <w:marLeft w:val="0"/>
          <w:marRight w:val="0"/>
          <w:marTop w:val="0"/>
          <w:marBottom w:val="0"/>
          <w:divBdr>
            <w:top w:val="none" w:sz="0" w:space="0" w:color="auto"/>
            <w:left w:val="none" w:sz="0" w:space="0" w:color="auto"/>
            <w:bottom w:val="none" w:sz="0" w:space="0" w:color="auto"/>
            <w:right w:val="none" w:sz="0" w:space="0" w:color="auto"/>
          </w:divBdr>
        </w:div>
        <w:div w:id="775060293">
          <w:marLeft w:val="0"/>
          <w:marRight w:val="0"/>
          <w:marTop w:val="0"/>
          <w:marBottom w:val="0"/>
          <w:divBdr>
            <w:top w:val="none" w:sz="0" w:space="0" w:color="auto"/>
            <w:left w:val="none" w:sz="0" w:space="0" w:color="auto"/>
            <w:bottom w:val="none" w:sz="0" w:space="0" w:color="auto"/>
            <w:right w:val="none" w:sz="0" w:space="0" w:color="auto"/>
          </w:divBdr>
        </w:div>
        <w:div w:id="784269559">
          <w:marLeft w:val="0"/>
          <w:marRight w:val="0"/>
          <w:marTop w:val="0"/>
          <w:marBottom w:val="0"/>
          <w:divBdr>
            <w:top w:val="none" w:sz="0" w:space="0" w:color="auto"/>
            <w:left w:val="none" w:sz="0" w:space="0" w:color="auto"/>
            <w:bottom w:val="none" w:sz="0" w:space="0" w:color="auto"/>
            <w:right w:val="none" w:sz="0" w:space="0" w:color="auto"/>
          </w:divBdr>
        </w:div>
        <w:div w:id="785539497">
          <w:marLeft w:val="0"/>
          <w:marRight w:val="0"/>
          <w:marTop w:val="0"/>
          <w:marBottom w:val="0"/>
          <w:divBdr>
            <w:top w:val="none" w:sz="0" w:space="0" w:color="auto"/>
            <w:left w:val="none" w:sz="0" w:space="0" w:color="auto"/>
            <w:bottom w:val="none" w:sz="0" w:space="0" w:color="auto"/>
            <w:right w:val="none" w:sz="0" w:space="0" w:color="auto"/>
          </w:divBdr>
        </w:div>
        <w:div w:id="790904051">
          <w:marLeft w:val="0"/>
          <w:marRight w:val="0"/>
          <w:marTop w:val="0"/>
          <w:marBottom w:val="0"/>
          <w:divBdr>
            <w:top w:val="none" w:sz="0" w:space="0" w:color="auto"/>
            <w:left w:val="none" w:sz="0" w:space="0" w:color="auto"/>
            <w:bottom w:val="none" w:sz="0" w:space="0" w:color="auto"/>
            <w:right w:val="none" w:sz="0" w:space="0" w:color="auto"/>
          </w:divBdr>
        </w:div>
        <w:div w:id="793325411">
          <w:marLeft w:val="0"/>
          <w:marRight w:val="0"/>
          <w:marTop w:val="0"/>
          <w:marBottom w:val="0"/>
          <w:divBdr>
            <w:top w:val="none" w:sz="0" w:space="0" w:color="auto"/>
            <w:left w:val="none" w:sz="0" w:space="0" w:color="auto"/>
            <w:bottom w:val="none" w:sz="0" w:space="0" w:color="auto"/>
            <w:right w:val="none" w:sz="0" w:space="0" w:color="auto"/>
          </w:divBdr>
        </w:div>
        <w:div w:id="793597190">
          <w:marLeft w:val="0"/>
          <w:marRight w:val="0"/>
          <w:marTop w:val="0"/>
          <w:marBottom w:val="0"/>
          <w:divBdr>
            <w:top w:val="none" w:sz="0" w:space="0" w:color="auto"/>
            <w:left w:val="none" w:sz="0" w:space="0" w:color="auto"/>
            <w:bottom w:val="none" w:sz="0" w:space="0" w:color="auto"/>
            <w:right w:val="none" w:sz="0" w:space="0" w:color="auto"/>
          </w:divBdr>
        </w:div>
        <w:div w:id="799686757">
          <w:marLeft w:val="0"/>
          <w:marRight w:val="0"/>
          <w:marTop w:val="0"/>
          <w:marBottom w:val="0"/>
          <w:divBdr>
            <w:top w:val="none" w:sz="0" w:space="0" w:color="auto"/>
            <w:left w:val="none" w:sz="0" w:space="0" w:color="auto"/>
            <w:bottom w:val="none" w:sz="0" w:space="0" w:color="auto"/>
            <w:right w:val="none" w:sz="0" w:space="0" w:color="auto"/>
          </w:divBdr>
        </w:div>
        <w:div w:id="804157777">
          <w:marLeft w:val="0"/>
          <w:marRight w:val="0"/>
          <w:marTop w:val="0"/>
          <w:marBottom w:val="0"/>
          <w:divBdr>
            <w:top w:val="none" w:sz="0" w:space="0" w:color="auto"/>
            <w:left w:val="none" w:sz="0" w:space="0" w:color="auto"/>
            <w:bottom w:val="none" w:sz="0" w:space="0" w:color="auto"/>
            <w:right w:val="none" w:sz="0" w:space="0" w:color="auto"/>
          </w:divBdr>
        </w:div>
        <w:div w:id="805857678">
          <w:marLeft w:val="0"/>
          <w:marRight w:val="0"/>
          <w:marTop w:val="0"/>
          <w:marBottom w:val="0"/>
          <w:divBdr>
            <w:top w:val="none" w:sz="0" w:space="0" w:color="auto"/>
            <w:left w:val="none" w:sz="0" w:space="0" w:color="auto"/>
            <w:bottom w:val="none" w:sz="0" w:space="0" w:color="auto"/>
            <w:right w:val="none" w:sz="0" w:space="0" w:color="auto"/>
          </w:divBdr>
        </w:div>
        <w:div w:id="808016896">
          <w:marLeft w:val="0"/>
          <w:marRight w:val="0"/>
          <w:marTop w:val="0"/>
          <w:marBottom w:val="0"/>
          <w:divBdr>
            <w:top w:val="none" w:sz="0" w:space="0" w:color="auto"/>
            <w:left w:val="none" w:sz="0" w:space="0" w:color="auto"/>
            <w:bottom w:val="none" w:sz="0" w:space="0" w:color="auto"/>
            <w:right w:val="none" w:sz="0" w:space="0" w:color="auto"/>
          </w:divBdr>
        </w:div>
        <w:div w:id="808864417">
          <w:marLeft w:val="0"/>
          <w:marRight w:val="0"/>
          <w:marTop w:val="0"/>
          <w:marBottom w:val="0"/>
          <w:divBdr>
            <w:top w:val="none" w:sz="0" w:space="0" w:color="auto"/>
            <w:left w:val="none" w:sz="0" w:space="0" w:color="auto"/>
            <w:bottom w:val="none" w:sz="0" w:space="0" w:color="auto"/>
            <w:right w:val="none" w:sz="0" w:space="0" w:color="auto"/>
          </w:divBdr>
        </w:div>
        <w:div w:id="812916903">
          <w:marLeft w:val="0"/>
          <w:marRight w:val="0"/>
          <w:marTop w:val="0"/>
          <w:marBottom w:val="0"/>
          <w:divBdr>
            <w:top w:val="none" w:sz="0" w:space="0" w:color="auto"/>
            <w:left w:val="none" w:sz="0" w:space="0" w:color="auto"/>
            <w:bottom w:val="none" w:sz="0" w:space="0" w:color="auto"/>
            <w:right w:val="none" w:sz="0" w:space="0" w:color="auto"/>
          </w:divBdr>
        </w:div>
        <w:div w:id="815492900">
          <w:marLeft w:val="0"/>
          <w:marRight w:val="0"/>
          <w:marTop w:val="0"/>
          <w:marBottom w:val="0"/>
          <w:divBdr>
            <w:top w:val="none" w:sz="0" w:space="0" w:color="auto"/>
            <w:left w:val="none" w:sz="0" w:space="0" w:color="auto"/>
            <w:bottom w:val="none" w:sz="0" w:space="0" w:color="auto"/>
            <w:right w:val="none" w:sz="0" w:space="0" w:color="auto"/>
          </w:divBdr>
        </w:div>
        <w:div w:id="815534786">
          <w:marLeft w:val="0"/>
          <w:marRight w:val="0"/>
          <w:marTop w:val="0"/>
          <w:marBottom w:val="0"/>
          <w:divBdr>
            <w:top w:val="none" w:sz="0" w:space="0" w:color="auto"/>
            <w:left w:val="none" w:sz="0" w:space="0" w:color="auto"/>
            <w:bottom w:val="none" w:sz="0" w:space="0" w:color="auto"/>
            <w:right w:val="none" w:sz="0" w:space="0" w:color="auto"/>
          </w:divBdr>
        </w:div>
        <w:div w:id="816262509">
          <w:marLeft w:val="0"/>
          <w:marRight w:val="0"/>
          <w:marTop w:val="0"/>
          <w:marBottom w:val="0"/>
          <w:divBdr>
            <w:top w:val="none" w:sz="0" w:space="0" w:color="auto"/>
            <w:left w:val="none" w:sz="0" w:space="0" w:color="auto"/>
            <w:bottom w:val="none" w:sz="0" w:space="0" w:color="auto"/>
            <w:right w:val="none" w:sz="0" w:space="0" w:color="auto"/>
          </w:divBdr>
        </w:div>
        <w:div w:id="820194424">
          <w:marLeft w:val="0"/>
          <w:marRight w:val="0"/>
          <w:marTop w:val="0"/>
          <w:marBottom w:val="0"/>
          <w:divBdr>
            <w:top w:val="none" w:sz="0" w:space="0" w:color="auto"/>
            <w:left w:val="none" w:sz="0" w:space="0" w:color="auto"/>
            <w:bottom w:val="none" w:sz="0" w:space="0" w:color="auto"/>
            <w:right w:val="none" w:sz="0" w:space="0" w:color="auto"/>
          </w:divBdr>
        </w:div>
        <w:div w:id="825903249">
          <w:marLeft w:val="0"/>
          <w:marRight w:val="0"/>
          <w:marTop w:val="0"/>
          <w:marBottom w:val="0"/>
          <w:divBdr>
            <w:top w:val="none" w:sz="0" w:space="0" w:color="auto"/>
            <w:left w:val="none" w:sz="0" w:space="0" w:color="auto"/>
            <w:bottom w:val="none" w:sz="0" w:space="0" w:color="auto"/>
            <w:right w:val="none" w:sz="0" w:space="0" w:color="auto"/>
          </w:divBdr>
        </w:div>
        <w:div w:id="827332789">
          <w:marLeft w:val="0"/>
          <w:marRight w:val="0"/>
          <w:marTop w:val="0"/>
          <w:marBottom w:val="0"/>
          <w:divBdr>
            <w:top w:val="none" w:sz="0" w:space="0" w:color="auto"/>
            <w:left w:val="none" w:sz="0" w:space="0" w:color="auto"/>
            <w:bottom w:val="none" w:sz="0" w:space="0" w:color="auto"/>
            <w:right w:val="none" w:sz="0" w:space="0" w:color="auto"/>
          </w:divBdr>
        </w:div>
        <w:div w:id="831797950">
          <w:marLeft w:val="0"/>
          <w:marRight w:val="0"/>
          <w:marTop w:val="0"/>
          <w:marBottom w:val="0"/>
          <w:divBdr>
            <w:top w:val="none" w:sz="0" w:space="0" w:color="auto"/>
            <w:left w:val="none" w:sz="0" w:space="0" w:color="auto"/>
            <w:bottom w:val="none" w:sz="0" w:space="0" w:color="auto"/>
            <w:right w:val="none" w:sz="0" w:space="0" w:color="auto"/>
          </w:divBdr>
        </w:div>
        <w:div w:id="834880259">
          <w:marLeft w:val="0"/>
          <w:marRight w:val="0"/>
          <w:marTop w:val="0"/>
          <w:marBottom w:val="0"/>
          <w:divBdr>
            <w:top w:val="none" w:sz="0" w:space="0" w:color="auto"/>
            <w:left w:val="none" w:sz="0" w:space="0" w:color="auto"/>
            <w:bottom w:val="none" w:sz="0" w:space="0" w:color="auto"/>
            <w:right w:val="none" w:sz="0" w:space="0" w:color="auto"/>
          </w:divBdr>
          <w:divsChild>
            <w:div w:id="10182193">
              <w:marLeft w:val="0"/>
              <w:marRight w:val="0"/>
              <w:marTop w:val="0"/>
              <w:marBottom w:val="0"/>
              <w:divBdr>
                <w:top w:val="none" w:sz="0" w:space="0" w:color="auto"/>
                <w:left w:val="none" w:sz="0" w:space="0" w:color="auto"/>
                <w:bottom w:val="none" w:sz="0" w:space="0" w:color="auto"/>
                <w:right w:val="none" w:sz="0" w:space="0" w:color="auto"/>
              </w:divBdr>
            </w:div>
            <w:div w:id="653342383">
              <w:marLeft w:val="0"/>
              <w:marRight w:val="0"/>
              <w:marTop w:val="0"/>
              <w:marBottom w:val="0"/>
              <w:divBdr>
                <w:top w:val="none" w:sz="0" w:space="0" w:color="auto"/>
                <w:left w:val="none" w:sz="0" w:space="0" w:color="auto"/>
                <w:bottom w:val="none" w:sz="0" w:space="0" w:color="auto"/>
                <w:right w:val="none" w:sz="0" w:space="0" w:color="auto"/>
              </w:divBdr>
            </w:div>
            <w:div w:id="1622608544">
              <w:marLeft w:val="0"/>
              <w:marRight w:val="0"/>
              <w:marTop w:val="0"/>
              <w:marBottom w:val="0"/>
              <w:divBdr>
                <w:top w:val="none" w:sz="0" w:space="0" w:color="auto"/>
                <w:left w:val="none" w:sz="0" w:space="0" w:color="auto"/>
                <w:bottom w:val="none" w:sz="0" w:space="0" w:color="auto"/>
                <w:right w:val="none" w:sz="0" w:space="0" w:color="auto"/>
              </w:divBdr>
            </w:div>
            <w:div w:id="1704789745">
              <w:marLeft w:val="0"/>
              <w:marRight w:val="0"/>
              <w:marTop w:val="0"/>
              <w:marBottom w:val="0"/>
              <w:divBdr>
                <w:top w:val="none" w:sz="0" w:space="0" w:color="auto"/>
                <w:left w:val="none" w:sz="0" w:space="0" w:color="auto"/>
                <w:bottom w:val="none" w:sz="0" w:space="0" w:color="auto"/>
                <w:right w:val="none" w:sz="0" w:space="0" w:color="auto"/>
              </w:divBdr>
            </w:div>
            <w:div w:id="2054498736">
              <w:marLeft w:val="0"/>
              <w:marRight w:val="0"/>
              <w:marTop w:val="0"/>
              <w:marBottom w:val="0"/>
              <w:divBdr>
                <w:top w:val="none" w:sz="0" w:space="0" w:color="auto"/>
                <w:left w:val="none" w:sz="0" w:space="0" w:color="auto"/>
                <w:bottom w:val="none" w:sz="0" w:space="0" w:color="auto"/>
                <w:right w:val="none" w:sz="0" w:space="0" w:color="auto"/>
              </w:divBdr>
            </w:div>
          </w:divsChild>
        </w:div>
        <w:div w:id="836000494">
          <w:marLeft w:val="0"/>
          <w:marRight w:val="0"/>
          <w:marTop w:val="0"/>
          <w:marBottom w:val="0"/>
          <w:divBdr>
            <w:top w:val="none" w:sz="0" w:space="0" w:color="auto"/>
            <w:left w:val="none" w:sz="0" w:space="0" w:color="auto"/>
            <w:bottom w:val="none" w:sz="0" w:space="0" w:color="auto"/>
            <w:right w:val="none" w:sz="0" w:space="0" w:color="auto"/>
          </w:divBdr>
        </w:div>
        <w:div w:id="836267504">
          <w:marLeft w:val="0"/>
          <w:marRight w:val="0"/>
          <w:marTop w:val="0"/>
          <w:marBottom w:val="0"/>
          <w:divBdr>
            <w:top w:val="none" w:sz="0" w:space="0" w:color="auto"/>
            <w:left w:val="none" w:sz="0" w:space="0" w:color="auto"/>
            <w:bottom w:val="none" w:sz="0" w:space="0" w:color="auto"/>
            <w:right w:val="none" w:sz="0" w:space="0" w:color="auto"/>
          </w:divBdr>
        </w:div>
        <w:div w:id="836775056">
          <w:marLeft w:val="0"/>
          <w:marRight w:val="0"/>
          <w:marTop w:val="0"/>
          <w:marBottom w:val="0"/>
          <w:divBdr>
            <w:top w:val="none" w:sz="0" w:space="0" w:color="auto"/>
            <w:left w:val="none" w:sz="0" w:space="0" w:color="auto"/>
            <w:bottom w:val="none" w:sz="0" w:space="0" w:color="auto"/>
            <w:right w:val="none" w:sz="0" w:space="0" w:color="auto"/>
          </w:divBdr>
        </w:div>
        <w:div w:id="841512138">
          <w:marLeft w:val="0"/>
          <w:marRight w:val="0"/>
          <w:marTop w:val="0"/>
          <w:marBottom w:val="0"/>
          <w:divBdr>
            <w:top w:val="none" w:sz="0" w:space="0" w:color="auto"/>
            <w:left w:val="none" w:sz="0" w:space="0" w:color="auto"/>
            <w:bottom w:val="none" w:sz="0" w:space="0" w:color="auto"/>
            <w:right w:val="none" w:sz="0" w:space="0" w:color="auto"/>
          </w:divBdr>
        </w:div>
        <w:div w:id="842671863">
          <w:marLeft w:val="0"/>
          <w:marRight w:val="0"/>
          <w:marTop w:val="0"/>
          <w:marBottom w:val="0"/>
          <w:divBdr>
            <w:top w:val="none" w:sz="0" w:space="0" w:color="auto"/>
            <w:left w:val="none" w:sz="0" w:space="0" w:color="auto"/>
            <w:bottom w:val="none" w:sz="0" w:space="0" w:color="auto"/>
            <w:right w:val="none" w:sz="0" w:space="0" w:color="auto"/>
          </w:divBdr>
        </w:div>
        <w:div w:id="858591353">
          <w:marLeft w:val="0"/>
          <w:marRight w:val="0"/>
          <w:marTop w:val="0"/>
          <w:marBottom w:val="0"/>
          <w:divBdr>
            <w:top w:val="none" w:sz="0" w:space="0" w:color="auto"/>
            <w:left w:val="none" w:sz="0" w:space="0" w:color="auto"/>
            <w:bottom w:val="none" w:sz="0" w:space="0" w:color="auto"/>
            <w:right w:val="none" w:sz="0" w:space="0" w:color="auto"/>
          </w:divBdr>
        </w:div>
        <w:div w:id="860320072">
          <w:marLeft w:val="0"/>
          <w:marRight w:val="0"/>
          <w:marTop w:val="0"/>
          <w:marBottom w:val="0"/>
          <w:divBdr>
            <w:top w:val="none" w:sz="0" w:space="0" w:color="auto"/>
            <w:left w:val="none" w:sz="0" w:space="0" w:color="auto"/>
            <w:bottom w:val="none" w:sz="0" w:space="0" w:color="auto"/>
            <w:right w:val="none" w:sz="0" w:space="0" w:color="auto"/>
          </w:divBdr>
        </w:div>
        <w:div w:id="861552293">
          <w:marLeft w:val="0"/>
          <w:marRight w:val="0"/>
          <w:marTop w:val="0"/>
          <w:marBottom w:val="0"/>
          <w:divBdr>
            <w:top w:val="none" w:sz="0" w:space="0" w:color="auto"/>
            <w:left w:val="none" w:sz="0" w:space="0" w:color="auto"/>
            <w:bottom w:val="none" w:sz="0" w:space="0" w:color="auto"/>
            <w:right w:val="none" w:sz="0" w:space="0" w:color="auto"/>
          </w:divBdr>
        </w:div>
        <w:div w:id="863010161">
          <w:marLeft w:val="0"/>
          <w:marRight w:val="0"/>
          <w:marTop w:val="0"/>
          <w:marBottom w:val="0"/>
          <w:divBdr>
            <w:top w:val="none" w:sz="0" w:space="0" w:color="auto"/>
            <w:left w:val="none" w:sz="0" w:space="0" w:color="auto"/>
            <w:bottom w:val="none" w:sz="0" w:space="0" w:color="auto"/>
            <w:right w:val="none" w:sz="0" w:space="0" w:color="auto"/>
          </w:divBdr>
        </w:div>
        <w:div w:id="863053440">
          <w:marLeft w:val="0"/>
          <w:marRight w:val="0"/>
          <w:marTop w:val="0"/>
          <w:marBottom w:val="0"/>
          <w:divBdr>
            <w:top w:val="none" w:sz="0" w:space="0" w:color="auto"/>
            <w:left w:val="none" w:sz="0" w:space="0" w:color="auto"/>
            <w:bottom w:val="none" w:sz="0" w:space="0" w:color="auto"/>
            <w:right w:val="none" w:sz="0" w:space="0" w:color="auto"/>
          </w:divBdr>
        </w:div>
        <w:div w:id="864635201">
          <w:marLeft w:val="0"/>
          <w:marRight w:val="0"/>
          <w:marTop w:val="0"/>
          <w:marBottom w:val="0"/>
          <w:divBdr>
            <w:top w:val="none" w:sz="0" w:space="0" w:color="auto"/>
            <w:left w:val="none" w:sz="0" w:space="0" w:color="auto"/>
            <w:bottom w:val="none" w:sz="0" w:space="0" w:color="auto"/>
            <w:right w:val="none" w:sz="0" w:space="0" w:color="auto"/>
          </w:divBdr>
        </w:div>
        <w:div w:id="864750811">
          <w:marLeft w:val="0"/>
          <w:marRight w:val="0"/>
          <w:marTop w:val="0"/>
          <w:marBottom w:val="0"/>
          <w:divBdr>
            <w:top w:val="none" w:sz="0" w:space="0" w:color="auto"/>
            <w:left w:val="none" w:sz="0" w:space="0" w:color="auto"/>
            <w:bottom w:val="none" w:sz="0" w:space="0" w:color="auto"/>
            <w:right w:val="none" w:sz="0" w:space="0" w:color="auto"/>
          </w:divBdr>
        </w:div>
        <w:div w:id="865337607">
          <w:marLeft w:val="0"/>
          <w:marRight w:val="0"/>
          <w:marTop w:val="0"/>
          <w:marBottom w:val="0"/>
          <w:divBdr>
            <w:top w:val="none" w:sz="0" w:space="0" w:color="auto"/>
            <w:left w:val="none" w:sz="0" w:space="0" w:color="auto"/>
            <w:bottom w:val="none" w:sz="0" w:space="0" w:color="auto"/>
            <w:right w:val="none" w:sz="0" w:space="0" w:color="auto"/>
          </w:divBdr>
        </w:div>
        <w:div w:id="867135718">
          <w:marLeft w:val="0"/>
          <w:marRight w:val="0"/>
          <w:marTop w:val="0"/>
          <w:marBottom w:val="0"/>
          <w:divBdr>
            <w:top w:val="none" w:sz="0" w:space="0" w:color="auto"/>
            <w:left w:val="none" w:sz="0" w:space="0" w:color="auto"/>
            <w:bottom w:val="none" w:sz="0" w:space="0" w:color="auto"/>
            <w:right w:val="none" w:sz="0" w:space="0" w:color="auto"/>
          </w:divBdr>
        </w:div>
        <w:div w:id="868684591">
          <w:marLeft w:val="0"/>
          <w:marRight w:val="0"/>
          <w:marTop w:val="0"/>
          <w:marBottom w:val="0"/>
          <w:divBdr>
            <w:top w:val="none" w:sz="0" w:space="0" w:color="auto"/>
            <w:left w:val="none" w:sz="0" w:space="0" w:color="auto"/>
            <w:bottom w:val="none" w:sz="0" w:space="0" w:color="auto"/>
            <w:right w:val="none" w:sz="0" w:space="0" w:color="auto"/>
          </w:divBdr>
        </w:div>
        <w:div w:id="869029806">
          <w:marLeft w:val="0"/>
          <w:marRight w:val="0"/>
          <w:marTop w:val="0"/>
          <w:marBottom w:val="0"/>
          <w:divBdr>
            <w:top w:val="none" w:sz="0" w:space="0" w:color="auto"/>
            <w:left w:val="none" w:sz="0" w:space="0" w:color="auto"/>
            <w:bottom w:val="none" w:sz="0" w:space="0" w:color="auto"/>
            <w:right w:val="none" w:sz="0" w:space="0" w:color="auto"/>
          </w:divBdr>
        </w:div>
        <w:div w:id="871649319">
          <w:marLeft w:val="0"/>
          <w:marRight w:val="0"/>
          <w:marTop w:val="0"/>
          <w:marBottom w:val="0"/>
          <w:divBdr>
            <w:top w:val="none" w:sz="0" w:space="0" w:color="auto"/>
            <w:left w:val="none" w:sz="0" w:space="0" w:color="auto"/>
            <w:bottom w:val="none" w:sz="0" w:space="0" w:color="auto"/>
            <w:right w:val="none" w:sz="0" w:space="0" w:color="auto"/>
          </w:divBdr>
        </w:div>
        <w:div w:id="872038475">
          <w:marLeft w:val="0"/>
          <w:marRight w:val="0"/>
          <w:marTop w:val="0"/>
          <w:marBottom w:val="0"/>
          <w:divBdr>
            <w:top w:val="none" w:sz="0" w:space="0" w:color="auto"/>
            <w:left w:val="none" w:sz="0" w:space="0" w:color="auto"/>
            <w:bottom w:val="none" w:sz="0" w:space="0" w:color="auto"/>
            <w:right w:val="none" w:sz="0" w:space="0" w:color="auto"/>
          </w:divBdr>
        </w:div>
        <w:div w:id="872613799">
          <w:marLeft w:val="0"/>
          <w:marRight w:val="0"/>
          <w:marTop w:val="0"/>
          <w:marBottom w:val="0"/>
          <w:divBdr>
            <w:top w:val="none" w:sz="0" w:space="0" w:color="auto"/>
            <w:left w:val="none" w:sz="0" w:space="0" w:color="auto"/>
            <w:bottom w:val="none" w:sz="0" w:space="0" w:color="auto"/>
            <w:right w:val="none" w:sz="0" w:space="0" w:color="auto"/>
          </w:divBdr>
          <w:divsChild>
            <w:div w:id="142935552">
              <w:marLeft w:val="0"/>
              <w:marRight w:val="0"/>
              <w:marTop w:val="0"/>
              <w:marBottom w:val="0"/>
              <w:divBdr>
                <w:top w:val="none" w:sz="0" w:space="0" w:color="auto"/>
                <w:left w:val="none" w:sz="0" w:space="0" w:color="auto"/>
                <w:bottom w:val="none" w:sz="0" w:space="0" w:color="auto"/>
                <w:right w:val="none" w:sz="0" w:space="0" w:color="auto"/>
              </w:divBdr>
            </w:div>
            <w:div w:id="538321054">
              <w:marLeft w:val="0"/>
              <w:marRight w:val="0"/>
              <w:marTop w:val="0"/>
              <w:marBottom w:val="0"/>
              <w:divBdr>
                <w:top w:val="none" w:sz="0" w:space="0" w:color="auto"/>
                <w:left w:val="none" w:sz="0" w:space="0" w:color="auto"/>
                <w:bottom w:val="none" w:sz="0" w:space="0" w:color="auto"/>
                <w:right w:val="none" w:sz="0" w:space="0" w:color="auto"/>
              </w:divBdr>
            </w:div>
            <w:div w:id="817767532">
              <w:marLeft w:val="0"/>
              <w:marRight w:val="0"/>
              <w:marTop w:val="0"/>
              <w:marBottom w:val="0"/>
              <w:divBdr>
                <w:top w:val="none" w:sz="0" w:space="0" w:color="auto"/>
                <w:left w:val="none" w:sz="0" w:space="0" w:color="auto"/>
                <w:bottom w:val="none" w:sz="0" w:space="0" w:color="auto"/>
                <w:right w:val="none" w:sz="0" w:space="0" w:color="auto"/>
              </w:divBdr>
            </w:div>
            <w:div w:id="1009214729">
              <w:marLeft w:val="0"/>
              <w:marRight w:val="0"/>
              <w:marTop w:val="0"/>
              <w:marBottom w:val="0"/>
              <w:divBdr>
                <w:top w:val="none" w:sz="0" w:space="0" w:color="auto"/>
                <w:left w:val="none" w:sz="0" w:space="0" w:color="auto"/>
                <w:bottom w:val="none" w:sz="0" w:space="0" w:color="auto"/>
                <w:right w:val="none" w:sz="0" w:space="0" w:color="auto"/>
              </w:divBdr>
            </w:div>
            <w:div w:id="1351447334">
              <w:marLeft w:val="0"/>
              <w:marRight w:val="0"/>
              <w:marTop w:val="0"/>
              <w:marBottom w:val="0"/>
              <w:divBdr>
                <w:top w:val="none" w:sz="0" w:space="0" w:color="auto"/>
                <w:left w:val="none" w:sz="0" w:space="0" w:color="auto"/>
                <w:bottom w:val="none" w:sz="0" w:space="0" w:color="auto"/>
                <w:right w:val="none" w:sz="0" w:space="0" w:color="auto"/>
              </w:divBdr>
            </w:div>
          </w:divsChild>
        </w:div>
        <w:div w:id="882445444">
          <w:marLeft w:val="0"/>
          <w:marRight w:val="0"/>
          <w:marTop w:val="0"/>
          <w:marBottom w:val="0"/>
          <w:divBdr>
            <w:top w:val="none" w:sz="0" w:space="0" w:color="auto"/>
            <w:left w:val="none" w:sz="0" w:space="0" w:color="auto"/>
            <w:bottom w:val="none" w:sz="0" w:space="0" w:color="auto"/>
            <w:right w:val="none" w:sz="0" w:space="0" w:color="auto"/>
          </w:divBdr>
        </w:div>
        <w:div w:id="883829775">
          <w:marLeft w:val="0"/>
          <w:marRight w:val="0"/>
          <w:marTop w:val="0"/>
          <w:marBottom w:val="0"/>
          <w:divBdr>
            <w:top w:val="none" w:sz="0" w:space="0" w:color="auto"/>
            <w:left w:val="none" w:sz="0" w:space="0" w:color="auto"/>
            <w:bottom w:val="none" w:sz="0" w:space="0" w:color="auto"/>
            <w:right w:val="none" w:sz="0" w:space="0" w:color="auto"/>
          </w:divBdr>
        </w:div>
        <w:div w:id="885525325">
          <w:marLeft w:val="0"/>
          <w:marRight w:val="0"/>
          <w:marTop w:val="0"/>
          <w:marBottom w:val="0"/>
          <w:divBdr>
            <w:top w:val="none" w:sz="0" w:space="0" w:color="auto"/>
            <w:left w:val="none" w:sz="0" w:space="0" w:color="auto"/>
            <w:bottom w:val="none" w:sz="0" w:space="0" w:color="auto"/>
            <w:right w:val="none" w:sz="0" w:space="0" w:color="auto"/>
          </w:divBdr>
        </w:div>
        <w:div w:id="888110083">
          <w:marLeft w:val="0"/>
          <w:marRight w:val="0"/>
          <w:marTop w:val="0"/>
          <w:marBottom w:val="0"/>
          <w:divBdr>
            <w:top w:val="none" w:sz="0" w:space="0" w:color="auto"/>
            <w:left w:val="none" w:sz="0" w:space="0" w:color="auto"/>
            <w:bottom w:val="none" w:sz="0" w:space="0" w:color="auto"/>
            <w:right w:val="none" w:sz="0" w:space="0" w:color="auto"/>
          </w:divBdr>
        </w:div>
        <w:div w:id="890925477">
          <w:marLeft w:val="0"/>
          <w:marRight w:val="0"/>
          <w:marTop w:val="0"/>
          <w:marBottom w:val="0"/>
          <w:divBdr>
            <w:top w:val="none" w:sz="0" w:space="0" w:color="auto"/>
            <w:left w:val="none" w:sz="0" w:space="0" w:color="auto"/>
            <w:bottom w:val="none" w:sz="0" w:space="0" w:color="auto"/>
            <w:right w:val="none" w:sz="0" w:space="0" w:color="auto"/>
          </w:divBdr>
        </w:div>
        <w:div w:id="892233979">
          <w:marLeft w:val="0"/>
          <w:marRight w:val="0"/>
          <w:marTop w:val="0"/>
          <w:marBottom w:val="0"/>
          <w:divBdr>
            <w:top w:val="none" w:sz="0" w:space="0" w:color="auto"/>
            <w:left w:val="none" w:sz="0" w:space="0" w:color="auto"/>
            <w:bottom w:val="none" w:sz="0" w:space="0" w:color="auto"/>
            <w:right w:val="none" w:sz="0" w:space="0" w:color="auto"/>
          </w:divBdr>
        </w:div>
        <w:div w:id="894699969">
          <w:marLeft w:val="0"/>
          <w:marRight w:val="0"/>
          <w:marTop w:val="0"/>
          <w:marBottom w:val="0"/>
          <w:divBdr>
            <w:top w:val="none" w:sz="0" w:space="0" w:color="auto"/>
            <w:left w:val="none" w:sz="0" w:space="0" w:color="auto"/>
            <w:bottom w:val="none" w:sz="0" w:space="0" w:color="auto"/>
            <w:right w:val="none" w:sz="0" w:space="0" w:color="auto"/>
          </w:divBdr>
        </w:div>
        <w:div w:id="895581703">
          <w:marLeft w:val="0"/>
          <w:marRight w:val="0"/>
          <w:marTop w:val="0"/>
          <w:marBottom w:val="0"/>
          <w:divBdr>
            <w:top w:val="none" w:sz="0" w:space="0" w:color="auto"/>
            <w:left w:val="none" w:sz="0" w:space="0" w:color="auto"/>
            <w:bottom w:val="none" w:sz="0" w:space="0" w:color="auto"/>
            <w:right w:val="none" w:sz="0" w:space="0" w:color="auto"/>
          </w:divBdr>
        </w:div>
        <w:div w:id="898059143">
          <w:marLeft w:val="0"/>
          <w:marRight w:val="0"/>
          <w:marTop w:val="0"/>
          <w:marBottom w:val="0"/>
          <w:divBdr>
            <w:top w:val="none" w:sz="0" w:space="0" w:color="auto"/>
            <w:left w:val="none" w:sz="0" w:space="0" w:color="auto"/>
            <w:bottom w:val="none" w:sz="0" w:space="0" w:color="auto"/>
            <w:right w:val="none" w:sz="0" w:space="0" w:color="auto"/>
          </w:divBdr>
        </w:div>
        <w:div w:id="898129360">
          <w:marLeft w:val="0"/>
          <w:marRight w:val="0"/>
          <w:marTop w:val="0"/>
          <w:marBottom w:val="0"/>
          <w:divBdr>
            <w:top w:val="none" w:sz="0" w:space="0" w:color="auto"/>
            <w:left w:val="none" w:sz="0" w:space="0" w:color="auto"/>
            <w:bottom w:val="none" w:sz="0" w:space="0" w:color="auto"/>
            <w:right w:val="none" w:sz="0" w:space="0" w:color="auto"/>
          </w:divBdr>
        </w:div>
        <w:div w:id="903642662">
          <w:marLeft w:val="0"/>
          <w:marRight w:val="0"/>
          <w:marTop w:val="0"/>
          <w:marBottom w:val="0"/>
          <w:divBdr>
            <w:top w:val="none" w:sz="0" w:space="0" w:color="auto"/>
            <w:left w:val="none" w:sz="0" w:space="0" w:color="auto"/>
            <w:bottom w:val="none" w:sz="0" w:space="0" w:color="auto"/>
            <w:right w:val="none" w:sz="0" w:space="0" w:color="auto"/>
          </w:divBdr>
        </w:div>
        <w:div w:id="906452952">
          <w:marLeft w:val="0"/>
          <w:marRight w:val="0"/>
          <w:marTop w:val="0"/>
          <w:marBottom w:val="0"/>
          <w:divBdr>
            <w:top w:val="none" w:sz="0" w:space="0" w:color="auto"/>
            <w:left w:val="none" w:sz="0" w:space="0" w:color="auto"/>
            <w:bottom w:val="none" w:sz="0" w:space="0" w:color="auto"/>
            <w:right w:val="none" w:sz="0" w:space="0" w:color="auto"/>
          </w:divBdr>
        </w:div>
        <w:div w:id="915407362">
          <w:marLeft w:val="0"/>
          <w:marRight w:val="0"/>
          <w:marTop w:val="0"/>
          <w:marBottom w:val="0"/>
          <w:divBdr>
            <w:top w:val="none" w:sz="0" w:space="0" w:color="auto"/>
            <w:left w:val="none" w:sz="0" w:space="0" w:color="auto"/>
            <w:bottom w:val="none" w:sz="0" w:space="0" w:color="auto"/>
            <w:right w:val="none" w:sz="0" w:space="0" w:color="auto"/>
          </w:divBdr>
        </w:div>
        <w:div w:id="916206561">
          <w:marLeft w:val="0"/>
          <w:marRight w:val="0"/>
          <w:marTop w:val="0"/>
          <w:marBottom w:val="0"/>
          <w:divBdr>
            <w:top w:val="none" w:sz="0" w:space="0" w:color="auto"/>
            <w:left w:val="none" w:sz="0" w:space="0" w:color="auto"/>
            <w:bottom w:val="none" w:sz="0" w:space="0" w:color="auto"/>
            <w:right w:val="none" w:sz="0" w:space="0" w:color="auto"/>
          </w:divBdr>
        </w:div>
        <w:div w:id="922300889">
          <w:marLeft w:val="0"/>
          <w:marRight w:val="0"/>
          <w:marTop w:val="0"/>
          <w:marBottom w:val="0"/>
          <w:divBdr>
            <w:top w:val="none" w:sz="0" w:space="0" w:color="auto"/>
            <w:left w:val="none" w:sz="0" w:space="0" w:color="auto"/>
            <w:bottom w:val="none" w:sz="0" w:space="0" w:color="auto"/>
            <w:right w:val="none" w:sz="0" w:space="0" w:color="auto"/>
          </w:divBdr>
        </w:div>
        <w:div w:id="922761243">
          <w:marLeft w:val="0"/>
          <w:marRight w:val="0"/>
          <w:marTop w:val="0"/>
          <w:marBottom w:val="0"/>
          <w:divBdr>
            <w:top w:val="none" w:sz="0" w:space="0" w:color="auto"/>
            <w:left w:val="none" w:sz="0" w:space="0" w:color="auto"/>
            <w:bottom w:val="none" w:sz="0" w:space="0" w:color="auto"/>
            <w:right w:val="none" w:sz="0" w:space="0" w:color="auto"/>
          </w:divBdr>
        </w:div>
        <w:div w:id="925958711">
          <w:marLeft w:val="0"/>
          <w:marRight w:val="0"/>
          <w:marTop w:val="0"/>
          <w:marBottom w:val="0"/>
          <w:divBdr>
            <w:top w:val="none" w:sz="0" w:space="0" w:color="auto"/>
            <w:left w:val="none" w:sz="0" w:space="0" w:color="auto"/>
            <w:bottom w:val="none" w:sz="0" w:space="0" w:color="auto"/>
            <w:right w:val="none" w:sz="0" w:space="0" w:color="auto"/>
          </w:divBdr>
        </w:div>
        <w:div w:id="927930200">
          <w:marLeft w:val="0"/>
          <w:marRight w:val="0"/>
          <w:marTop w:val="0"/>
          <w:marBottom w:val="0"/>
          <w:divBdr>
            <w:top w:val="none" w:sz="0" w:space="0" w:color="auto"/>
            <w:left w:val="none" w:sz="0" w:space="0" w:color="auto"/>
            <w:bottom w:val="none" w:sz="0" w:space="0" w:color="auto"/>
            <w:right w:val="none" w:sz="0" w:space="0" w:color="auto"/>
          </w:divBdr>
        </w:div>
        <w:div w:id="932010217">
          <w:marLeft w:val="0"/>
          <w:marRight w:val="0"/>
          <w:marTop w:val="0"/>
          <w:marBottom w:val="0"/>
          <w:divBdr>
            <w:top w:val="none" w:sz="0" w:space="0" w:color="auto"/>
            <w:left w:val="none" w:sz="0" w:space="0" w:color="auto"/>
            <w:bottom w:val="none" w:sz="0" w:space="0" w:color="auto"/>
            <w:right w:val="none" w:sz="0" w:space="0" w:color="auto"/>
          </w:divBdr>
        </w:div>
        <w:div w:id="933171465">
          <w:marLeft w:val="0"/>
          <w:marRight w:val="0"/>
          <w:marTop w:val="0"/>
          <w:marBottom w:val="0"/>
          <w:divBdr>
            <w:top w:val="none" w:sz="0" w:space="0" w:color="auto"/>
            <w:left w:val="none" w:sz="0" w:space="0" w:color="auto"/>
            <w:bottom w:val="none" w:sz="0" w:space="0" w:color="auto"/>
            <w:right w:val="none" w:sz="0" w:space="0" w:color="auto"/>
          </w:divBdr>
        </w:div>
        <w:div w:id="933901501">
          <w:marLeft w:val="0"/>
          <w:marRight w:val="0"/>
          <w:marTop w:val="0"/>
          <w:marBottom w:val="0"/>
          <w:divBdr>
            <w:top w:val="none" w:sz="0" w:space="0" w:color="auto"/>
            <w:left w:val="none" w:sz="0" w:space="0" w:color="auto"/>
            <w:bottom w:val="none" w:sz="0" w:space="0" w:color="auto"/>
            <w:right w:val="none" w:sz="0" w:space="0" w:color="auto"/>
          </w:divBdr>
        </w:div>
        <w:div w:id="933980835">
          <w:marLeft w:val="0"/>
          <w:marRight w:val="0"/>
          <w:marTop w:val="0"/>
          <w:marBottom w:val="0"/>
          <w:divBdr>
            <w:top w:val="none" w:sz="0" w:space="0" w:color="auto"/>
            <w:left w:val="none" w:sz="0" w:space="0" w:color="auto"/>
            <w:bottom w:val="none" w:sz="0" w:space="0" w:color="auto"/>
            <w:right w:val="none" w:sz="0" w:space="0" w:color="auto"/>
          </w:divBdr>
        </w:div>
        <w:div w:id="934478802">
          <w:marLeft w:val="0"/>
          <w:marRight w:val="0"/>
          <w:marTop w:val="0"/>
          <w:marBottom w:val="0"/>
          <w:divBdr>
            <w:top w:val="none" w:sz="0" w:space="0" w:color="auto"/>
            <w:left w:val="none" w:sz="0" w:space="0" w:color="auto"/>
            <w:bottom w:val="none" w:sz="0" w:space="0" w:color="auto"/>
            <w:right w:val="none" w:sz="0" w:space="0" w:color="auto"/>
          </w:divBdr>
        </w:div>
        <w:div w:id="939341588">
          <w:marLeft w:val="0"/>
          <w:marRight w:val="0"/>
          <w:marTop w:val="0"/>
          <w:marBottom w:val="0"/>
          <w:divBdr>
            <w:top w:val="none" w:sz="0" w:space="0" w:color="auto"/>
            <w:left w:val="none" w:sz="0" w:space="0" w:color="auto"/>
            <w:bottom w:val="none" w:sz="0" w:space="0" w:color="auto"/>
            <w:right w:val="none" w:sz="0" w:space="0" w:color="auto"/>
          </w:divBdr>
        </w:div>
        <w:div w:id="941957020">
          <w:marLeft w:val="0"/>
          <w:marRight w:val="0"/>
          <w:marTop w:val="0"/>
          <w:marBottom w:val="0"/>
          <w:divBdr>
            <w:top w:val="none" w:sz="0" w:space="0" w:color="auto"/>
            <w:left w:val="none" w:sz="0" w:space="0" w:color="auto"/>
            <w:bottom w:val="none" w:sz="0" w:space="0" w:color="auto"/>
            <w:right w:val="none" w:sz="0" w:space="0" w:color="auto"/>
          </w:divBdr>
        </w:div>
        <w:div w:id="944460364">
          <w:marLeft w:val="0"/>
          <w:marRight w:val="0"/>
          <w:marTop w:val="0"/>
          <w:marBottom w:val="0"/>
          <w:divBdr>
            <w:top w:val="none" w:sz="0" w:space="0" w:color="auto"/>
            <w:left w:val="none" w:sz="0" w:space="0" w:color="auto"/>
            <w:bottom w:val="none" w:sz="0" w:space="0" w:color="auto"/>
            <w:right w:val="none" w:sz="0" w:space="0" w:color="auto"/>
          </w:divBdr>
        </w:div>
        <w:div w:id="945697771">
          <w:marLeft w:val="0"/>
          <w:marRight w:val="0"/>
          <w:marTop w:val="0"/>
          <w:marBottom w:val="0"/>
          <w:divBdr>
            <w:top w:val="none" w:sz="0" w:space="0" w:color="auto"/>
            <w:left w:val="none" w:sz="0" w:space="0" w:color="auto"/>
            <w:bottom w:val="none" w:sz="0" w:space="0" w:color="auto"/>
            <w:right w:val="none" w:sz="0" w:space="0" w:color="auto"/>
          </w:divBdr>
        </w:div>
        <w:div w:id="949236664">
          <w:marLeft w:val="0"/>
          <w:marRight w:val="0"/>
          <w:marTop w:val="0"/>
          <w:marBottom w:val="0"/>
          <w:divBdr>
            <w:top w:val="none" w:sz="0" w:space="0" w:color="auto"/>
            <w:left w:val="none" w:sz="0" w:space="0" w:color="auto"/>
            <w:bottom w:val="none" w:sz="0" w:space="0" w:color="auto"/>
            <w:right w:val="none" w:sz="0" w:space="0" w:color="auto"/>
          </w:divBdr>
        </w:div>
        <w:div w:id="954488052">
          <w:marLeft w:val="0"/>
          <w:marRight w:val="0"/>
          <w:marTop w:val="0"/>
          <w:marBottom w:val="0"/>
          <w:divBdr>
            <w:top w:val="none" w:sz="0" w:space="0" w:color="auto"/>
            <w:left w:val="none" w:sz="0" w:space="0" w:color="auto"/>
            <w:bottom w:val="none" w:sz="0" w:space="0" w:color="auto"/>
            <w:right w:val="none" w:sz="0" w:space="0" w:color="auto"/>
          </w:divBdr>
        </w:div>
        <w:div w:id="956835574">
          <w:marLeft w:val="0"/>
          <w:marRight w:val="0"/>
          <w:marTop w:val="0"/>
          <w:marBottom w:val="0"/>
          <w:divBdr>
            <w:top w:val="none" w:sz="0" w:space="0" w:color="auto"/>
            <w:left w:val="none" w:sz="0" w:space="0" w:color="auto"/>
            <w:bottom w:val="none" w:sz="0" w:space="0" w:color="auto"/>
            <w:right w:val="none" w:sz="0" w:space="0" w:color="auto"/>
          </w:divBdr>
        </w:div>
        <w:div w:id="960451594">
          <w:marLeft w:val="0"/>
          <w:marRight w:val="0"/>
          <w:marTop w:val="0"/>
          <w:marBottom w:val="0"/>
          <w:divBdr>
            <w:top w:val="none" w:sz="0" w:space="0" w:color="auto"/>
            <w:left w:val="none" w:sz="0" w:space="0" w:color="auto"/>
            <w:bottom w:val="none" w:sz="0" w:space="0" w:color="auto"/>
            <w:right w:val="none" w:sz="0" w:space="0" w:color="auto"/>
          </w:divBdr>
        </w:div>
        <w:div w:id="966156354">
          <w:marLeft w:val="0"/>
          <w:marRight w:val="0"/>
          <w:marTop w:val="0"/>
          <w:marBottom w:val="0"/>
          <w:divBdr>
            <w:top w:val="none" w:sz="0" w:space="0" w:color="auto"/>
            <w:left w:val="none" w:sz="0" w:space="0" w:color="auto"/>
            <w:bottom w:val="none" w:sz="0" w:space="0" w:color="auto"/>
            <w:right w:val="none" w:sz="0" w:space="0" w:color="auto"/>
          </w:divBdr>
        </w:div>
        <w:div w:id="967857691">
          <w:marLeft w:val="0"/>
          <w:marRight w:val="0"/>
          <w:marTop w:val="0"/>
          <w:marBottom w:val="0"/>
          <w:divBdr>
            <w:top w:val="none" w:sz="0" w:space="0" w:color="auto"/>
            <w:left w:val="none" w:sz="0" w:space="0" w:color="auto"/>
            <w:bottom w:val="none" w:sz="0" w:space="0" w:color="auto"/>
            <w:right w:val="none" w:sz="0" w:space="0" w:color="auto"/>
          </w:divBdr>
        </w:div>
        <w:div w:id="969818230">
          <w:marLeft w:val="0"/>
          <w:marRight w:val="0"/>
          <w:marTop w:val="0"/>
          <w:marBottom w:val="0"/>
          <w:divBdr>
            <w:top w:val="none" w:sz="0" w:space="0" w:color="auto"/>
            <w:left w:val="none" w:sz="0" w:space="0" w:color="auto"/>
            <w:bottom w:val="none" w:sz="0" w:space="0" w:color="auto"/>
            <w:right w:val="none" w:sz="0" w:space="0" w:color="auto"/>
          </w:divBdr>
        </w:div>
        <w:div w:id="969896320">
          <w:marLeft w:val="0"/>
          <w:marRight w:val="0"/>
          <w:marTop w:val="0"/>
          <w:marBottom w:val="0"/>
          <w:divBdr>
            <w:top w:val="none" w:sz="0" w:space="0" w:color="auto"/>
            <w:left w:val="none" w:sz="0" w:space="0" w:color="auto"/>
            <w:bottom w:val="none" w:sz="0" w:space="0" w:color="auto"/>
            <w:right w:val="none" w:sz="0" w:space="0" w:color="auto"/>
          </w:divBdr>
        </w:div>
        <w:div w:id="981350064">
          <w:marLeft w:val="0"/>
          <w:marRight w:val="0"/>
          <w:marTop w:val="0"/>
          <w:marBottom w:val="0"/>
          <w:divBdr>
            <w:top w:val="none" w:sz="0" w:space="0" w:color="auto"/>
            <w:left w:val="none" w:sz="0" w:space="0" w:color="auto"/>
            <w:bottom w:val="none" w:sz="0" w:space="0" w:color="auto"/>
            <w:right w:val="none" w:sz="0" w:space="0" w:color="auto"/>
          </w:divBdr>
        </w:div>
        <w:div w:id="982394047">
          <w:marLeft w:val="0"/>
          <w:marRight w:val="0"/>
          <w:marTop w:val="0"/>
          <w:marBottom w:val="0"/>
          <w:divBdr>
            <w:top w:val="none" w:sz="0" w:space="0" w:color="auto"/>
            <w:left w:val="none" w:sz="0" w:space="0" w:color="auto"/>
            <w:bottom w:val="none" w:sz="0" w:space="0" w:color="auto"/>
            <w:right w:val="none" w:sz="0" w:space="0" w:color="auto"/>
          </w:divBdr>
        </w:div>
        <w:div w:id="984623698">
          <w:marLeft w:val="0"/>
          <w:marRight w:val="0"/>
          <w:marTop w:val="0"/>
          <w:marBottom w:val="0"/>
          <w:divBdr>
            <w:top w:val="none" w:sz="0" w:space="0" w:color="auto"/>
            <w:left w:val="none" w:sz="0" w:space="0" w:color="auto"/>
            <w:bottom w:val="none" w:sz="0" w:space="0" w:color="auto"/>
            <w:right w:val="none" w:sz="0" w:space="0" w:color="auto"/>
          </w:divBdr>
        </w:div>
        <w:div w:id="988898198">
          <w:marLeft w:val="0"/>
          <w:marRight w:val="0"/>
          <w:marTop w:val="0"/>
          <w:marBottom w:val="0"/>
          <w:divBdr>
            <w:top w:val="none" w:sz="0" w:space="0" w:color="auto"/>
            <w:left w:val="none" w:sz="0" w:space="0" w:color="auto"/>
            <w:bottom w:val="none" w:sz="0" w:space="0" w:color="auto"/>
            <w:right w:val="none" w:sz="0" w:space="0" w:color="auto"/>
          </w:divBdr>
        </w:div>
        <w:div w:id="995187978">
          <w:marLeft w:val="0"/>
          <w:marRight w:val="0"/>
          <w:marTop w:val="0"/>
          <w:marBottom w:val="0"/>
          <w:divBdr>
            <w:top w:val="none" w:sz="0" w:space="0" w:color="auto"/>
            <w:left w:val="none" w:sz="0" w:space="0" w:color="auto"/>
            <w:bottom w:val="none" w:sz="0" w:space="0" w:color="auto"/>
            <w:right w:val="none" w:sz="0" w:space="0" w:color="auto"/>
          </w:divBdr>
        </w:div>
        <w:div w:id="1000355410">
          <w:marLeft w:val="0"/>
          <w:marRight w:val="0"/>
          <w:marTop w:val="0"/>
          <w:marBottom w:val="0"/>
          <w:divBdr>
            <w:top w:val="none" w:sz="0" w:space="0" w:color="auto"/>
            <w:left w:val="none" w:sz="0" w:space="0" w:color="auto"/>
            <w:bottom w:val="none" w:sz="0" w:space="0" w:color="auto"/>
            <w:right w:val="none" w:sz="0" w:space="0" w:color="auto"/>
          </w:divBdr>
        </w:div>
        <w:div w:id="1001082330">
          <w:marLeft w:val="0"/>
          <w:marRight w:val="0"/>
          <w:marTop w:val="0"/>
          <w:marBottom w:val="0"/>
          <w:divBdr>
            <w:top w:val="none" w:sz="0" w:space="0" w:color="auto"/>
            <w:left w:val="none" w:sz="0" w:space="0" w:color="auto"/>
            <w:bottom w:val="none" w:sz="0" w:space="0" w:color="auto"/>
            <w:right w:val="none" w:sz="0" w:space="0" w:color="auto"/>
          </w:divBdr>
        </w:div>
        <w:div w:id="1002855261">
          <w:marLeft w:val="0"/>
          <w:marRight w:val="0"/>
          <w:marTop w:val="0"/>
          <w:marBottom w:val="0"/>
          <w:divBdr>
            <w:top w:val="none" w:sz="0" w:space="0" w:color="auto"/>
            <w:left w:val="none" w:sz="0" w:space="0" w:color="auto"/>
            <w:bottom w:val="none" w:sz="0" w:space="0" w:color="auto"/>
            <w:right w:val="none" w:sz="0" w:space="0" w:color="auto"/>
          </w:divBdr>
        </w:div>
        <w:div w:id="1008288299">
          <w:marLeft w:val="0"/>
          <w:marRight w:val="0"/>
          <w:marTop w:val="0"/>
          <w:marBottom w:val="0"/>
          <w:divBdr>
            <w:top w:val="none" w:sz="0" w:space="0" w:color="auto"/>
            <w:left w:val="none" w:sz="0" w:space="0" w:color="auto"/>
            <w:bottom w:val="none" w:sz="0" w:space="0" w:color="auto"/>
            <w:right w:val="none" w:sz="0" w:space="0" w:color="auto"/>
          </w:divBdr>
        </w:div>
        <w:div w:id="1016423804">
          <w:marLeft w:val="0"/>
          <w:marRight w:val="0"/>
          <w:marTop w:val="0"/>
          <w:marBottom w:val="0"/>
          <w:divBdr>
            <w:top w:val="none" w:sz="0" w:space="0" w:color="auto"/>
            <w:left w:val="none" w:sz="0" w:space="0" w:color="auto"/>
            <w:bottom w:val="none" w:sz="0" w:space="0" w:color="auto"/>
            <w:right w:val="none" w:sz="0" w:space="0" w:color="auto"/>
          </w:divBdr>
        </w:div>
        <w:div w:id="1017735243">
          <w:marLeft w:val="0"/>
          <w:marRight w:val="0"/>
          <w:marTop w:val="0"/>
          <w:marBottom w:val="0"/>
          <w:divBdr>
            <w:top w:val="none" w:sz="0" w:space="0" w:color="auto"/>
            <w:left w:val="none" w:sz="0" w:space="0" w:color="auto"/>
            <w:bottom w:val="none" w:sz="0" w:space="0" w:color="auto"/>
            <w:right w:val="none" w:sz="0" w:space="0" w:color="auto"/>
          </w:divBdr>
        </w:div>
        <w:div w:id="1017854093">
          <w:marLeft w:val="0"/>
          <w:marRight w:val="0"/>
          <w:marTop w:val="0"/>
          <w:marBottom w:val="0"/>
          <w:divBdr>
            <w:top w:val="none" w:sz="0" w:space="0" w:color="auto"/>
            <w:left w:val="none" w:sz="0" w:space="0" w:color="auto"/>
            <w:bottom w:val="none" w:sz="0" w:space="0" w:color="auto"/>
            <w:right w:val="none" w:sz="0" w:space="0" w:color="auto"/>
          </w:divBdr>
        </w:div>
        <w:div w:id="1020474469">
          <w:marLeft w:val="0"/>
          <w:marRight w:val="0"/>
          <w:marTop w:val="0"/>
          <w:marBottom w:val="0"/>
          <w:divBdr>
            <w:top w:val="none" w:sz="0" w:space="0" w:color="auto"/>
            <w:left w:val="none" w:sz="0" w:space="0" w:color="auto"/>
            <w:bottom w:val="none" w:sz="0" w:space="0" w:color="auto"/>
            <w:right w:val="none" w:sz="0" w:space="0" w:color="auto"/>
          </w:divBdr>
        </w:div>
        <w:div w:id="1026981350">
          <w:marLeft w:val="0"/>
          <w:marRight w:val="0"/>
          <w:marTop w:val="0"/>
          <w:marBottom w:val="0"/>
          <w:divBdr>
            <w:top w:val="none" w:sz="0" w:space="0" w:color="auto"/>
            <w:left w:val="none" w:sz="0" w:space="0" w:color="auto"/>
            <w:bottom w:val="none" w:sz="0" w:space="0" w:color="auto"/>
            <w:right w:val="none" w:sz="0" w:space="0" w:color="auto"/>
          </w:divBdr>
        </w:div>
        <w:div w:id="1030300946">
          <w:marLeft w:val="0"/>
          <w:marRight w:val="0"/>
          <w:marTop w:val="0"/>
          <w:marBottom w:val="0"/>
          <w:divBdr>
            <w:top w:val="none" w:sz="0" w:space="0" w:color="auto"/>
            <w:left w:val="none" w:sz="0" w:space="0" w:color="auto"/>
            <w:bottom w:val="none" w:sz="0" w:space="0" w:color="auto"/>
            <w:right w:val="none" w:sz="0" w:space="0" w:color="auto"/>
          </w:divBdr>
        </w:div>
        <w:div w:id="1035885416">
          <w:marLeft w:val="0"/>
          <w:marRight w:val="0"/>
          <w:marTop w:val="0"/>
          <w:marBottom w:val="0"/>
          <w:divBdr>
            <w:top w:val="none" w:sz="0" w:space="0" w:color="auto"/>
            <w:left w:val="none" w:sz="0" w:space="0" w:color="auto"/>
            <w:bottom w:val="none" w:sz="0" w:space="0" w:color="auto"/>
            <w:right w:val="none" w:sz="0" w:space="0" w:color="auto"/>
          </w:divBdr>
        </w:div>
        <w:div w:id="1039937855">
          <w:marLeft w:val="0"/>
          <w:marRight w:val="0"/>
          <w:marTop w:val="0"/>
          <w:marBottom w:val="0"/>
          <w:divBdr>
            <w:top w:val="none" w:sz="0" w:space="0" w:color="auto"/>
            <w:left w:val="none" w:sz="0" w:space="0" w:color="auto"/>
            <w:bottom w:val="none" w:sz="0" w:space="0" w:color="auto"/>
            <w:right w:val="none" w:sz="0" w:space="0" w:color="auto"/>
          </w:divBdr>
        </w:div>
        <w:div w:id="1044136288">
          <w:marLeft w:val="0"/>
          <w:marRight w:val="0"/>
          <w:marTop w:val="0"/>
          <w:marBottom w:val="0"/>
          <w:divBdr>
            <w:top w:val="none" w:sz="0" w:space="0" w:color="auto"/>
            <w:left w:val="none" w:sz="0" w:space="0" w:color="auto"/>
            <w:bottom w:val="none" w:sz="0" w:space="0" w:color="auto"/>
            <w:right w:val="none" w:sz="0" w:space="0" w:color="auto"/>
          </w:divBdr>
        </w:div>
        <w:div w:id="1044676053">
          <w:marLeft w:val="0"/>
          <w:marRight w:val="0"/>
          <w:marTop w:val="0"/>
          <w:marBottom w:val="0"/>
          <w:divBdr>
            <w:top w:val="none" w:sz="0" w:space="0" w:color="auto"/>
            <w:left w:val="none" w:sz="0" w:space="0" w:color="auto"/>
            <w:bottom w:val="none" w:sz="0" w:space="0" w:color="auto"/>
            <w:right w:val="none" w:sz="0" w:space="0" w:color="auto"/>
          </w:divBdr>
        </w:div>
        <w:div w:id="1045716665">
          <w:marLeft w:val="0"/>
          <w:marRight w:val="0"/>
          <w:marTop w:val="0"/>
          <w:marBottom w:val="0"/>
          <w:divBdr>
            <w:top w:val="none" w:sz="0" w:space="0" w:color="auto"/>
            <w:left w:val="none" w:sz="0" w:space="0" w:color="auto"/>
            <w:bottom w:val="none" w:sz="0" w:space="0" w:color="auto"/>
            <w:right w:val="none" w:sz="0" w:space="0" w:color="auto"/>
          </w:divBdr>
        </w:div>
        <w:div w:id="1047920818">
          <w:marLeft w:val="0"/>
          <w:marRight w:val="0"/>
          <w:marTop w:val="0"/>
          <w:marBottom w:val="0"/>
          <w:divBdr>
            <w:top w:val="none" w:sz="0" w:space="0" w:color="auto"/>
            <w:left w:val="none" w:sz="0" w:space="0" w:color="auto"/>
            <w:bottom w:val="none" w:sz="0" w:space="0" w:color="auto"/>
            <w:right w:val="none" w:sz="0" w:space="0" w:color="auto"/>
          </w:divBdr>
        </w:div>
        <w:div w:id="1048341466">
          <w:marLeft w:val="0"/>
          <w:marRight w:val="0"/>
          <w:marTop w:val="0"/>
          <w:marBottom w:val="0"/>
          <w:divBdr>
            <w:top w:val="none" w:sz="0" w:space="0" w:color="auto"/>
            <w:left w:val="none" w:sz="0" w:space="0" w:color="auto"/>
            <w:bottom w:val="none" w:sz="0" w:space="0" w:color="auto"/>
            <w:right w:val="none" w:sz="0" w:space="0" w:color="auto"/>
          </w:divBdr>
        </w:div>
        <w:div w:id="1049307578">
          <w:marLeft w:val="0"/>
          <w:marRight w:val="0"/>
          <w:marTop w:val="0"/>
          <w:marBottom w:val="0"/>
          <w:divBdr>
            <w:top w:val="none" w:sz="0" w:space="0" w:color="auto"/>
            <w:left w:val="none" w:sz="0" w:space="0" w:color="auto"/>
            <w:bottom w:val="none" w:sz="0" w:space="0" w:color="auto"/>
            <w:right w:val="none" w:sz="0" w:space="0" w:color="auto"/>
          </w:divBdr>
        </w:div>
        <w:div w:id="1053578510">
          <w:marLeft w:val="0"/>
          <w:marRight w:val="0"/>
          <w:marTop w:val="0"/>
          <w:marBottom w:val="0"/>
          <w:divBdr>
            <w:top w:val="none" w:sz="0" w:space="0" w:color="auto"/>
            <w:left w:val="none" w:sz="0" w:space="0" w:color="auto"/>
            <w:bottom w:val="none" w:sz="0" w:space="0" w:color="auto"/>
            <w:right w:val="none" w:sz="0" w:space="0" w:color="auto"/>
          </w:divBdr>
        </w:div>
        <w:div w:id="1057976321">
          <w:marLeft w:val="0"/>
          <w:marRight w:val="0"/>
          <w:marTop w:val="0"/>
          <w:marBottom w:val="0"/>
          <w:divBdr>
            <w:top w:val="none" w:sz="0" w:space="0" w:color="auto"/>
            <w:left w:val="none" w:sz="0" w:space="0" w:color="auto"/>
            <w:bottom w:val="none" w:sz="0" w:space="0" w:color="auto"/>
            <w:right w:val="none" w:sz="0" w:space="0" w:color="auto"/>
          </w:divBdr>
        </w:div>
        <w:div w:id="1058362090">
          <w:marLeft w:val="0"/>
          <w:marRight w:val="0"/>
          <w:marTop w:val="0"/>
          <w:marBottom w:val="0"/>
          <w:divBdr>
            <w:top w:val="none" w:sz="0" w:space="0" w:color="auto"/>
            <w:left w:val="none" w:sz="0" w:space="0" w:color="auto"/>
            <w:bottom w:val="none" w:sz="0" w:space="0" w:color="auto"/>
            <w:right w:val="none" w:sz="0" w:space="0" w:color="auto"/>
          </w:divBdr>
        </w:div>
        <w:div w:id="1059521050">
          <w:marLeft w:val="0"/>
          <w:marRight w:val="0"/>
          <w:marTop w:val="0"/>
          <w:marBottom w:val="0"/>
          <w:divBdr>
            <w:top w:val="none" w:sz="0" w:space="0" w:color="auto"/>
            <w:left w:val="none" w:sz="0" w:space="0" w:color="auto"/>
            <w:bottom w:val="none" w:sz="0" w:space="0" w:color="auto"/>
            <w:right w:val="none" w:sz="0" w:space="0" w:color="auto"/>
          </w:divBdr>
        </w:div>
        <w:div w:id="1061976935">
          <w:marLeft w:val="0"/>
          <w:marRight w:val="0"/>
          <w:marTop w:val="0"/>
          <w:marBottom w:val="0"/>
          <w:divBdr>
            <w:top w:val="none" w:sz="0" w:space="0" w:color="auto"/>
            <w:left w:val="none" w:sz="0" w:space="0" w:color="auto"/>
            <w:bottom w:val="none" w:sz="0" w:space="0" w:color="auto"/>
            <w:right w:val="none" w:sz="0" w:space="0" w:color="auto"/>
          </w:divBdr>
        </w:div>
        <w:div w:id="1064719853">
          <w:marLeft w:val="0"/>
          <w:marRight w:val="0"/>
          <w:marTop w:val="0"/>
          <w:marBottom w:val="0"/>
          <w:divBdr>
            <w:top w:val="none" w:sz="0" w:space="0" w:color="auto"/>
            <w:left w:val="none" w:sz="0" w:space="0" w:color="auto"/>
            <w:bottom w:val="none" w:sz="0" w:space="0" w:color="auto"/>
            <w:right w:val="none" w:sz="0" w:space="0" w:color="auto"/>
          </w:divBdr>
        </w:div>
        <w:div w:id="1064983265">
          <w:marLeft w:val="0"/>
          <w:marRight w:val="0"/>
          <w:marTop w:val="0"/>
          <w:marBottom w:val="0"/>
          <w:divBdr>
            <w:top w:val="none" w:sz="0" w:space="0" w:color="auto"/>
            <w:left w:val="none" w:sz="0" w:space="0" w:color="auto"/>
            <w:bottom w:val="none" w:sz="0" w:space="0" w:color="auto"/>
            <w:right w:val="none" w:sz="0" w:space="0" w:color="auto"/>
          </w:divBdr>
        </w:div>
        <w:div w:id="1065375323">
          <w:marLeft w:val="0"/>
          <w:marRight w:val="0"/>
          <w:marTop w:val="0"/>
          <w:marBottom w:val="0"/>
          <w:divBdr>
            <w:top w:val="none" w:sz="0" w:space="0" w:color="auto"/>
            <w:left w:val="none" w:sz="0" w:space="0" w:color="auto"/>
            <w:bottom w:val="none" w:sz="0" w:space="0" w:color="auto"/>
            <w:right w:val="none" w:sz="0" w:space="0" w:color="auto"/>
          </w:divBdr>
        </w:div>
        <w:div w:id="1066565271">
          <w:marLeft w:val="0"/>
          <w:marRight w:val="0"/>
          <w:marTop w:val="0"/>
          <w:marBottom w:val="0"/>
          <w:divBdr>
            <w:top w:val="none" w:sz="0" w:space="0" w:color="auto"/>
            <w:left w:val="none" w:sz="0" w:space="0" w:color="auto"/>
            <w:bottom w:val="none" w:sz="0" w:space="0" w:color="auto"/>
            <w:right w:val="none" w:sz="0" w:space="0" w:color="auto"/>
          </w:divBdr>
        </w:div>
        <w:div w:id="1066800502">
          <w:marLeft w:val="0"/>
          <w:marRight w:val="0"/>
          <w:marTop w:val="0"/>
          <w:marBottom w:val="0"/>
          <w:divBdr>
            <w:top w:val="none" w:sz="0" w:space="0" w:color="auto"/>
            <w:left w:val="none" w:sz="0" w:space="0" w:color="auto"/>
            <w:bottom w:val="none" w:sz="0" w:space="0" w:color="auto"/>
            <w:right w:val="none" w:sz="0" w:space="0" w:color="auto"/>
          </w:divBdr>
        </w:div>
        <w:div w:id="1070232988">
          <w:marLeft w:val="0"/>
          <w:marRight w:val="0"/>
          <w:marTop w:val="0"/>
          <w:marBottom w:val="0"/>
          <w:divBdr>
            <w:top w:val="none" w:sz="0" w:space="0" w:color="auto"/>
            <w:left w:val="none" w:sz="0" w:space="0" w:color="auto"/>
            <w:bottom w:val="none" w:sz="0" w:space="0" w:color="auto"/>
            <w:right w:val="none" w:sz="0" w:space="0" w:color="auto"/>
          </w:divBdr>
        </w:div>
        <w:div w:id="1071123048">
          <w:marLeft w:val="0"/>
          <w:marRight w:val="0"/>
          <w:marTop w:val="0"/>
          <w:marBottom w:val="0"/>
          <w:divBdr>
            <w:top w:val="none" w:sz="0" w:space="0" w:color="auto"/>
            <w:left w:val="none" w:sz="0" w:space="0" w:color="auto"/>
            <w:bottom w:val="none" w:sz="0" w:space="0" w:color="auto"/>
            <w:right w:val="none" w:sz="0" w:space="0" w:color="auto"/>
          </w:divBdr>
        </w:div>
        <w:div w:id="1072123623">
          <w:marLeft w:val="0"/>
          <w:marRight w:val="0"/>
          <w:marTop w:val="0"/>
          <w:marBottom w:val="0"/>
          <w:divBdr>
            <w:top w:val="none" w:sz="0" w:space="0" w:color="auto"/>
            <w:left w:val="none" w:sz="0" w:space="0" w:color="auto"/>
            <w:bottom w:val="none" w:sz="0" w:space="0" w:color="auto"/>
            <w:right w:val="none" w:sz="0" w:space="0" w:color="auto"/>
          </w:divBdr>
          <w:divsChild>
            <w:div w:id="414397696">
              <w:marLeft w:val="0"/>
              <w:marRight w:val="0"/>
              <w:marTop w:val="0"/>
              <w:marBottom w:val="0"/>
              <w:divBdr>
                <w:top w:val="none" w:sz="0" w:space="0" w:color="auto"/>
                <w:left w:val="none" w:sz="0" w:space="0" w:color="auto"/>
                <w:bottom w:val="none" w:sz="0" w:space="0" w:color="auto"/>
                <w:right w:val="none" w:sz="0" w:space="0" w:color="auto"/>
              </w:divBdr>
            </w:div>
            <w:div w:id="584727071">
              <w:marLeft w:val="0"/>
              <w:marRight w:val="0"/>
              <w:marTop w:val="0"/>
              <w:marBottom w:val="0"/>
              <w:divBdr>
                <w:top w:val="none" w:sz="0" w:space="0" w:color="auto"/>
                <w:left w:val="none" w:sz="0" w:space="0" w:color="auto"/>
                <w:bottom w:val="none" w:sz="0" w:space="0" w:color="auto"/>
                <w:right w:val="none" w:sz="0" w:space="0" w:color="auto"/>
              </w:divBdr>
            </w:div>
            <w:div w:id="704330303">
              <w:marLeft w:val="0"/>
              <w:marRight w:val="0"/>
              <w:marTop w:val="0"/>
              <w:marBottom w:val="0"/>
              <w:divBdr>
                <w:top w:val="none" w:sz="0" w:space="0" w:color="auto"/>
                <w:left w:val="none" w:sz="0" w:space="0" w:color="auto"/>
                <w:bottom w:val="none" w:sz="0" w:space="0" w:color="auto"/>
                <w:right w:val="none" w:sz="0" w:space="0" w:color="auto"/>
              </w:divBdr>
            </w:div>
            <w:div w:id="1394818426">
              <w:marLeft w:val="0"/>
              <w:marRight w:val="0"/>
              <w:marTop w:val="0"/>
              <w:marBottom w:val="0"/>
              <w:divBdr>
                <w:top w:val="none" w:sz="0" w:space="0" w:color="auto"/>
                <w:left w:val="none" w:sz="0" w:space="0" w:color="auto"/>
                <w:bottom w:val="none" w:sz="0" w:space="0" w:color="auto"/>
                <w:right w:val="none" w:sz="0" w:space="0" w:color="auto"/>
              </w:divBdr>
            </w:div>
            <w:div w:id="1676498071">
              <w:marLeft w:val="0"/>
              <w:marRight w:val="0"/>
              <w:marTop w:val="0"/>
              <w:marBottom w:val="0"/>
              <w:divBdr>
                <w:top w:val="none" w:sz="0" w:space="0" w:color="auto"/>
                <w:left w:val="none" w:sz="0" w:space="0" w:color="auto"/>
                <w:bottom w:val="none" w:sz="0" w:space="0" w:color="auto"/>
                <w:right w:val="none" w:sz="0" w:space="0" w:color="auto"/>
              </w:divBdr>
            </w:div>
          </w:divsChild>
        </w:div>
        <w:div w:id="1072432418">
          <w:marLeft w:val="0"/>
          <w:marRight w:val="0"/>
          <w:marTop w:val="0"/>
          <w:marBottom w:val="0"/>
          <w:divBdr>
            <w:top w:val="none" w:sz="0" w:space="0" w:color="auto"/>
            <w:left w:val="none" w:sz="0" w:space="0" w:color="auto"/>
            <w:bottom w:val="none" w:sz="0" w:space="0" w:color="auto"/>
            <w:right w:val="none" w:sz="0" w:space="0" w:color="auto"/>
          </w:divBdr>
        </w:div>
        <w:div w:id="1074668843">
          <w:marLeft w:val="0"/>
          <w:marRight w:val="0"/>
          <w:marTop w:val="0"/>
          <w:marBottom w:val="0"/>
          <w:divBdr>
            <w:top w:val="none" w:sz="0" w:space="0" w:color="auto"/>
            <w:left w:val="none" w:sz="0" w:space="0" w:color="auto"/>
            <w:bottom w:val="none" w:sz="0" w:space="0" w:color="auto"/>
            <w:right w:val="none" w:sz="0" w:space="0" w:color="auto"/>
          </w:divBdr>
        </w:div>
        <w:div w:id="1075979628">
          <w:marLeft w:val="0"/>
          <w:marRight w:val="0"/>
          <w:marTop w:val="0"/>
          <w:marBottom w:val="0"/>
          <w:divBdr>
            <w:top w:val="none" w:sz="0" w:space="0" w:color="auto"/>
            <w:left w:val="none" w:sz="0" w:space="0" w:color="auto"/>
            <w:bottom w:val="none" w:sz="0" w:space="0" w:color="auto"/>
            <w:right w:val="none" w:sz="0" w:space="0" w:color="auto"/>
          </w:divBdr>
        </w:div>
        <w:div w:id="1077899285">
          <w:marLeft w:val="0"/>
          <w:marRight w:val="0"/>
          <w:marTop w:val="0"/>
          <w:marBottom w:val="0"/>
          <w:divBdr>
            <w:top w:val="none" w:sz="0" w:space="0" w:color="auto"/>
            <w:left w:val="none" w:sz="0" w:space="0" w:color="auto"/>
            <w:bottom w:val="none" w:sz="0" w:space="0" w:color="auto"/>
            <w:right w:val="none" w:sz="0" w:space="0" w:color="auto"/>
          </w:divBdr>
        </w:div>
        <w:div w:id="1082993560">
          <w:marLeft w:val="0"/>
          <w:marRight w:val="0"/>
          <w:marTop w:val="0"/>
          <w:marBottom w:val="0"/>
          <w:divBdr>
            <w:top w:val="none" w:sz="0" w:space="0" w:color="auto"/>
            <w:left w:val="none" w:sz="0" w:space="0" w:color="auto"/>
            <w:bottom w:val="none" w:sz="0" w:space="0" w:color="auto"/>
            <w:right w:val="none" w:sz="0" w:space="0" w:color="auto"/>
          </w:divBdr>
        </w:div>
        <w:div w:id="1086996757">
          <w:marLeft w:val="0"/>
          <w:marRight w:val="0"/>
          <w:marTop w:val="0"/>
          <w:marBottom w:val="0"/>
          <w:divBdr>
            <w:top w:val="none" w:sz="0" w:space="0" w:color="auto"/>
            <w:left w:val="none" w:sz="0" w:space="0" w:color="auto"/>
            <w:bottom w:val="none" w:sz="0" w:space="0" w:color="auto"/>
            <w:right w:val="none" w:sz="0" w:space="0" w:color="auto"/>
          </w:divBdr>
        </w:div>
        <w:div w:id="1089932270">
          <w:marLeft w:val="0"/>
          <w:marRight w:val="0"/>
          <w:marTop w:val="0"/>
          <w:marBottom w:val="0"/>
          <w:divBdr>
            <w:top w:val="none" w:sz="0" w:space="0" w:color="auto"/>
            <w:left w:val="none" w:sz="0" w:space="0" w:color="auto"/>
            <w:bottom w:val="none" w:sz="0" w:space="0" w:color="auto"/>
            <w:right w:val="none" w:sz="0" w:space="0" w:color="auto"/>
          </w:divBdr>
        </w:div>
        <w:div w:id="1090202519">
          <w:marLeft w:val="0"/>
          <w:marRight w:val="0"/>
          <w:marTop w:val="0"/>
          <w:marBottom w:val="0"/>
          <w:divBdr>
            <w:top w:val="none" w:sz="0" w:space="0" w:color="auto"/>
            <w:left w:val="none" w:sz="0" w:space="0" w:color="auto"/>
            <w:bottom w:val="none" w:sz="0" w:space="0" w:color="auto"/>
            <w:right w:val="none" w:sz="0" w:space="0" w:color="auto"/>
          </w:divBdr>
        </w:div>
        <w:div w:id="1090659021">
          <w:marLeft w:val="0"/>
          <w:marRight w:val="0"/>
          <w:marTop w:val="0"/>
          <w:marBottom w:val="0"/>
          <w:divBdr>
            <w:top w:val="none" w:sz="0" w:space="0" w:color="auto"/>
            <w:left w:val="none" w:sz="0" w:space="0" w:color="auto"/>
            <w:bottom w:val="none" w:sz="0" w:space="0" w:color="auto"/>
            <w:right w:val="none" w:sz="0" w:space="0" w:color="auto"/>
          </w:divBdr>
        </w:div>
        <w:div w:id="1092431187">
          <w:marLeft w:val="0"/>
          <w:marRight w:val="0"/>
          <w:marTop w:val="0"/>
          <w:marBottom w:val="0"/>
          <w:divBdr>
            <w:top w:val="none" w:sz="0" w:space="0" w:color="auto"/>
            <w:left w:val="none" w:sz="0" w:space="0" w:color="auto"/>
            <w:bottom w:val="none" w:sz="0" w:space="0" w:color="auto"/>
            <w:right w:val="none" w:sz="0" w:space="0" w:color="auto"/>
          </w:divBdr>
        </w:div>
        <w:div w:id="1099834000">
          <w:marLeft w:val="0"/>
          <w:marRight w:val="0"/>
          <w:marTop w:val="0"/>
          <w:marBottom w:val="0"/>
          <w:divBdr>
            <w:top w:val="none" w:sz="0" w:space="0" w:color="auto"/>
            <w:left w:val="none" w:sz="0" w:space="0" w:color="auto"/>
            <w:bottom w:val="none" w:sz="0" w:space="0" w:color="auto"/>
            <w:right w:val="none" w:sz="0" w:space="0" w:color="auto"/>
          </w:divBdr>
        </w:div>
        <w:div w:id="1104958755">
          <w:marLeft w:val="0"/>
          <w:marRight w:val="0"/>
          <w:marTop w:val="0"/>
          <w:marBottom w:val="0"/>
          <w:divBdr>
            <w:top w:val="none" w:sz="0" w:space="0" w:color="auto"/>
            <w:left w:val="none" w:sz="0" w:space="0" w:color="auto"/>
            <w:bottom w:val="none" w:sz="0" w:space="0" w:color="auto"/>
            <w:right w:val="none" w:sz="0" w:space="0" w:color="auto"/>
          </w:divBdr>
        </w:div>
        <w:div w:id="1107116275">
          <w:marLeft w:val="0"/>
          <w:marRight w:val="0"/>
          <w:marTop w:val="0"/>
          <w:marBottom w:val="0"/>
          <w:divBdr>
            <w:top w:val="none" w:sz="0" w:space="0" w:color="auto"/>
            <w:left w:val="none" w:sz="0" w:space="0" w:color="auto"/>
            <w:bottom w:val="none" w:sz="0" w:space="0" w:color="auto"/>
            <w:right w:val="none" w:sz="0" w:space="0" w:color="auto"/>
          </w:divBdr>
        </w:div>
        <w:div w:id="1107315976">
          <w:marLeft w:val="0"/>
          <w:marRight w:val="0"/>
          <w:marTop w:val="0"/>
          <w:marBottom w:val="0"/>
          <w:divBdr>
            <w:top w:val="none" w:sz="0" w:space="0" w:color="auto"/>
            <w:left w:val="none" w:sz="0" w:space="0" w:color="auto"/>
            <w:bottom w:val="none" w:sz="0" w:space="0" w:color="auto"/>
            <w:right w:val="none" w:sz="0" w:space="0" w:color="auto"/>
          </w:divBdr>
        </w:div>
        <w:div w:id="1107650851">
          <w:marLeft w:val="0"/>
          <w:marRight w:val="0"/>
          <w:marTop w:val="0"/>
          <w:marBottom w:val="0"/>
          <w:divBdr>
            <w:top w:val="none" w:sz="0" w:space="0" w:color="auto"/>
            <w:left w:val="none" w:sz="0" w:space="0" w:color="auto"/>
            <w:bottom w:val="none" w:sz="0" w:space="0" w:color="auto"/>
            <w:right w:val="none" w:sz="0" w:space="0" w:color="auto"/>
          </w:divBdr>
        </w:div>
        <w:div w:id="1110050694">
          <w:marLeft w:val="0"/>
          <w:marRight w:val="0"/>
          <w:marTop w:val="0"/>
          <w:marBottom w:val="0"/>
          <w:divBdr>
            <w:top w:val="none" w:sz="0" w:space="0" w:color="auto"/>
            <w:left w:val="none" w:sz="0" w:space="0" w:color="auto"/>
            <w:bottom w:val="none" w:sz="0" w:space="0" w:color="auto"/>
            <w:right w:val="none" w:sz="0" w:space="0" w:color="auto"/>
          </w:divBdr>
        </w:div>
        <w:div w:id="1111512952">
          <w:marLeft w:val="0"/>
          <w:marRight w:val="0"/>
          <w:marTop w:val="0"/>
          <w:marBottom w:val="0"/>
          <w:divBdr>
            <w:top w:val="none" w:sz="0" w:space="0" w:color="auto"/>
            <w:left w:val="none" w:sz="0" w:space="0" w:color="auto"/>
            <w:bottom w:val="none" w:sz="0" w:space="0" w:color="auto"/>
            <w:right w:val="none" w:sz="0" w:space="0" w:color="auto"/>
          </w:divBdr>
        </w:div>
        <w:div w:id="1117454358">
          <w:marLeft w:val="0"/>
          <w:marRight w:val="0"/>
          <w:marTop w:val="0"/>
          <w:marBottom w:val="0"/>
          <w:divBdr>
            <w:top w:val="none" w:sz="0" w:space="0" w:color="auto"/>
            <w:left w:val="none" w:sz="0" w:space="0" w:color="auto"/>
            <w:bottom w:val="none" w:sz="0" w:space="0" w:color="auto"/>
            <w:right w:val="none" w:sz="0" w:space="0" w:color="auto"/>
          </w:divBdr>
          <w:divsChild>
            <w:div w:id="1267344375">
              <w:marLeft w:val="0"/>
              <w:marRight w:val="0"/>
              <w:marTop w:val="0"/>
              <w:marBottom w:val="0"/>
              <w:divBdr>
                <w:top w:val="none" w:sz="0" w:space="0" w:color="auto"/>
                <w:left w:val="none" w:sz="0" w:space="0" w:color="auto"/>
                <w:bottom w:val="none" w:sz="0" w:space="0" w:color="auto"/>
                <w:right w:val="none" w:sz="0" w:space="0" w:color="auto"/>
              </w:divBdr>
            </w:div>
            <w:div w:id="1473522676">
              <w:marLeft w:val="0"/>
              <w:marRight w:val="0"/>
              <w:marTop w:val="0"/>
              <w:marBottom w:val="0"/>
              <w:divBdr>
                <w:top w:val="none" w:sz="0" w:space="0" w:color="auto"/>
                <w:left w:val="none" w:sz="0" w:space="0" w:color="auto"/>
                <w:bottom w:val="none" w:sz="0" w:space="0" w:color="auto"/>
                <w:right w:val="none" w:sz="0" w:space="0" w:color="auto"/>
              </w:divBdr>
            </w:div>
            <w:div w:id="1912736394">
              <w:marLeft w:val="0"/>
              <w:marRight w:val="0"/>
              <w:marTop w:val="0"/>
              <w:marBottom w:val="0"/>
              <w:divBdr>
                <w:top w:val="none" w:sz="0" w:space="0" w:color="auto"/>
                <w:left w:val="none" w:sz="0" w:space="0" w:color="auto"/>
                <w:bottom w:val="none" w:sz="0" w:space="0" w:color="auto"/>
                <w:right w:val="none" w:sz="0" w:space="0" w:color="auto"/>
              </w:divBdr>
            </w:div>
            <w:div w:id="1955208820">
              <w:marLeft w:val="0"/>
              <w:marRight w:val="0"/>
              <w:marTop w:val="0"/>
              <w:marBottom w:val="0"/>
              <w:divBdr>
                <w:top w:val="none" w:sz="0" w:space="0" w:color="auto"/>
                <w:left w:val="none" w:sz="0" w:space="0" w:color="auto"/>
                <w:bottom w:val="none" w:sz="0" w:space="0" w:color="auto"/>
                <w:right w:val="none" w:sz="0" w:space="0" w:color="auto"/>
              </w:divBdr>
            </w:div>
            <w:div w:id="2004161270">
              <w:marLeft w:val="0"/>
              <w:marRight w:val="0"/>
              <w:marTop w:val="0"/>
              <w:marBottom w:val="0"/>
              <w:divBdr>
                <w:top w:val="none" w:sz="0" w:space="0" w:color="auto"/>
                <w:left w:val="none" w:sz="0" w:space="0" w:color="auto"/>
                <w:bottom w:val="none" w:sz="0" w:space="0" w:color="auto"/>
                <w:right w:val="none" w:sz="0" w:space="0" w:color="auto"/>
              </w:divBdr>
            </w:div>
          </w:divsChild>
        </w:div>
        <w:div w:id="1120149784">
          <w:marLeft w:val="0"/>
          <w:marRight w:val="0"/>
          <w:marTop w:val="0"/>
          <w:marBottom w:val="0"/>
          <w:divBdr>
            <w:top w:val="none" w:sz="0" w:space="0" w:color="auto"/>
            <w:left w:val="none" w:sz="0" w:space="0" w:color="auto"/>
            <w:bottom w:val="none" w:sz="0" w:space="0" w:color="auto"/>
            <w:right w:val="none" w:sz="0" w:space="0" w:color="auto"/>
          </w:divBdr>
        </w:div>
        <w:div w:id="1120877416">
          <w:marLeft w:val="0"/>
          <w:marRight w:val="0"/>
          <w:marTop w:val="0"/>
          <w:marBottom w:val="0"/>
          <w:divBdr>
            <w:top w:val="none" w:sz="0" w:space="0" w:color="auto"/>
            <w:left w:val="none" w:sz="0" w:space="0" w:color="auto"/>
            <w:bottom w:val="none" w:sz="0" w:space="0" w:color="auto"/>
            <w:right w:val="none" w:sz="0" w:space="0" w:color="auto"/>
          </w:divBdr>
        </w:div>
        <w:div w:id="1122724178">
          <w:marLeft w:val="0"/>
          <w:marRight w:val="0"/>
          <w:marTop w:val="0"/>
          <w:marBottom w:val="0"/>
          <w:divBdr>
            <w:top w:val="none" w:sz="0" w:space="0" w:color="auto"/>
            <w:left w:val="none" w:sz="0" w:space="0" w:color="auto"/>
            <w:bottom w:val="none" w:sz="0" w:space="0" w:color="auto"/>
            <w:right w:val="none" w:sz="0" w:space="0" w:color="auto"/>
          </w:divBdr>
        </w:div>
        <w:div w:id="1128818416">
          <w:marLeft w:val="0"/>
          <w:marRight w:val="0"/>
          <w:marTop w:val="0"/>
          <w:marBottom w:val="0"/>
          <w:divBdr>
            <w:top w:val="none" w:sz="0" w:space="0" w:color="auto"/>
            <w:left w:val="none" w:sz="0" w:space="0" w:color="auto"/>
            <w:bottom w:val="none" w:sz="0" w:space="0" w:color="auto"/>
            <w:right w:val="none" w:sz="0" w:space="0" w:color="auto"/>
          </w:divBdr>
        </w:div>
        <w:div w:id="1131480323">
          <w:marLeft w:val="0"/>
          <w:marRight w:val="0"/>
          <w:marTop w:val="0"/>
          <w:marBottom w:val="0"/>
          <w:divBdr>
            <w:top w:val="none" w:sz="0" w:space="0" w:color="auto"/>
            <w:left w:val="none" w:sz="0" w:space="0" w:color="auto"/>
            <w:bottom w:val="none" w:sz="0" w:space="0" w:color="auto"/>
            <w:right w:val="none" w:sz="0" w:space="0" w:color="auto"/>
          </w:divBdr>
        </w:div>
        <w:div w:id="1133475200">
          <w:marLeft w:val="0"/>
          <w:marRight w:val="0"/>
          <w:marTop w:val="0"/>
          <w:marBottom w:val="0"/>
          <w:divBdr>
            <w:top w:val="none" w:sz="0" w:space="0" w:color="auto"/>
            <w:left w:val="none" w:sz="0" w:space="0" w:color="auto"/>
            <w:bottom w:val="none" w:sz="0" w:space="0" w:color="auto"/>
            <w:right w:val="none" w:sz="0" w:space="0" w:color="auto"/>
          </w:divBdr>
        </w:div>
        <w:div w:id="1138458094">
          <w:marLeft w:val="0"/>
          <w:marRight w:val="0"/>
          <w:marTop w:val="0"/>
          <w:marBottom w:val="0"/>
          <w:divBdr>
            <w:top w:val="none" w:sz="0" w:space="0" w:color="auto"/>
            <w:left w:val="none" w:sz="0" w:space="0" w:color="auto"/>
            <w:bottom w:val="none" w:sz="0" w:space="0" w:color="auto"/>
            <w:right w:val="none" w:sz="0" w:space="0" w:color="auto"/>
          </w:divBdr>
        </w:div>
        <w:div w:id="1143044023">
          <w:marLeft w:val="0"/>
          <w:marRight w:val="0"/>
          <w:marTop w:val="0"/>
          <w:marBottom w:val="0"/>
          <w:divBdr>
            <w:top w:val="none" w:sz="0" w:space="0" w:color="auto"/>
            <w:left w:val="none" w:sz="0" w:space="0" w:color="auto"/>
            <w:bottom w:val="none" w:sz="0" w:space="0" w:color="auto"/>
            <w:right w:val="none" w:sz="0" w:space="0" w:color="auto"/>
          </w:divBdr>
        </w:div>
        <w:div w:id="1144277194">
          <w:marLeft w:val="0"/>
          <w:marRight w:val="0"/>
          <w:marTop w:val="0"/>
          <w:marBottom w:val="0"/>
          <w:divBdr>
            <w:top w:val="none" w:sz="0" w:space="0" w:color="auto"/>
            <w:left w:val="none" w:sz="0" w:space="0" w:color="auto"/>
            <w:bottom w:val="none" w:sz="0" w:space="0" w:color="auto"/>
            <w:right w:val="none" w:sz="0" w:space="0" w:color="auto"/>
          </w:divBdr>
        </w:div>
        <w:div w:id="1145270969">
          <w:marLeft w:val="0"/>
          <w:marRight w:val="0"/>
          <w:marTop w:val="0"/>
          <w:marBottom w:val="0"/>
          <w:divBdr>
            <w:top w:val="none" w:sz="0" w:space="0" w:color="auto"/>
            <w:left w:val="none" w:sz="0" w:space="0" w:color="auto"/>
            <w:bottom w:val="none" w:sz="0" w:space="0" w:color="auto"/>
            <w:right w:val="none" w:sz="0" w:space="0" w:color="auto"/>
          </w:divBdr>
        </w:div>
        <w:div w:id="1147085464">
          <w:marLeft w:val="0"/>
          <w:marRight w:val="0"/>
          <w:marTop w:val="0"/>
          <w:marBottom w:val="0"/>
          <w:divBdr>
            <w:top w:val="none" w:sz="0" w:space="0" w:color="auto"/>
            <w:left w:val="none" w:sz="0" w:space="0" w:color="auto"/>
            <w:bottom w:val="none" w:sz="0" w:space="0" w:color="auto"/>
            <w:right w:val="none" w:sz="0" w:space="0" w:color="auto"/>
          </w:divBdr>
        </w:div>
        <w:div w:id="1147088563">
          <w:marLeft w:val="0"/>
          <w:marRight w:val="0"/>
          <w:marTop w:val="0"/>
          <w:marBottom w:val="0"/>
          <w:divBdr>
            <w:top w:val="none" w:sz="0" w:space="0" w:color="auto"/>
            <w:left w:val="none" w:sz="0" w:space="0" w:color="auto"/>
            <w:bottom w:val="none" w:sz="0" w:space="0" w:color="auto"/>
            <w:right w:val="none" w:sz="0" w:space="0" w:color="auto"/>
          </w:divBdr>
        </w:div>
        <w:div w:id="1150290182">
          <w:marLeft w:val="0"/>
          <w:marRight w:val="0"/>
          <w:marTop w:val="0"/>
          <w:marBottom w:val="0"/>
          <w:divBdr>
            <w:top w:val="none" w:sz="0" w:space="0" w:color="auto"/>
            <w:left w:val="none" w:sz="0" w:space="0" w:color="auto"/>
            <w:bottom w:val="none" w:sz="0" w:space="0" w:color="auto"/>
            <w:right w:val="none" w:sz="0" w:space="0" w:color="auto"/>
          </w:divBdr>
        </w:div>
        <w:div w:id="1151796342">
          <w:marLeft w:val="0"/>
          <w:marRight w:val="0"/>
          <w:marTop w:val="0"/>
          <w:marBottom w:val="0"/>
          <w:divBdr>
            <w:top w:val="none" w:sz="0" w:space="0" w:color="auto"/>
            <w:left w:val="none" w:sz="0" w:space="0" w:color="auto"/>
            <w:bottom w:val="none" w:sz="0" w:space="0" w:color="auto"/>
            <w:right w:val="none" w:sz="0" w:space="0" w:color="auto"/>
          </w:divBdr>
        </w:div>
        <w:div w:id="1152716126">
          <w:marLeft w:val="0"/>
          <w:marRight w:val="0"/>
          <w:marTop w:val="0"/>
          <w:marBottom w:val="0"/>
          <w:divBdr>
            <w:top w:val="none" w:sz="0" w:space="0" w:color="auto"/>
            <w:left w:val="none" w:sz="0" w:space="0" w:color="auto"/>
            <w:bottom w:val="none" w:sz="0" w:space="0" w:color="auto"/>
            <w:right w:val="none" w:sz="0" w:space="0" w:color="auto"/>
          </w:divBdr>
        </w:div>
        <w:div w:id="1153906611">
          <w:marLeft w:val="0"/>
          <w:marRight w:val="0"/>
          <w:marTop w:val="0"/>
          <w:marBottom w:val="0"/>
          <w:divBdr>
            <w:top w:val="none" w:sz="0" w:space="0" w:color="auto"/>
            <w:left w:val="none" w:sz="0" w:space="0" w:color="auto"/>
            <w:bottom w:val="none" w:sz="0" w:space="0" w:color="auto"/>
            <w:right w:val="none" w:sz="0" w:space="0" w:color="auto"/>
          </w:divBdr>
        </w:div>
        <w:div w:id="1156144944">
          <w:marLeft w:val="0"/>
          <w:marRight w:val="0"/>
          <w:marTop w:val="0"/>
          <w:marBottom w:val="0"/>
          <w:divBdr>
            <w:top w:val="none" w:sz="0" w:space="0" w:color="auto"/>
            <w:left w:val="none" w:sz="0" w:space="0" w:color="auto"/>
            <w:bottom w:val="none" w:sz="0" w:space="0" w:color="auto"/>
            <w:right w:val="none" w:sz="0" w:space="0" w:color="auto"/>
          </w:divBdr>
        </w:div>
        <w:div w:id="1161311385">
          <w:marLeft w:val="0"/>
          <w:marRight w:val="0"/>
          <w:marTop w:val="0"/>
          <w:marBottom w:val="0"/>
          <w:divBdr>
            <w:top w:val="none" w:sz="0" w:space="0" w:color="auto"/>
            <w:left w:val="none" w:sz="0" w:space="0" w:color="auto"/>
            <w:bottom w:val="none" w:sz="0" w:space="0" w:color="auto"/>
            <w:right w:val="none" w:sz="0" w:space="0" w:color="auto"/>
          </w:divBdr>
        </w:div>
        <w:div w:id="1162744479">
          <w:marLeft w:val="0"/>
          <w:marRight w:val="0"/>
          <w:marTop w:val="0"/>
          <w:marBottom w:val="0"/>
          <w:divBdr>
            <w:top w:val="none" w:sz="0" w:space="0" w:color="auto"/>
            <w:left w:val="none" w:sz="0" w:space="0" w:color="auto"/>
            <w:bottom w:val="none" w:sz="0" w:space="0" w:color="auto"/>
            <w:right w:val="none" w:sz="0" w:space="0" w:color="auto"/>
          </w:divBdr>
        </w:div>
        <w:div w:id="1163279990">
          <w:marLeft w:val="0"/>
          <w:marRight w:val="0"/>
          <w:marTop w:val="0"/>
          <w:marBottom w:val="0"/>
          <w:divBdr>
            <w:top w:val="none" w:sz="0" w:space="0" w:color="auto"/>
            <w:left w:val="none" w:sz="0" w:space="0" w:color="auto"/>
            <w:bottom w:val="none" w:sz="0" w:space="0" w:color="auto"/>
            <w:right w:val="none" w:sz="0" w:space="0" w:color="auto"/>
          </w:divBdr>
        </w:div>
        <w:div w:id="1166550652">
          <w:marLeft w:val="0"/>
          <w:marRight w:val="0"/>
          <w:marTop w:val="0"/>
          <w:marBottom w:val="0"/>
          <w:divBdr>
            <w:top w:val="none" w:sz="0" w:space="0" w:color="auto"/>
            <w:left w:val="none" w:sz="0" w:space="0" w:color="auto"/>
            <w:bottom w:val="none" w:sz="0" w:space="0" w:color="auto"/>
            <w:right w:val="none" w:sz="0" w:space="0" w:color="auto"/>
          </w:divBdr>
        </w:div>
        <w:div w:id="1166672507">
          <w:marLeft w:val="0"/>
          <w:marRight w:val="0"/>
          <w:marTop w:val="0"/>
          <w:marBottom w:val="0"/>
          <w:divBdr>
            <w:top w:val="none" w:sz="0" w:space="0" w:color="auto"/>
            <w:left w:val="none" w:sz="0" w:space="0" w:color="auto"/>
            <w:bottom w:val="none" w:sz="0" w:space="0" w:color="auto"/>
            <w:right w:val="none" w:sz="0" w:space="0" w:color="auto"/>
          </w:divBdr>
        </w:div>
        <w:div w:id="1174371967">
          <w:marLeft w:val="0"/>
          <w:marRight w:val="0"/>
          <w:marTop w:val="0"/>
          <w:marBottom w:val="0"/>
          <w:divBdr>
            <w:top w:val="none" w:sz="0" w:space="0" w:color="auto"/>
            <w:left w:val="none" w:sz="0" w:space="0" w:color="auto"/>
            <w:bottom w:val="none" w:sz="0" w:space="0" w:color="auto"/>
            <w:right w:val="none" w:sz="0" w:space="0" w:color="auto"/>
          </w:divBdr>
        </w:div>
        <w:div w:id="1174537542">
          <w:marLeft w:val="0"/>
          <w:marRight w:val="0"/>
          <w:marTop w:val="0"/>
          <w:marBottom w:val="0"/>
          <w:divBdr>
            <w:top w:val="none" w:sz="0" w:space="0" w:color="auto"/>
            <w:left w:val="none" w:sz="0" w:space="0" w:color="auto"/>
            <w:bottom w:val="none" w:sz="0" w:space="0" w:color="auto"/>
            <w:right w:val="none" w:sz="0" w:space="0" w:color="auto"/>
          </w:divBdr>
        </w:div>
        <w:div w:id="1180922944">
          <w:marLeft w:val="0"/>
          <w:marRight w:val="0"/>
          <w:marTop w:val="0"/>
          <w:marBottom w:val="0"/>
          <w:divBdr>
            <w:top w:val="none" w:sz="0" w:space="0" w:color="auto"/>
            <w:left w:val="none" w:sz="0" w:space="0" w:color="auto"/>
            <w:bottom w:val="none" w:sz="0" w:space="0" w:color="auto"/>
            <w:right w:val="none" w:sz="0" w:space="0" w:color="auto"/>
          </w:divBdr>
        </w:div>
        <w:div w:id="1185438792">
          <w:marLeft w:val="0"/>
          <w:marRight w:val="0"/>
          <w:marTop w:val="0"/>
          <w:marBottom w:val="0"/>
          <w:divBdr>
            <w:top w:val="none" w:sz="0" w:space="0" w:color="auto"/>
            <w:left w:val="none" w:sz="0" w:space="0" w:color="auto"/>
            <w:bottom w:val="none" w:sz="0" w:space="0" w:color="auto"/>
            <w:right w:val="none" w:sz="0" w:space="0" w:color="auto"/>
          </w:divBdr>
        </w:div>
        <w:div w:id="1185633656">
          <w:marLeft w:val="0"/>
          <w:marRight w:val="0"/>
          <w:marTop w:val="0"/>
          <w:marBottom w:val="0"/>
          <w:divBdr>
            <w:top w:val="none" w:sz="0" w:space="0" w:color="auto"/>
            <w:left w:val="none" w:sz="0" w:space="0" w:color="auto"/>
            <w:bottom w:val="none" w:sz="0" w:space="0" w:color="auto"/>
            <w:right w:val="none" w:sz="0" w:space="0" w:color="auto"/>
          </w:divBdr>
        </w:div>
        <w:div w:id="1186939088">
          <w:marLeft w:val="0"/>
          <w:marRight w:val="0"/>
          <w:marTop w:val="0"/>
          <w:marBottom w:val="0"/>
          <w:divBdr>
            <w:top w:val="none" w:sz="0" w:space="0" w:color="auto"/>
            <w:left w:val="none" w:sz="0" w:space="0" w:color="auto"/>
            <w:bottom w:val="none" w:sz="0" w:space="0" w:color="auto"/>
            <w:right w:val="none" w:sz="0" w:space="0" w:color="auto"/>
          </w:divBdr>
        </w:div>
        <w:div w:id="1187866060">
          <w:marLeft w:val="0"/>
          <w:marRight w:val="0"/>
          <w:marTop w:val="0"/>
          <w:marBottom w:val="0"/>
          <w:divBdr>
            <w:top w:val="none" w:sz="0" w:space="0" w:color="auto"/>
            <w:left w:val="none" w:sz="0" w:space="0" w:color="auto"/>
            <w:bottom w:val="none" w:sz="0" w:space="0" w:color="auto"/>
            <w:right w:val="none" w:sz="0" w:space="0" w:color="auto"/>
          </w:divBdr>
        </w:div>
        <w:div w:id="1191601542">
          <w:marLeft w:val="0"/>
          <w:marRight w:val="0"/>
          <w:marTop w:val="0"/>
          <w:marBottom w:val="0"/>
          <w:divBdr>
            <w:top w:val="none" w:sz="0" w:space="0" w:color="auto"/>
            <w:left w:val="none" w:sz="0" w:space="0" w:color="auto"/>
            <w:bottom w:val="none" w:sz="0" w:space="0" w:color="auto"/>
            <w:right w:val="none" w:sz="0" w:space="0" w:color="auto"/>
          </w:divBdr>
        </w:div>
        <w:div w:id="1194684392">
          <w:marLeft w:val="0"/>
          <w:marRight w:val="0"/>
          <w:marTop w:val="0"/>
          <w:marBottom w:val="0"/>
          <w:divBdr>
            <w:top w:val="none" w:sz="0" w:space="0" w:color="auto"/>
            <w:left w:val="none" w:sz="0" w:space="0" w:color="auto"/>
            <w:bottom w:val="none" w:sz="0" w:space="0" w:color="auto"/>
            <w:right w:val="none" w:sz="0" w:space="0" w:color="auto"/>
          </w:divBdr>
        </w:div>
        <w:div w:id="1195995908">
          <w:marLeft w:val="0"/>
          <w:marRight w:val="0"/>
          <w:marTop w:val="0"/>
          <w:marBottom w:val="0"/>
          <w:divBdr>
            <w:top w:val="none" w:sz="0" w:space="0" w:color="auto"/>
            <w:left w:val="none" w:sz="0" w:space="0" w:color="auto"/>
            <w:bottom w:val="none" w:sz="0" w:space="0" w:color="auto"/>
            <w:right w:val="none" w:sz="0" w:space="0" w:color="auto"/>
          </w:divBdr>
        </w:div>
        <w:div w:id="1196886050">
          <w:marLeft w:val="0"/>
          <w:marRight w:val="0"/>
          <w:marTop w:val="0"/>
          <w:marBottom w:val="0"/>
          <w:divBdr>
            <w:top w:val="none" w:sz="0" w:space="0" w:color="auto"/>
            <w:left w:val="none" w:sz="0" w:space="0" w:color="auto"/>
            <w:bottom w:val="none" w:sz="0" w:space="0" w:color="auto"/>
            <w:right w:val="none" w:sz="0" w:space="0" w:color="auto"/>
          </w:divBdr>
        </w:div>
        <w:div w:id="1198735755">
          <w:marLeft w:val="0"/>
          <w:marRight w:val="0"/>
          <w:marTop w:val="0"/>
          <w:marBottom w:val="0"/>
          <w:divBdr>
            <w:top w:val="none" w:sz="0" w:space="0" w:color="auto"/>
            <w:left w:val="none" w:sz="0" w:space="0" w:color="auto"/>
            <w:bottom w:val="none" w:sz="0" w:space="0" w:color="auto"/>
            <w:right w:val="none" w:sz="0" w:space="0" w:color="auto"/>
          </w:divBdr>
        </w:div>
        <w:div w:id="1199389786">
          <w:marLeft w:val="0"/>
          <w:marRight w:val="0"/>
          <w:marTop w:val="0"/>
          <w:marBottom w:val="0"/>
          <w:divBdr>
            <w:top w:val="none" w:sz="0" w:space="0" w:color="auto"/>
            <w:left w:val="none" w:sz="0" w:space="0" w:color="auto"/>
            <w:bottom w:val="none" w:sz="0" w:space="0" w:color="auto"/>
            <w:right w:val="none" w:sz="0" w:space="0" w:color="auto"/>
          </w:divBdr>
        </w:div>
        <w:div w:id="1204246061">
          <w:marLeft w:val="0"/>
          <w:marRight w:val="0"/>
          <w:marTop w:val="0"/>
          <w:marBottom w:val="0"/>
          <w:divBdr>
            <w:top w:val="none" w:sz="0" w:space="0" w:color="auto"/>
            <w:left w:val="none" w:sz="0" w:space="0" w:color="auto"/>
            <w:bottom w:val="none" w:sz="0" w:space="0" w:color="auto"/>
            <w:right w:val="none" w:sz="0" w:space="0" w:color="auto"/>
          </w:divBdr>
        </w:div>
        <w:div w:id="1206258185">
          <w:marLeft w:val="0"/>
          <w:marRight w:val="0"/>
          <w:marTop w:val="0"/>
          <w:marBottom w:val="0"/>
          <w:divBdr>
            <w:top w:val="none" w:sz="0" w:space="0" w:color="auto"/>
            <w:left w:val="none" w:sz="0" w:space="0" w:color="auto"/>
            <w:bottom w:val="none" w:sz="0" w:space="0" w:color="auto"/>
            <w:right w:val="none" w:sz="0" w:space="0" w:color="auto"/>
          </w:divBdr>
        </w:div>
        <w:div w:id="1219896777">
          <w:marLeft w:val="0"/>
          <w:marRight w:val="0"/>
          <w:marTop w:val="0"/>
          <w:marBottom w:val="0"/>
          <w:divBdr>
            <w:top w:val="none" w:sz="0" w:space="0" w:color="auto"/>
            <w:left w:val="none" w:sz="0" w:space="0" w:color="auto"/>
            <w:bottom w:val="none" w:sz="0" w:space="0" w:color="auto"/>
            <w:right w:val="none" w:sz="0" w:space="0" w:color="auto"/>
          </w:divBdr>
        </w:div>
        <w:div w:id="1229802758">
          <w:marLeft w:val="0"/>
          <w:marRight w:val="0"/>
          <w:marTop w:val="0"/>
          <w:marBottom w:val="0"/>
          <w:divBdr>
            <w:top w:val="none" w:sz="0" w:space="0" w:color="auto"/>
            <w:left w:val="none" w:sz="0" w:space="0" w:color="auto"/>
            <w:bottom w:val="none" w:sz="0" w:space="0" w:color="auto"/>
            <w:right w:val="none" w:sz="0" w:space="0" w:color="auto"/>
          </w:divBdr>
          <w:divsChild>
            <w:div w:id="15666296">
              <w:marLeft w:val="0"/>
              <w:marRight w:val="0"/>
              <w:marTop w:val="0"/>
              <w:marBottom w:val="0"/>
              <w:divBdr>
                <w:top w:val="none" w:sz="0" w:space="0" w:color="auto"/>
                <w:left w:val="none" w:sz="0" w:space="0" w:color="auto"/>
                <w:bottom w:val="none" w:sz="0" w:space="0" w:color="auto"/>
                <w:right w:val="none" w:sz="0" w:space="0" w:color="auto"/>
              </w:divBdr>
            </w:div>
            <w:div w:id="1031027648">
              <w:marLeft w:val="0"/>
              <w:marRight w:val="0"/>
              <w:marTop w:val="0"/>
              <w:marBottom w:val="0"/>
              <w:divBdr>
                <w:top w:val="none" w:sz="0" w:space="0" w:color="auto"/>
                <w:left w:val="none" w:sz="0" w:space="0" w:color="auto"/>
                <w:bottom w:val="none" w:sz="0" w:space="0" w:color="auto"/>
                <w:right w:val="none" w:sz="0" w:space="0" w:color="auto"/>
              </w:divBdr>
            </w:div>
            <w:div w:id="1249270179">
              <w:marLeft w:val="0"/>
              <w:marRight w:val="0"/>
              <w:marTop w:val="0"/>
              <w:marBottom w:val="0"/>
              <w:divBdr>
                <w:top w:val="none" w:sz="0" w:space="0" w:color="auto"/>
                <w:left w:val="none" w:sz="0" w:space="0" w:color="auto"/>
                <w:bottom w:val="none" w:sz="0" w:space="0" w:color="auto"/>
                <w:right w:val="none" w:sz="0" w:space="0" w:color="auto"/>
              </w:divBdr>
            </w:div>
            <w:div w:id="1368411367">
              <w:marLeft w:val="0"/>
              <w:marRight w:val="0"/>
              <w:marTop w:val="0"/>
              <w:marBottom w:val="0"/>
              <w:divBdr>
                <w:top w:val="none" w:sz="0" w:space="0" w:color="auto"/>
                <w:left w:val="none" w:sz="0" w:space="0" w:color="auto"/>
                <w:bottom w:val="none" w:sz="0" w:space="0" w:color="auto"/>
                <w:right w:val="none" w:sz="0" w:space="0" w:color="auto"/>
              </w:divBdr>
            </w:div>
            <w:div w:id="1931888894">
              <w:marLeft w:val="0"/>
              <w:marRight w:val="0"/>
              <w:marTop w:val="0"/>
              <w:marBottom w:val="0"/>
              <w:divBdr>
                <w:top w:val="none" w:sz="0" w:space="0" w:color="auto"/>
                <w:left w:val="none" w:sz="0" w:space="0" w:color="auto"/>
                <w:bottom w:val="none" w:sz="0" w:space="0" w:color="auto"/>
                <w:right w:val="none" w:sz="0" w:space="0" w:color="auto"/>
              </w:divBdr>
            </w:div>
          </w:divsChild>
        </w:div>
        <w:div w:id="1233812800">
          <w:marLeft w:val="0"/>
          <w:marRight w:val="0"/>
          <w:marTop w:val="0"/>
          <w:marBottom w:val="0"/>
          <w:divBdr>
            <w:top w:val="none" w:sz="0" w:space="0" w:color="auto"/>
            <w:left w:val="none" w:sz="0" w:space="0" w:color="auto"/>
            <w:bottom w:val="none" w:sz="0" w:space="0" w:color="auto"/>
            <w:right w:val="none" w:sz="0" w:space="0" w:color="auto"/>
          </w:divBdr>
        </w:div>
        <w:div w:id="1240022558">
          <w:marLeft w:val="0"/>
          <w:marRight w:val="0"/>
          <w:marTop w:val="0"/>
          <w:marBottom w:val="0"/>
          <w:divBdr>
            <w:top w:val="none" w:sz="0" w:space="0" w:color="auto"/>
            <w:left w:val="none" w:sz="0" w:space="0" w:color="auto"/>
            <w:bottom w:val="none" w:sz="0" w:space="0" w:color="auto"/>
            <w:right w:val="none" w:sz="0" w:space="0" w:color="auto"/>
          </w:divBdr>
        </w:div>
        <w:div w:id="1240289475">
          <w:marLeft w:val="0"/>
          <w:marRight w:val="0"/>
          <w:marTop w:val="0"/>
          <w:marBottom w:val="0"/>
          <w:divBdr>
            <w:top w:val="none" w:sz="0" w:space="0" w:color="auto"/>
            <w:left w:val="none" w:sz="0" w:space="0" w:color="auto"/>
            <w:bottom w:val="none" w:sz="0" w:space="0" w:color="auto"/>
            <w:right w:val="none" w:sz="0" w:space="0" w:color="auto"/>
          </w:divBdr>
        </w:div>
        <w:div w:id="1250581570">
          <w:marLeft w:val="0"/>
          <w:marRight w:val="0"/>
          <w:marTop w:val="0"/>
          <w:marBottom w:val="0"/>
          <w:divBdr>
            <w:top w:val="none" w:sz="0" w:space="0" w:color="auto"/>
            <w:left w:val="none" w:sz="0" w:space="0" w:color="auto"/>
            <w:bottom w:val="none" w:sz="0" w:space="0" w:color="auto"/>
            <w:right w:val="none" w:sz="0" w:space="0" w:color="auto"/>
          </w:divBdr>
        </w:div>
        <w:div w:id="1253705224">
          <w:marLeft w:val="0"/>
          <w:marRight w:val="0"/>
          <w:marTop w:val="0"/>
          <w:marBottom w:val="0"/>
          <w:divBdr>
            <w:top w:val="none" w:sz="0" w:space="0" w:color="auto"/>
            <w:left w:val="none" w:sz="0" w:space="0" w:color="auto"/>
            <w:bottom w:val="none" w:sz="0" w:space="0" w:color="auto"/>
            <w:right w:val="none" w:sz="0" w:space="0" w:color="auto"/>
          </w:divBdr>
        </w:div>
        <w:div w:id="1254120217">
          <w:marLeft w:val="0"/>
          <w:marRight w:val="0"/>
          <w:marTop w:val="0"/>
          <w:marBottom w:val="0"/>
          <w:divBdr>
            <w:top w:val="none" w:sz="0" w:space="0" w:color="auto"/>
            <w:left w:val="none" w:sz="0" w:space="0" w:color="auto"/>
            <w:bottom w:val="none" w:sz="0" w:space="0" w:color="auto"/>
            <w:right w:val="none" w:sz="0" w:space="0" w:color="auto"/>
          </w:divBdr>
        </w:div>
        <w:div w:id="1255046937">
          <w:marLeft w:val="0"/>
          <w:marRight w:val="0"/>
          <w:marTop w:val="0"/>
          <w:marBottom w:val="0"/>
          <w:divBdr>
            <w:top w:val="none" w:sz="0" w:space="0" w:color="auto"/>
            <w:left w:val="none" w:sz="0" w:space="0" w:color="auto"/>
            <w:bottom w:val="none" w:sz="0" w:space="0" w:color="auto"/>
            <w:right w:val="none" w:sz="0" w:space="0" w:color="auto"/>
          </w:divBdr>
        </w:div>
        <w:div w:id="1260335713">
          <w:marLeft w:val="0"/>
          <w:marRight w:val="0"/>
          <w:marTop w:val="0"/>
          <w:marBottom w:val="0"/>
          <w:divBdr>
            <w:top w:val="none" w:sz="0" w:space="0" w:color="auto"/>
            <w:left w:val="none" w:sz="0" w:space="0" w:color="auto"/>
            <w:bottom w:val="none" w:sz="0" w:space="0" w:color="auto"/>
            <w:right w:val="none" w:sz="0" w:space="0" w:color="auto"/>
          </w:divBdr>
        </w:div>
        <w:div w:id="1264847114">
          <w:marLeft w:val="0"/>
          <w:marRight w:val="0"/>
          <w:marTop w:val="0"/>
          <w:marBottom w:val="0"/>
          <w:divBdr>
            <w:top w:val="none" w:sz="0" w:space="0" w:color="auto"/>
            <w:left w:val="none" w:sz="0" w:space="0" w:color="auto"/>
            <w:bottom w:val="none" w:sz="0" w:space="0" w:color="auto"/>
            <w:right w:val="none" w:sz="0" w:space="0" w:color="auto"/>
          </w:divBdr>
        </w:div>
        <w:div w:id="1268854456">
          <w:marLeft w:val="0"/>
          <w:marRight w:val="0"/>
          <w:marTop w:val="0"/>
          <w:marBottom w:val="0"/>
          <w:divBdr>
            <w:top w:val="none" w:sz="0" w:space="0" w:color="auto"/>
            <w:left w:val="none" w:sz="0" w:space="0" w:color="auto"/>
            <w:bottom w:val="none" w:sz="0" w:space="0" w:color="auto"/>
            <w:right w:val="none" w:sz="0" w:space="0" w:color="auto"/>
          </w:divBdr>
        </w:div>
        <w:div w:id="1270241143">
          <w:marLeft w:val="0"/>
          <w:marRight w:val="0"/>
          <w:marTop w:val="0"/>
          <w:marBottom w:val="0"/>
          <w:divBdr>
            <w:top w:val="none" w:sz="0" w:space="0" w:color="auto"/>
            <w:left w:val="none" w:sz="0" w:space="0" w:color="auto"/>
            <w:bottom w:val="none" w:sz="0" w:space="0" w:color="auto"/>
            <w:right w:val="none" w:sz="0" w:space="0" w:color="auto"/>
          </w:divBdr>
        </w:div>
        <w:div w:id="1274048226">
          <w:marLeft w:val="0"/>
          <w:marRight w:val="0"/>
          <w:marTop w:val="0"/>
          <w:marBottom w:val="0"/>
          <w:divBdr>
            <w:top w:val="none" w:sz="0" w:space="0" w:color="auto"/>
            <w:left w:val="none" w:sz="0" w:space="0" w:color="auto"/>
            <w:bottom w:val="none" w:sz="0" w:space="0" w:color="auto"/>
            <w:right w:val="none" w:sz="0" w:space="0" w:color="auto"/>
          </w:divBdr>
        </w:div>
        <w:div w:id="1276987452">
          <w:marLeft w:val="0"/>
          <w:marRight w:val="0"/>
          <w:marTop w:val="0"/>
          <w:marBottom w:val="0"/>
          <w:divBdr>
            <w:top w:val="none" w:sz="0" w:space="0" w:color="auto"/>
            <w:left w:val="none" w:sz="0" w:space="0" w:color="auto"/>
            <w:bottom w:val="none" w:sz="0" w:space="0" w:color="auto"/>
            <w:right w:val="none" w:sz="0" w:space="0" w:color="auto"/>
          </w:divBdr>
        </w:div>
        <w:div w:id="1277063843">
          <w:marLeft w:val="0"/>
          <w:marRight w:val="0"/>
          <w:marTop w:val="0"/>
          <w:marBottom w:val="0"/>
          <w:divBdr>
            <w:top w:val="none" w:sz="0" w:space="0" w:color="auto"/>
            <w:left w:val="none" w:sz="0" w:space="0" w:color="auto"/>
            <w:bottom w:val="none" w:sz="0" w:space="0" w:color="auto"/>
            <w:right w:val="none" w:sz="0" w:space="0" w:color="auto"/>
          </w:divBdr>
        </w:div>
        <w:div w:id="1277638016">
          <w:marLeft w:val="0"/>
          <w:marRight w:val="0"/>
          <w:marTop w:val="0"/>
          <w:marBottom w:val="0"/>
          <w:divBdr>
            <w:top w:val="none" w:sz="0" w:space="0" w:color="auto"/>
            <w:left w:val="none" w:sz="0" w:space="0" w:color="auto"/>
            <w:bottom w:val="none" w:sz="0" w:space="0" w:color="auto"/>
            <w:right w:val="none" w:sz="0" w:space="0" w:color="auto"/>
          </w:divBdr>
        </w:div>
        <w:div w:id="1282372898">
          <w:marLeft w:val="0"/>
          <w:marRight w:val="0"/>
          <w:marTop w:val="0"/>
          <w:marBottom w:val="0"/>
          <w:divBdr>
            <w:top w:val="none" w:sz="0" w:space="0" w:color="auto"/>
            <w:left w:val="none" w:sz="0" w:space="0" w:color="auto"/>
            <w:bottom w:val="none" w:sz="0" w:space="0" w:color="auto"/>
            <w:right w:val="none" w:sz="0" w:space="0" w:color="auto"/>
          </w:divBdr>
        </w:div>
        <w:div w:id="1287586010">
          <w:marLeft w:val="0"/>
          <w:marRight w:val="0"/>
          <w:marTop w:val="0"/>
          <w:marBottom w:val="0"/>
          <w:divBdr>
            <w:top w:val="none" w:sz="0" w:space="0" w:color="auto"/>
            <w:left w:val="none" w:sz="0" w:space="0" w:color="auto"/>
            <w:bottom w:val="none" w:sz="0" w:space="0" w:color="auto"/>
            <w:right w:val="none" w:sz="0" w:space="0" w:color="auto"/>
          </w:divBdr>
        </w:div>
        <w:div w:id="1294094980">
          <w:marLeft w:val="0"/>
          <w:marRight w:val="0"/>
          <w:marTop w:val="0"/>
          <w:marBottom w:val="0"/>
          <w:divBdr>
            <w:top w:val="none" w:sz="0" w:space="0" w:color="auto"/>
            <w:left w:val="none" w:sz="0" w:space="0" w:color="auto"/>
            <w:bottom w:val="none" w:sz="0" w:space="0" w:color="auto"/>
            <w:right w:val="none" w:sz="0" w:space="0" w:color="auto"/>
          </w:divBdr>
        </w:div>
        <w:div w:id="1294677936">
          <w:marLeft w:val="0"/>
          <w:marRight w:val="0"/>
          <w:marTop w:val="0"/>
          <w:marBottom w:val="0"/>
          <w:divBdr>
            <w:top w:val="none" w:sz="0" w:space="0" w:color="auto"/>
            <w:left w:val="none" w:sz="0" w:space="0" w:color="auto"/>
            <w:bottom w:val="none" w:sz="0" w:space="0" w:color="auto"/>
            <w:right w:val="none" w:sz="0" w:space="0" w:color="auto"/>
          </w:divBdr>
        </w:div>
        <w:div w:id="1296451240">
          <w:marLeft w:val="0"/>
          <w:marRight w:val="0"/>
          <w:marTop w:val="0"/>
          <w:marBottom w:val="0"/>
          <w:divBdr>
            <w:top w:val="none" w:sz="0" w:space="0" w:color="auto"/>
            <w:left w:val="none" w:sz="0" w:space="0" w:color="auto"/>
            <w:bottom w:val="none" w:sz="0" w:space="0" w:color="auto"/>
            <w:right w:val="none" w:sz="0" w:space="0" w:color="auto"/>
          </w:divBdr>
        </w:div>
        <w:div w:id="1298341775">
          <w:marLeft w:val="0"/>
          <w:marRight w:val="0"/>
          <w:marTop w:val="0"/>
          <w:marBottom w:val="0"/>
          <w:divBdr>
            <w:top w:val="none" w:sz="0" w:space="0" w:color="auto"/>
            <w:left w:val="none" w:sz="0" w:space="0" w:color="auto"/>
            <w:bottom w:val="none" w:sz="0" w:space="0" w:color="auto"/>
            <w:right w:val="none" w:sz="0" w:space="0" w:color="auto"/>
          </w:divBdr>
        </w:div>
        <w:div w:id="1302077928">
          <w:marLeft w:val="0"/>
          <w:marRight w:val="0"/>
          <w:marTop w:val="0"/>
          <w:marBottom w:val="0"/>
          <w:divBdr>
            <w:top w:val="none" w:sz="0" w:space="0" w:color="auto"/>
            <w:left w:val="none" w:sz="0" w:space="0" w:color="auto"/>
            <w:bottom w:val="none" w:sz="0" w:space="0" w:color="auto"/>
            <w:right w:val="none" w:sz="0" w:space="0" w:color="auto"/>
          </w:divBdr>
        </w:div>
        <w:div w:id="1303198857">
          <w:marLeft w:val="0"/>
          <w:marRight w:val="0"/>
          <w:marTop w:val="0"/>
          <w:marBottom w:val="0"/>
          <w:divBdr>
            <w:top w:val="none" w:sz="0" w:space="0" w:color="auto"/>
            <w:left w:val="none" w:sz="0" w:space="0" w:color="auto"/>
            <w:bottom w:val="none" w:sz="0" w:space="0" w:color="auto"/>
            <w:right w:val="none" w:sz="0" w:space="0" w:color="auto"/>
          </w:divBdr>
        </w:div>
        <w:div w:id="1308784193">
          <w:marLeft w:val="0"/>
          <w:marRight w:val="0"/>
          <w:marTop w:val="0"/>
          <w:marBottom w:val="0"/>
          <w:divBdr>
            <w:top w:val="none" w:sz="0" w:space="0" w:color="auto"/>
            <w:left w:val="none" w:sz="0" w:space="0" w:color="auto"/>
            <w:bottom w:val="none" w:sz="0" w:space="0" w:color="auto"/>
            <w:right w:val="none" w:sz="0" w:space="0" w:color="auto"/>
          </w:divBdr>
        </w:div>
        <w:div w:id="1309016160">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10281868">
          <w:marLeft w:val="0"/>
          <w:marRight w:val="0"/>
          <w:marTop w:val="0"/>
          <w:marBottom w:val="0"/>
          <w:divBdr>
            <w:top w:val="none" w:sz="0" w:space="0" w:color="auto"/>
            <w:left w:val="none" w:sz="0" w:space="0" w:color="auto"/>
            <w:bottom w:val="none" w:sz="0" w:space="0" w:color="auto"/>
            <w:right w:val="none" w:sz="0" w:space="0" w:color="auto"/>
          </w:divBdr>
        </w:div>
        <w:div w:id="1314674882">
          <w:marLeft w:val="0"/>
          <w:marRight w:val="0"/>
          <w:marTop w:val="0"/>
          <w:marBottom w:val="0"/>
          <w:divBdr>
            <w:top w:val="none" w:sz="0" w:space="0" w:color="auto"/>
            <w:left w:val="none" w:sz="0" w:space="0" w:color="auto"/>
            <w:bottom w:val="none" w:sz="0" w:space="0" w:color="auto"/>
            <w:right w:val="none" w:sz="0" w:space="0" w:color="auto"/>
          </w:divBdr>
        </w:div>
        <w:div w:id="1319772810">
          <w:marLeft w:val="0"/>
          <w:marRight w:val="0"/>
          <w:marTop w:val="0"/>
          <w:marBottom w:val="0"/>
          <w:divBdr>
            <w:top w:val="none" w:sz="0" w:space="0" w:color="auto"/>
            <w:left w:val="none" w:sz="0" w:space="0" w:color="auto"/>
            <w:bottom w:val="none" w:sz="0" w:space="0" w:color="auto"/>
            <w:right w:val="none" w:sz="0" w:space="0" w:color="auto"/>
          </w:divBdr>
        </w:div>
        <w:div w:id="1323853507">
          <w:marLeft w:val="0"/>
          <w:marRight w:val="0"/>
          <w:marTop w:val="0"/>
          <w:marBottom w:val="0"/>
          <w:divBdr>
            <w:top w:val="none" w:sz="0" w:space="0" w:color="auto"/>
            <w:left w:val="none" w:sz="0" w:space="0" w:color="auto"/>
            <w:bottom w:val="none" w:sz="0" w:space="0" w:color="auto"/>
            <w:right w:val="none" w:sz="0" w:space="0" w:color="auto"/>
          </w:divBdr>
        </w:div>
        <w:div w:id="1326518981">
          <w:marLeft w:val="0"/>
          <w:marRight w:val="0"/>
          <w:marTop w:val="0"/>
          <w:marBottom w:val="0"/>
          <w:divBdr>
            <w:top w:val="none" w:sz="0" w:space="0" w:color="auto"/>
            <w:left w:val="none" w:sz="0" w:space="0" w:color="auto"/>
            <w:bottom w:val="none" w:sz="0" w:space="0" w:color="auto"/>
            <w:right w:val="none" w:sz="0" w:space="0" w:color="auto"/>
          </w:divBdr>
        </w:div>
        <w:div w:id="1327129747">
          <w:marLeft w:val="0"/>
          <w:marRight w:val="0"/>
          <w:marTop w:val="0"/>
          <w:marBottom w:val="0"/>
          <w:divBdr>
            <w:top w:val="none" w:sz="0" w:space="0" w:color="auto"/>
            <w:left w:val="none" w:sz="0" w:space="0" w:color="auto"/>
            <w:bottom w:val="none" w:sz="0" w:space="0" w:color="auto"/>
            <w:right w:val="none" w:sz="0" w:space="0" w:color="auto"/>
          </w:divBdr>
        </w:div>
        <w:div w:id="1327978193">
          <w:marLeft w:val="0"/>
          <w:marRight w:val="0"/>
          <w:marTop w:val="0"/>
          <w:marBottom w:val="0"/>
          <w:divBdr>
            <w:top w:val="none" w:sz="0" w:space="0" w:color="auto"/>
            <w:left w:val="none" w:sz="0" w:space="0" w:color="auto"/>
            <w:bottom w:val="none" w:sz="0" w:space="0" w:color="auto"/>
            <w:right w:val="none" w:sz="0" w:space="0" w:color="auto"/>
          </w:divBdr>
        </w:div>
        <w:div w:id="1330983754">
          <w:marLeft w:val="0"/>
          <w:marRight w:val="0"/>
          <w:marTop w:val="0"/>
          <w:marBottom w:val="0"/>
          <w:divBdr>
            <w:top w:val="none" w:sz="0" w:space="0" w:color="auto"/>
            <w:left w:val="none" w:sz="0" w:space="0" w:color="auto"/>
            <w:bottom w:val="none" w:sz="0" w:space="0" w:color="auto"/>
            <w:right w:val="none" w:sz="0" w:space="0" w:color="auto"/>
          </w:divBdr>
        </w:div>
        <w:div w:id="1334795762">
          <w:marLeft w:val="0"/>
          <w:marRight w:val="0"/>
          <w:marTop w:val="0"/>
          <w:marBottom w:val="0"/>
          <w:divBdr>
            <w:top w:val="none" w:sz="0" w:space="0" w:color="auto"/>
            <w:left w:val="none" w:sz="0" w:space="0" w:color="auto"/>
            <w:bottom w:val="none" w:sz="0" w:space="0" w:color="auto"/>
            <w:right w:val="none" w:sz="0" w:space="0" w:color="auto"/>
          </w:divBdr>
        </w:div>
        <w:div w:id="1335571353">
          <w:marLeft w:val="0"/>
          <w:marRight w:val="0"/>
          <w:marTop w:val="0"/>
          <w:marBottom w:val="0"/>
          <w:divBdr>
            <w:top w:val="none" w:sz="0" w:space="0" w:color="auto"/>
            <w:left w:val="none" w:sz="0" w:space="0" w:color="auto"/>
            <w:bottom w:val="none" w:sz="0" w:space="0" w:color="auto"/>
            <w:right w:val="none" w:sz="0" w:space="0" w:color="auto"/>
          </w:divBdr>
        </w:div>
        <w:div w:id="1336497594">
          <w:marLeft w:val="0"/>
          <w:marRight w:val="0"/>
          <w:marTop w:val="0"/>
          <w:marBottom w:val="0"/>
          <w:divBdr>
            <w:top w:val="none" w:sz="0" w:space="0" w:color="auto"/>
            <w:left w:val="none" w:sz="0" w:space="0" w:color="auto"/>
            <w:bottom w:val="none" w:sz="0" w:space="0" w:color="auto"/>
            <w:right w:val="none" w:sz="0" w:space="0" w:color="auto"/>
          </w:divBdr>
        </w:div>
        <w:div w:id="1348563173">
          <w:marLeft w:val="0"/>
          <w:marRight w:val="0"/>
          <w:marTop w:val="0"/>
          <w:marBottom w:val="0"/>
          <w:divBdr>
            <w:top w:val="none" w:sz="0" w:space="0" w:color="auto"/>
            <w:left w:val="none" w:sz="0" w:space="0" w:color="auto"/>
            <w:bottom w:val="none" w:sz="0" w:space="0" w:color="auto"/>
            <w:right w:val="none" w:sz="0" w:space="0" w:color="auto"/>
          </w:divBdr>
        </w:div>
        <w:div w:id="1349911331">
          <w:marLeft w:val="0"/>
          <w:marRight w:val="0"/>
          <w:marTop w:val="0"/>
          <w:marBottom w:val="0"/>
          <w:divBdr>
            <w:top w:val="none" w:sz="0" w:space="0" w:color="auto"/>
            <w:left w:val="none" w:sz="0" w:space="0" w:color="auto"/>
            <w:bottom w:val="none" w:sz="0" w:space="0" w:color="auto"/>
            <w:right w:val="none" w:sz="0" w:space="0" w:color="auto"/>
          </w:divBdr>
        </w:div>
        <w:div w:id="1352680979">
          <w:marLeft w:val="0"/>
          <w:marRight w:val="0"/>
          <w:marTop w:val="0"/>
          <w:marBottom w:val="0"/>
          <w:divBdr>
            <w:top w:val="none" w:sz="0" w:space="0" w:color="auto"/>
            <w:left w:val="none" w:sz="0" w:space="0" w:color="auto"/>
            <w:bottom w:val="none" w:sz="0" w:space="0" w:color="auto"/>
            <w:right w:val="none" w:sz="0" w:space="0" w:color="auto"/>
          </w:divBdr>
        </w:div>
        <w:div w:id="1353069407">
          <w:marLeft w:val="0"/>
          <w:marRight w:val="0"/>
          <w:marTop w:val="0"/>
          <w:marBottom w:val="0"/>
          <w:divBdr>
            <w:top w:val="none" w:sz="0" w:space="0" w:color="auto"/>
            <w:left w:val="none" w:sz="0" w:space="0" w:color="auto"/>
            <w:bottom w:val="none" w:sz="0" w:space="0" w:color="auto"/>
            <w:right w:val="none" w:sz="0" w:space="0" w:color="auto"/>
          </w:divBdr>
        </w:div>
        <w:div w:id="1353534613">
          <w:marLeft w:val="0"/>
          <w:marRight w:val="0"/>
          <w:marTop w:val="0"/>
          <w:marBottom w:val="0"/>
          <w:divBdr>
            <w:top w:val="none" w:sz="0" w:space="0" w:color="auto"/>
            <w:left w:val="none" w:sz="0" w:space="0" w:color="auto"/>
            <w:bottom w:val="none" w:sz="0" w:space="0" w:color="auto"/>
            <w:right w:val="none" w:sz="0" w:space="0" w:color="auto"/>
          </w:divBdr>
        </w:div>
        <w:div w:id="1354721758">
          <w:marLeft w:val="0"/>
          <w:marRight w:val="0"/>
          <w:marTop w:val="0"/>
          <w:marBottom w:val="0"/>
          <w:divBdr>
            <w:top w:val="none" w:sz="0" w:space="0" w:color="auto"/>
            <w:left w:val="none" w:sz="0" w:space="0" w:color="auto"/>
            <w:bottom w:val="none" w:sz="0" w:space="0" w:color="auto"/>
            <w:right w:val="none" w:sz="0" w:space="0" w:color="auto"/>
          </w:divBdr>
        </w:div>
        <w:div w:id="1358122643">
          <w:marLeft w:val="0"/>
          <w:marRight w:val="0"/>
          <w:marTop w:val="0"/>
          <w:marBottom w:val="0"/>
          <w:divBdr>
            <w:top w:val="none" w:sz="0" w:space="0" w:color="auto"/>
            <w:left w:val="none" w:sz="0" w:space="0" w:color="auto"/>
            <w:bottom w:val="none" w:sz="0" w:space="0" w:color="auto"/>
            <w:right w:val="none" w:sz="0" w:space="0" w:color="auto"/>
          </w:divBdr>
        </w:div>
        <w:div w:id="1358581231">
          <w:marLeft w:val="0"/>
          <w:marRight w:val="0"/>
          <w:marTop w:val="0"/>
          <w:marBottom w:val="0"/>
          <w:divBdr>
            <w:top w:val="none" w:sz="0" w:space="0" w:color="auto"/>
            <w:left w:val="none" w:sz="0" w:space="0" w:color="auto"/>
            <w:bottom w:val="none" w:sz="0" w:space="0" w:color="auto"/>
            <w:right w:val="none" w:sz="0" w:space="0" w:color="auto"/>
          </w:divBdr>
        </w:div>
        <w:div w:id="1360084412">
          <w:marLeft w:val="0"/>
          <w:marRight w:val="0"/>
          <w:marTop w:val="0"/>
          <w:marBottom w:val="0"/>
          <w:divBdr>
            <w:top w:val="none" w:sz="0" w:space="0" w:color="auto"/>
            <w:left w:val="none" w:sz="0" w:space="0" w:color="auto"/>
            <w:bottom w:val="none" w:sz="0" w:space="0" w:color="auto"/>
            <w:right w:val="none" w:sz="0" w:space="0" w:color="auto"/>
          </w:divBdr>
        </w:div>
        <w:div w:id="1367490130">
          <w:marLeft w:val="0"/>
          <w:marRight w:val="0"/>
          <w:marTop w:val="0"/>
          <w:marBottom w:val="0"/>
          <w:divBdr>
            <w:top w:val="none" w:sz="0" w:space="0" w:color="auto"/>
            <w:left w:val="none" w:sz="0" w:space="0" w:color="auto"/>
            <w:bottom w:val="none" w:sz="0" w:space="0" w:color="auto"/>
            <w:right w:val="none" w:sz="0" w:space="0" w:color="auto"/>
          </w:divBdr>
        </w:div>
        <w:div w:id="1368263573">
          <w:marLeft w:val="0"/>
          <w:marRight w:val="0"/>
          <w:marTop w:val="0"/>
          <w:marBottom w:val="0"/>
          <w:divBdr>
            <w:top w:val="none" w:sz="0" w:space="0" w:color="auto"/>
            <w:left w:val="none" w:sz="0" w:space="0" w:color="auto"/>
            <w:bottom w:val="none" w:sz="0" w:space="0" w:color="auto"/>
            <w:right w:val="none" w:sz="0" w:space="0" w:color="auto"/>
          </w:divBdr>
        </w:div>
        <w:div w:id="1372996999">
          <w:marLeft w:val="0"/>
          <w:marRight w:val="0"/>
          <w:marTop w:val="0"/>
          <w:marBottom w:val="0"/>
          <w:divBdr>
            <w:top w:val="none" w:sz="0" w:space="0" w:color="auto"/>
            <w:left w:val="none" w:sz="0" w:space="0" w:color="auto"/>
            <w:bottom w:val="none" w:sz="0" w:space="0" w:color="auto"/>
            <w:right w:val="none" w:sz="0" w:space="0" w:color="auto"/>
          </w:divBdr>
        </w:div>
        <w:div w:id="1375811976">
          <w:marLeft w:val="0"/>
          <w:marRight w:val="0"/>
          <w:marTop w:val="0"/>
          <w:marBottom w:val="0"/>
          <w:divBdr>
            <w:top w:val="none" w:sz="0" w:space="0" w:color="auto"/>
            <w:left w:val="none" w:sz="0" w:space="0" w:color="auto"/>
            <w:bottom w:val="none" w:sz="0" w:space="0" w:color="auto"/>
            <w:right w:val="none" w:sz="0" w:space="0" w:color="auto"/>
          </w:divBdr>
        </w:div>
        <w:div w:id="1379551430">
          <w:marLeft w:val="0"/>
          <w:marRight w:val="0"/>
          <w:marTop w:val="0"/>
          <w:marBottom w:val="0"/>
          <w:divBdr>
            <w:top w:val="none" w:sz="0" w:space="0" w:color="auto"/>
            <w:left w:val="none" w:sz="0" w:space="0" w:color="auto"/>
            <w:bottom w:val="none" w:sz="0" w:space="0" w:color="auto"/>
            <w:right w:val="none" w:sz="0" w:space="0" w:color="auto"/>
          </w:divBdr>
          <w:divsChild>
            <w:div w:id="431633432">
              <w:marLeft w:val="0"/>
              <w:marRight w:val="0"/>
              <w:marTop w:val="0"/>
              <w:marBottom w:val="0"/>
              <w:divBdr>
                <w:top w:val="none" w:sz="0" w:space="0" w:color="auto"/>
                <w:left w:val="none" w:sz="0" w:space="0" w:color="auto"/>
                <w:bottom w:val="none" w:sz="0" w:space="0" w:color="auto"/>
                <w:right w:val="none" w:sz="0" w:space="0" w:color="auto"/>
              </w:divBdr>
            </w:div>
            <w:div w:id="665132245">
              <w:marLeft w:val="0"/>
              <w:marRight w:val="0"/>
              <w:marTop w:val="0"/>
              <w:marBottom w:val="0"/>
              <w:divBdr>
                <w:top w:val="none" w:sz="0" w:space="0" w:color="auto"/>
                <w:left w:val="none" w:sz="0" w:space="0" w:color="auto"/>
                <w:bottom w:val="none" w:sz="0" w:space="0" w:color="auto"/>
                <w:right w:val="none" w:sz="0" w:space="0" w:color="auto"/>
              </w:divBdr>
            </w:div>
            <w:div w:id="1330988094">
              <w:marLeft w:val="0"/>
              <w:marRight w:val="0"/>
              <w:marTop w:val="0"/>
              <w:marBottom w:val="0"/>
              <w:divBdr>
                <w:top w:val="none" w:sz="0" w:space="0" w:color="auto"/>
                <w:left w:val="none" w:sz="0" w:space="0" w:color="auto"/>
                <w:bottom w:val="none" w:sz="0" w:space="0" w:color="auto"/>
                <w:right w:val="none" w:sz="0" w:space="0" w:color="auto"/>
              </w:divBdr>
            </w:div>
            <w:div w:id="1749158174">
              <w:marLeft w:val="0"/>
              <w:marRight w:val="0"/>
              <w:marTop w:val="0"/>
              <w:marBottom w:val="0"/>
              <w:divBdr>
                <w:top w:val="none" w:sz="0" w:space="0" w:color="auto"/>
                <w:left w:val="none" w:sz="0" w:space="0" w:color="auto"/>
                <w:bottom w:val="none" w:sz="0" w:space="0" w:color="auto"/>
                <w:right w:val="none" w:sz="0" w:space="0" w:color="auto"/>
              </w:divBdr>
            </w:div>
            <w:div w:id="1987738801">
              <w:marLeft w:val="0"/>
              <w:marRight w:val="0"/>
              <w:marTop w:val="0"/>
              <w:marBottom w:val="0"/>
              <w:divBdr>
                <w:top w:val="none" w:sz="0" w:space="0" w:color="auto"/>
                <w:left w:val="none" w:sz="0" w:space="0" w:color="auto"/>
                <w:bottom w:val="none" w:sz="0" w:space="0" w:color="auto"/>
                <w:right w:val="none" w:sz="0" w:space="0" w:color="auto"/>
              </w:divBdr>
            </w:div>
          </w:divsChild>
        </w:div>
        <w:div w:id="1384136538">
          <w:marLeft w:val="0"/>
          <w:marRight w:val="0"/>
          <w:marTop w:val="0"/>
          <w:marBottom w:val="0"/>
          <w:divBdr>
            <w:top w:val="none" w:sz="0" w:space="0" w:color="auto"/>
            <w:left w:val="none" w:sz="0" w:space="0" w:color="auto"/>
            <w:bottom w:val="none" w:sz="0" w:space="0" w:color="auto"/>
            <w:right w:val="none" w:sz="0" w:space="0" w:color="auto"/>
          </w:divBdr>
        </w:div>
        <w:div w:id="1384523703">
          <w:marLeft w:val="0"/>
          <w:marRight w:val="0"/>
          <w:marTop w:val="0"/>
          <w:marBottom w:val="0"/>
          <w:divBdr>
            <w:top w:val="none" w:sz="0" w:space="0" w:color="auto"/>
            <w:left w:val="none" w:sz="0" w:space="0" w:color="auto"/>
            <w:bottom w:val="none" w:sz="0" w:space="0" w:color="auto"/>
            <w:right w:val="none" w:sz="0" w:space="0" w:color="auto"/>
          </w:divBdr>
        </w:div>
        <w:div w:id="1385761814">
          <w:marLeft w:val="0"/>
          <w:marRight w:val="0"/>
          <w:marTop w:val="0"/>
          <w:marBottom w:val="0"/>
          <w:divBdr>
            <w:top w:val="none" w:sz="0" w:space="0" w:color="auto"/>
            <w:left w:val="none" w:sz="0" w:space="0" w:color="auto"/>
            <w:bottom w:val="none" w:sz="0" w:space="0" w:color="auto"/>
            <w:right w:val="none" w:sz="0" w:space="0" w:color="auto"/>
          </w:divBdr>
        </w:div>
        <w:div w:id="1386297732">
          <w:marLeft w:val="0"/>
          <w:marRight w:val="0"/>
          <w:marTop w:val="0"/>
          <w:marBottom w:val="0"/>
          <w:divBdr>
            <w:top w:val="none" w:sz="0" w:space="0" w:color="auto"/>
            <w:left w:val="none" w:sz="0" w:space="0" w:color="auto"/>
            <w:bottom w:val="none" w:sz="0" w:space="0" w:color="auto"/>
            <w:right w:val="none" w:sz="0" w:space="0" w:color="auto"/>
          </w:divBdr>
        </w:div>
        <w:div w:id="1387794877">
          <w:marLeft w:val="0"/>
          <w:marRight w:val="0"/>
          <w:marTop w:val="0"/>
          <w:marBottom w:val="0"/>
          <w:divBdr>
            <w:top w:val="none" w:sz="0" w:space="0" w:color="auto"/>
            <w:left w:val="none" w:sz="0" w:space="0" w:color="auto"/>
            <w:bottom w:val="none" w:sz="0" w:space="0" w:color="auto"/>
            <w:right w:val="none" w:sz="0" w:space="0" w:color="auto"/>
          </w:divBdr>
        </w:div>
        <w:div w:id="1388645819">
          <w:marLeft w:val="0"/>
          <w:marRight w:val="0"/>
          <w:marTop w:val="0"/>
          <w:marBottom w:val="0"/>
          <w:divBdr>
            <w:top w:val="none" w:sz="0" w:space="0" w:color="auto"/>
            <w:left w:val="none" w:sz="0" w:space="0" w:color="auto"/>
            <w:bottom w:val="none" w:sz="0" w:space="0" w:color="auto"/>
            <w:right w:val="none" w:sz="0" w:space="0" w:color="auto"/>
          </w:divBdr>
        </w:div>
        <w:div w:id="1390108651">
          <w:marLeft w:val="0"/>
          <w:marRight w:val="0"/>
          <w:marTop w:val="0"/>
          <w:marBottom w:val="0"/>
          <w:divBdr>
            <w:top w:val="none" w:sz="0" w:space="0" w:color="auto"/>
            <w:left w:val="none" w:sz="0" w:space="0" w:color="auto"/>
            <w:bottom w:val="none" w:sz="0" w:space="0" w:color="auto"/>
            <w:right w:val="none" w:sz="0" w:space="0" w:color="auto"/>
          </w:divBdr>
        </w:div>
        <w:div w:id="1394507375">
          <w:marLeft w:val="0"/>
          <w:marRight w:val="0"/>
          <w:marTop w:val="0"/>
          <w:marBottom w:val="0"/>
          <w:divBdr>
            <w:top w:val="none" w:sz="0" w:space="0" w:color="auto"/>
            <w:left w:val="none" w:sz="0" w:space="0" w:color="auto"/>
            <w:bottom w:val="none" w:sz="0" w:space="0" w:color="auto"/>
            <w:right w:val="none" w:sz="0" w:space="0" w:color="auto"/>
          </w:divBdr>
        </w:div>
        <w:div w:id="1399670640">
          <w:marLeft w:val="0"/>
          <w:marRight w:val="0"/>
          <w:marTop w:val="0"/>
          <w:marBottom w:val="0"/>
          <w:divBdr>
            <w:top w:val="none" w:sz="0" w:space="0" w:color="auto"/>
            <w:left w:val="none" w:sz="0" w:space="0" w:color="auto"/>
            <w:bottom w:val="none" w:sz="0" w:space="0" w:color="auto"/>
            <w:right w:val="none" w:sz="0" w:space="0" w:color="auto"/>
          </w:divBdr>
        </w:div>
        <w:div w:id="1400009431">
          <w:marLeft w:val="0"/>
          <w:marRight w:val="0"/>
          <w:marTop w:val="0"/>
          <w:marBottom w:val="0"/>
          <w:divBdr>
            <w:top w:val="none" w:sz="0" w:space="0" w:color="auto"/>
            <w:left w:val="none" w:sz="0" w:space="0" w:color="auto"/>
            <w:bottom w:val="none" w:sz="0" w:space="0" w:color="auto"/>
            <w:right w:val="none" w:sz="0" w:space="0" w:color="auto"/>
          </w:divBdr>
        </w:div>
        <w:div w:id="1400790439">
          <w:marLeft w:val="0"/>
          <w:marRight w:val="0"/>
          <w:marTop w:val="0"/>
          <w:marBottom w:val="0"/>
          <w:divBdr>
            <w:top w:val="none" w:sz="0" w:space="0" w:color="auto"/>
            <w:left w:val="none" w:sz="0" w:space="0" w:color="auto"/>
            <w:bottom w:val="none" w:sz="0" w:space="0" w:color="auto"/>
            <w:right w:val="none" w:sz="0" w:space="0" w:color="auto"/>
          </w:divBdr>
        </w:div>
        <w:div w:id="1404328813">
          <w:marLeft w:val="0"/>
          <w:marRight w:val="0"/>
          <w:marTop w:val="0"/>
          <w:marBottom w:val="0"/>
          <w:divBdr>
            <w:top w:val="none" w:sz="0" w:space="0" w:color="auto"/>
            <w:left w:val="none" w:sz="0" w:space="0" w:color="auto"/>
            <w:bottom w:val="none" w:sz="0" w:space="0" w:color="auto"/>
            <w:right w:val="none" w:sz="0" w:space="0" w:color="auto"/>
          </w:divBdr>
        </w:div>
        <w:div w:id="1405764981">
          <w:marLeft w:val="0"/>
          <w:marRight w:val="0"/>
          <w:marTop w:val="0"/>
          <w:marBottom w:val="0"/>
          <w:divBdr>
            <w:top w:val="none" w:sz="0" w:space="0" w:color="auto"/>
            <w:left w:val="none" w:sz="0" w:space="0" w:color="auto"/>
            <w:bottom w:val="none" w:sz="0" w:space="0" w:color="auto"/>
            <w:right w:val="none" w:sz="0" w:space="0" w:color="auto"/>
          </w:divBdr>
        </w:div>
        <w:div w:id="1406562481">
          <w:marLeft w:val="0"/>
          <w:marRight w:val="0"/>
          <w:marTop w:val="0"/>
          <w:marBottom w:val="0"/>
          <w:divBdr>
            <w:top w:val="none" w:sz="0" w:space="0" w:color="auto"/>
            <w:left w:val="none" w:sz="0" w:space="0" w:color="auto"/>
            <w:bottom w:val="none" w:sz="0" w:space="0" w:color="auto"/>
            <w:right w:val="none" w:sz="0" w:space="0" w:color="auto"/>
          </w:divBdr>
        </w:div>
        <w:div w:id="1409615168">
          <w:marLeft w:val="0"/>
          <w:marRight w:val="0"/>
          <w:marTop w:val="0"/>
          <w:marBottom w:val="0"/>
          <w:divBdr>
            <w:top w:val="none" w:sz="0" w:space="0" w:color="auto"/>
            <w:left w:val="none" w:sz="0" w:space="0" w:color="auto"/>
            <w:bottom w:val="none" w:sz="0" w:space="0" w:color="auto"/>
            <w:right w:val="none" w:sz="0" w:space="0" w:color="auto"/>
          </w:divBdr>
        </w:div>
        <w:div w:id="1411612467">
          <w:marLeft w:val="0"/>
          <w:marRight w:val="0"/>
          <w:marTop w:val="0"/>
          <w:marBottom w:val="0"/>
          <w:divBdr>
            <w:top w:val="none" w:sz="0" w:space="0" w:color="auto"/>
            <w:left w:val="none" w:sz="0" w:space="0" w:color="auto"/>
            <w:bottom w:val="none" w:sz="0" w:space="0" w:color="auto"/>
            <w:right w:val="none" w:sz="0" w:space="0" w:color="auto"/>
          </w:divBdr>
        </w:div>
        <w:div w:id="1414622223">
          <w:marLeft w:val="0"/>
          <w:marRight w:val="0"/>
          <w:marTop w:val="0"/>
          <w:marBottom w:val="0"/>
          <w:divBdr>
            <w:top w:val="none" w:sz="0" w:space="0" w:color="auto"/>
            <w:left w:val="none" w:sz="0" w:space="0" w:color="auto"/>
            <w:bottom w:val="none" w:sz="0" w:space="0" w:color="auto"/>
            <w:right w:val="none" w:sz="0" w:space="0" w:color="auto"/>
          </w:divBdr>
        </w:div>
        <w:div w:id="1415081026">
          <w:marLeft w:val="0"/>
          <w:marRight w:val="0"/>
          <w:marTop w:val="0"/>
          <w:marBottom w:val="0"/>
          <w:divBdr>
            <w:top w:val="none" w:sz="0" w:space="0" w:color="auto"/>
            <w:left w:val="none" w:sz="0" w:space="0" w:color="auto"/>
            <w:bottom w:val="none" w:sz="0" w:space="0" w:color="auto"/>
            <w:right w:val="none" w:sz="0" w:space="0" w:color="auto"/>
          </w:divBdr>
        </w:div>
        <w:div w:id="1416702215">
          <w:marLeft w:val="0"/>
          <w:marRight w:val="0"/>
          <w:marTop w:val="0"/>
          <w:marBottom w:val="0"/>
          <w:divBdr>
            <w:top w:val="none" w:sz="0" w:space="0" w:color="auto"/>
            <w:left w:val="none" w:sz="0" w:space="0" w:color="auto"/>
            <w:bottom w:val="none" w:sz="0" w:space="0" w:color="auto"/>
            <w:right w:val="none" w:sz="0" w:space="0" w:color="auto"/>
          </w:divBdr>
        </w:div>
        <w:div w:id="1417435117">
          <w:marLeft w:val="0"/>
          <w:marRight w:val="0"/>
          <w:marTop w:val="0"/>
          <w:marBottom w:val="0"/>
          <w:divBdr>
            <w:top w:val="none" w:sz="0" w:space="0" w:color="auto"/>
            <w:left w:val="none" w:sz="0" w:space="0" w:color="auto"/>
            <w:bottom w:val="none" w:sz="0" w:space="0" w:color="auto"/>
            <w:right w:val="none" w:sz="0" w:space="0" w:color="auto"/>
          </w:divBdr>
        </w:div>
        <w:div w:id="1420327565">
          <w:marLeft w:val="0"/>
          <w:marRight w:val="0"/>
          <w:marTop w:val="0"/>
          <w:marBottom w:val="0"/>
          <w:divBdr>
            <w:top w:val="none" w:sz="0" w:space="0" w:color="auto"/>
            <w:left w:val="none" w:sz="0" w:space="0" w:color="auto"/>
            <w:bottom w:val="none" w:sz="0" w:space="0" w:color="auto"/>
            <w:right w:val="none" w:sz="0" w:space="0" w:color="auto"/>
          </w:divBdr>
        </w:div>
        <w:div w:id="1423256335">
          <w:marLeft w:val="0"/>
          <w:marRight w:val="0"/>
          <w:marTop w:val="0"/>
          <w:marBottom w:val="0"/>
          <w:divBdr>
            <w:top w:val="none" w:sz="0" w:space="0" w:color="auto"/>
            <w:left w:val="none" w:sz="0" w:space="0" w:color="auto"/>
            <w:bottom w:val="none" w:sz="0" w:space="0" w:color="auto"/>
            <w:right w:val="none" w:sz="0" w:space="0" w:color="auto"/>
          </w:divBdr>
        </w:div>
        <w:div w:id="1424834440">
          <w:marLeft w:val="0"/>
          <w:marRight w:val="0"/>
          <w:marTop w:val="0"/>
          <w:marBottom w:val="0"/>
          <w:divBdr>
            <w:top w:val="none" w:sz="0" w:space="0" w:color="auto"/>
            <w:left w:val="none" w:sz="0" w:space="0" w:color="auto"/>
            <w:bottom w:val="none" w:sz="0" w:space="0" w:color="auto"/>
            <w:right w:val="none" w:sz="0" w:space="0" w:color="auto"/>
          </w:divBdr>
        </w:div>
        <w:div w:id="1429499930">
          <w:marLeft w:val="0"/>
          <w:marRight w:val="0"/>
          <w:marTop w:val="0"/>
          <w:marBottom w:val="0"/>
          <w:divBdr>
            <w:top w:val="none" w:sz="0" w:space="0" w:color="auto"/>
            <w:left w:val="none" w:sz="0" w:space="0" w:color="auto"/>
            <w:bottom w:val="none" w:sz="0" w:space="0" w:color="auto"/>
            <w:right w:val="none" w:sz="0" w:space="0" w:color="auto"/>
          </w:divBdr>
        </w:div>
        <w:div w:id="1429739190">
          <w:marLeft w:val="0"/>
          <w:marRight w:val="0"/>
          <w:marTop w:val="0"/>
          <w:marBottom w:val="0"/>
          <w:divBdr>
            <w:top w:val="none" w:sz="0" w:space="0" w:color="auto"/>
            <w:left w:val="none" w:sz="0" w:space="0" w:color="auto"/>
            <w:bottom w:val="none" w:sz="0" w:space="0" w:color="auto"/>
            <w:right w:val="none" w:sz="0" w:space="0" w:color="auto"/>
          </w:divBdr>
        </w:div>
        <w:div w:id="1431048164">
          <w:marLeft w:val="0"/>
          <w:marRight w:val="0"/>
          <w:marTop w:val="0"/>
          <w:marBottom w:val="0"/>
          <w:divBdr>
            <w:top w:val="none" w:sz="0" w:space="0" w:color="auto"/>
            <w:left w:val="none" w:sz="0" w:space="0" w:color="auto"/>
            <w:bottom w:val="none" w:sz="0" w:space="0" w:color="auto"/>
            <w:right w:val="none" w:sz="0" w:space="0" w:color="auto"/>
          </w:divBdr>
        </w:div>
        <w:div w:id="1431320439">
          <w:marLeft w:val="0"/>
          <w:marRight w:val="0"/>
          <w:marTop w:val="0"/>
          <w:marBottom w:val="0"/>
          <w:divBdr>
            <w:top w:val="none" w:sz="0" w:space="0" w:color="auto"/>
            <w:left w:val="none" w:sz="0" w:space="0" w:color="auto"/>
            <w:bottom w:val="none" w:sz="0" w:space="0" w:color="auto"/>
            <w:right w:val="none" w:sz="0" w:space="0" w:color="auto"/>
          </w:divBdr>
        </w:div>
        <w:div w:id="1433744878">
          <w:marLeft w:val="0"/>
          <w:marRight w:val="0"/>
          <w:marTop w:val="0"/>
          <w:marBottom w:val="0"/>
          <w:divBdr>
            <w:top w:val="none" w:sz="0" w:space="0" w:color="auto"/>
            <w:left w:val="none" w:sz="0" w:space="0" w:color="auto"/>
            <w:bottom w:val="none" w:sz="0" w:space="0" w:color="auto"/>
            <w:right w:val="none" w:sz="0" w:space="0" w:color="auto"/>
          </w:divBdr>
        </w:div>
        <w:div w:id="1434668972">
          <w:marLeft w:val="0"/>
          <w:marRight w:val="0"/>
          <w:marTop w:val="0"/>
          <w:marBottom w:val="0"/>
          <w:divBdr>
            <w:top w:val="none" w:sz="0" w:space="0" w:color="auto"/>
            <w:left w:val="none" w:sz="0" w:space="0" w:color="auto"/>
            <w:bottom w:val="none" w:sz="0" w:space="0" w:color="auto"/>
            <w:right w:val="none" w:sz="0" w:space="0" w:color="auto"/>
          </w:divBdr>
        </w:div>
        <w:div w:id="1436360613">
          <w:marLeft w:val="0"/>
          <w:marRight w:val="0"/>
          <w:marTop w:val="0"/>
          <w:marBottom w:val="0"/>
          <w:divBdr>
            <w:top w:val="none" w:sz="0" w:space="0" w:color="auto"/>
            <w:left w:val="none" w:sz="0" w:space="0" w:color="auto"/>
            <w:bottom w:val="none" w:sz="0" w:space="0" w:color="auto"/>
            <w:right w:val="none" w:sz="0" w:space="0" w:color="auto"/>
          </w:divBdr>
        </w:div>
        <w:div w:id="1440448285">
          <w:marLeft w:val="0"/>
          <w:marRight w:val="0"/>
          <w:marTop w:val="0"/>
          <w:marBottom w:val="0"/>
          <w:divBdr>
            <w:top w:val="none" w:sz="0" w:space="0" w:color="auto"/>
            <w:left w:val="none" w:sz="0" w:space="0" w:color="auto"/>
            <w:bottom w:val="none" w:sz="0" w:space="0" w:color="auto"/>
            <w:right w:val="none" w:sz="0" w:space="0" w:color="auto"/>
          </w:divBdr>
        </w:div>
        <w:div w:id="1441223883">
          <w:marLeft w:val="0"/>
          <w:marRight w:val="0"/>
          <w:marTop w:val="0"/>
          <w:marBottom w:val="0"/>
          <w:divBdr>
            <w:top w:val="none" w:sz="0" w:space="0" w:color="auto"/>
            <w:left w:val="none" w:sz="0" w:space="0" w:color="auto"/>
            <w:bottom w:val="none" w:sz="0" w:space="0" w:color="auto"/>
            <w:right w:val="none" w:sz="0" w:space="0" w:color="auto"/>
          </w:divBdr>
        </w:div>
        <w:div w:id="1443570694">
          <w:marLeft w:val="0"/>
          <w:marRight w:val="0"/>
          <w:marTop w:val="0"/>
          <w:marBottom w:val="0"/>
          <w:divBdr>
            <w:top w:val="none" w:sz="0" w:space="0" w:color="auto"/>
            <w:left w:val="none" w:sz="0" w:space="0" w:color="auto"/>
            <w:bottom w:val="none" w:sz="0" w:space="0" w:color="auto"/>
            <w:right w:val="none" w:sz="0" w:space="0" w:color="auto"/>
          </w:divBdr>
        </w:div>
        <w:div w:id="1445269817">
          <w:marLeft w:val="0"/>
          <w:marRight w:val="0"/>
          <w:marTop w:val="0"/>
          <w:marBottom w:val="0"/>
          <w:divBdr>
            <w:top w:val="none" w:sz="0" w:space="0" w:color="auto"/>
            <w:left w:val="none" w:sz="0" w:space="0" w:color="auto"/>
            <w:bottom w:val="none" w:sz="0" w:space="0" w:color="auto"/>
            <w:right w:val="none" w:sz="0" w:space="0" w:color="auto"/>
          </w:divBdr>
        </w:div>
        <w:div w:id="1445736045">
          <w:marLeft w:val="0"/>
          <w:marRight w:val="0"/>
          <w:marTop w:val="0"/>
          <w:marBottom w:val="0"/>
          <w:divBdr>
            <w:top w:val="none" w:sz="0" w:space="0" w:color="auto"/>
            <w:left w:val="none" w:sz="0" w:space="0" w:color="auto"/>
            <w:bottom w:val="none" w:sz="0" w:space="0" w:color="auto"/>
            <w:right w:val="none" w:sz="0" w:space="0" w:color="auto"/>
          </w:divBdr>
        </w:div>
        <w:div w:id="1456100251">
          <w:marLeft w:val="0"/>
          <w:marRight w:val="0"/>
          <w:marTop w:val="0"/>
          <w:marBottom w:val="0"/>
          <w:divBdr>
            <w:top w:val="none" w:sz="0" w:space="0" w:color="auto"/>
            <w:left w:val="none" w:sz="0" w:space="0" w:color="auto"/>
            <w:bottom w:val="none" w:sz="0" w:space="0" w:color="auto"/>
            <w:right w:val="none" w:sz="0" w:space="0" w:color="auto"/>
          </w:divBdr>
        </w:div>
        <w:div w:id="1457868543">
          <w:marLeft w:val="0"/>
          <w:marRight w:val="0"/>
          <w:marTop w:val="0"/>
          <w:marBottom w:val="0"/>
          <w:divBdr>
            <w:top w:val="none" w:sz="0" w:space="0" w:color="auto"/>
            <w:left w:val="none" w:sz="0" w:space="0" w:color="auto"/>
            <w:bottom w:val="none" w:sz="0" w:space="0" w:color="auto"/>
            <w:right w:val="none" w:sz="0" w:space="0" w:color="auto"/>
          </w:divBdr>
        </w:div>
        <w:div w:id="1469975565">
          <w:marLeft w:val="0"/>
          <w:marRight w:val="0"/>
          <w:marTop w:val="0"/>
          <w:marBottom w:val="0"/>
          <w:divBdr>
            <w:top w:val="none" w:sz="0" w:space="0" w:color="auto"/>
            <w:left w:val="none" w:sz="0" w:space="0" w:color="auto"/>
            <w:bottom w:val="none" w:sz="0" w:space="0" w:color="auto"/>
            <w:right w:val="none" w:sz="0" w:space="0" w:color="auto"/>
          </w:divBdr>
        </w:div>
        <w:div w:id="1470246115">
          <w:marLeft w:val="0"/>
          <w:marRight w:val="0"/>
          <w:marTop w:val="0"/>
          <w:marBottom w:val="0"/>
          <w:divBdr>
            <w:top w:val="none" w:sz="0" w:space="0" w:color="auto"/>
            <w:left w:val="none" w:sz="0" w:space="0" w:color="auto"/>
            <w:bottom w:val="none" w:sz="0" w:space="0" w:color="auto"/>
            <w:right w:val="none" w:sz="0" w:space="0" w:color="auto"/>
          </w:divBdr>
        </w:div>
        <w:div w:id="1474441722">
          <w:marLeft w:val="0"/>
          <w:marRight w:val="0"/>
          <w:marTop w:val="0"/>
          <w:marBottom w:val="0"/>
          <w:divBdr>
            <w:top w:val="none" w:sz="0" w:space="0" w:color="auto"/>
            <w:left w:val="none" w:sz="0" w:space="0" w:color="auto"/>
            <w:bottom w:val="none" w:sz="0" w:space="0" w:color="auto"/>
            <w:right w:val="none" w:sz="0" w:space="0" w:color="auto"/>
          </w:divBdr>
        </w:div>
        <w:div w:id="1474711204">
          <w:marLeft w:val="0"/>
          <w:marRight w:val="0"/>
          <w:marTop w:val="0"/>
          <w:marBottom w:val="0"/>
          <w:divBdr>
            <w:top w:val="none" w:sz="0" w:space="0" w:color="auto"/>
            <w:left w:val="none" w:sz="0" w:space="0" w:color="auto"/>
            <w:bottom w:val="none" w:sz="0" w:space="0" w:color="auto"/>
            <w:right w:val="none" w:sz="0" w:space="0" w:color="auto"/>
          </w:divBdr>
        </w:div>
        <w:div w:id="1478958249">
          <w:marLeft w:val="0"/>
          <w:marRight w:val="0"/>
          <w:marTop w:val="0"/>
          <w:marBottom w:val="0"/>
          <w:divBdr>
            <w:top w:val="none" w:sz="0" w:space="0" w:color="auto"/>
            <w:left w:val="none" w:sz="0" w:space="0" w:color="auto"/>
            <w:bottom w:val="none" w:sz="0" w:space="0" w:color="auto"/>
            <w:right w:val="none" w:sz="0" w:space="0" w:color="auto"/>
          </w:divBdr>
          <w:divsChild>
            <w:div w:id="903955390">
              <w:marLeft w:val="0"/>
              <w:marRight w:val="0"/>
              <w:marTop w:val="0"/>
              <w:marBottom w:val="0"/>
              <w:divBdr>
                <w:top w:val="none" w:sz="0" w:space="0" w:color="auto"/>
                <w:left w:val="none" w:sz="0" w:space="0" w:color="auto"/>
                <w:bottom w:val="none" w:sz="0" w:space="0" w:color="auto"/>
                <w:right w:val="none" w:sz="0" w:space="0" w:color="auto"/>
              </w:divBdr>
            </w:div>
            <w:div w:id="1385985385">
              <w:marLeft w:val="0"/>
              <w:marRight w:val="0"/>
              <w:marTop w:val="0"/>
              <w:marBottom w:val="0"/>
              <w:divBdr>
                <w:top w:val="none" w:sz="0" w:space="0" w:color="auto"/>
                <w:left w:val="none" w:sz="0" w:space="0" w:color="auto"/>
                <w:bottom w:val="none" w:sz="0" w:space="0" w:color="auto"/>
                <w:right w:val="none" w:sz="0" w:space="0" w:color="auto"/>
              </w:divBdr>
            </w:div>
            <w:div w:id="1488596815">
              <w:marLeft w:val="0"/>
              <w:marRight w:val="0"/>
              <w:marTop w:val="0"/>
              <w:marBottom w:val="0"/>
              <w:divBdr>
                <w:top w:val="none" w:sz="0" w:space="0" w:color="auto"/>
                <w:left w:val="none" w:sz="0" w:space="0" w:color="auto"/>
                <w:bottom w:val="none" w:sz="0" w:space="0" w:color="auto"/>
                <w:right w:val="none" w:sz="0" w:space="0" w:color="auto"/>
              </w:divBdr>
            </w:div>
            <w:div w:id="1668174245">
              <w:marLeft w:val="0"/>
              <w:marRight w:val="0"/>
              <w:marTop w:val="0"/>
              <w:marBottom w:val="0"/>
              <w:divBdr>
                <w:top w:val="none" w:sz="0" w:space="0" w:color="auto"/>
                <w:left w:val="none" w:sz="0" w:space="0" w:color="auto"/>
                <w:bottom w:val="none" w:sz="0" w:space="0" w:color="auto"/>
                <w:right w:val="none" w:sz="0" w:space="0" w:color="auto"/>
              </w:divBdr>
            </w:div>
            <w:div w:id="1963077888">
              <w:marLeft w:val="0"/>
              <w:marRight w:val="0"/>
              <w:marTop w:val="0"/>
              <w:marBottom w:val="0"/>
              <w:divBdr>
                <w:top w:val="none" w:sz="0" w:space="0" w:color="auto"/>
                <w:left w:val="none" w:sz="0" w:space="0" w:color="auto"/>
                <w:bottom w:val="none" w:sz="0" w:space="0" w:color="auto"/>
                <w:right w:val="none" w:sz="0" w:space="0" w:color="auto"/>
              </w:divBdr>
            </w:div>
          </w:divsChild>
        </w:div>
        <w:div w:id="1484275900">
          <w:marLeft w:val="0"/>
          <w:marRight w:val="0"/>
          <w:marTop w:val="0"/>
          <w:marBottom w:val="0"/>
          <w:divBdr>
            <w:top w:val="none" w:sz="0" w:space="0" w:color="auto"/>
            <w:left w:val="none" w:sz="0" w:space="0" w:color="auto"/>
            <w:bottom w:val="none" w:sz="0" w:space="0" w:color="auto"/>
            <w:right w:val="none" w:sz="0" w:space="0" w:color="auto"/>
          </w:divBdr>
        </w:div>
        <w:div w:id="1487820971">
          <w:marLeft w:val="0"/>
          <w:marRight w:val="0"/>
          <w:marTop w:val="0"/>
          <w:marBottom w:val="0"/>
          <w:divBdr>
            <w:top w:val="none" w:sz="0" w:space="0" w:color="auto"/>
            <w:left w:val="none" w:sz="0" w:space="0" w:color="auto"/>
            <w:bottom w:val="none" w:sz="0" w:space="0" w:color="auto"/>
            <w:right w:val="none" w:sz="0" w:space="0" w:color="auto"/>
          </w:divBdr>
        </w:div>
        <w:div w:id="1488738949">
          <w:marLeft w:val="0"/>
          <w:marRight w:val="0"/>
          <w:marTop w:val="0"/>
          <w:marBottom w:val="0"/>
          <w:divBdr>
            <w:top w:val="none" w:sz="0" w:space="0" w:color="auto"/>
            <w:left w:val="none" w:sz="0" w:space="0" w:color="auto"/>
            <w:bottom w:val="none" w:sz="0" w:space="0" w:color="auto"/>
            <w:right w:val="none" w:sz="0" w:space="0" w:color="auto"/>
          </w:divBdr>
        </w:div>
        <w:div w:id="1490294201">
          <w:marLeft w:val="0"/>
          <w:marRight w:val="0"/>
          <w:marTop w:val="0"/>
          <w:marBottom w:val="0"/>
          <w:divBdr>
            <w:top w:val="none" w:sz="0" w:space="0" w:color="auto"/>
            <w:left w:val="none" w:sz="0" w:space="0" w:color="auto"/>
            <w:bottom w:val="none" w:sz="0" w:space="0" w:color="auto"/>
            <w:right w:val="none" w:sz="0" w:space="0" w:color="auto"/>
          </w:divBdr>
        </w:div>
        <w:div w:id="1492024815">
          <w:marLeft w:val="0"/>
          <w:marRight w:val="0"/>
          <w:marTop w:val="0"/>
          <w:marBottom w:val="0"/>
          <w:divBdr>
            <w:top w:val="none" w:sz="0" w:space="0" w:color="auto"/>
            <w:left w:val="none" w:sz="0" w:space="0" w:color="auto"/>
            <w:bottom w:val="none" w:sz="0" w:space="0" w:color="auto"/>
            <w:right w:val="none" w:sz="0" w:space="0" w:color="auto"/>
          </w:divBdr>
        </w:div>
        <w:div w:id="1497263838">
          <w:marLeft w:val="0"/>
          <w:marRight w:val="0"/>
          <w:marTop w:val="0"/>
          <w:marBottom w:val="0"/>
          <w:divBdr>
            <w:top w:val="none" w:sz="0" w:space="0" w:color="auto"/>
            <w:left w:val="none" w:sz="0" w:space="0" w:color="auto"/>
            <w:bottom w:val="none" w:sz="0" w:space="0" w:color="auto"/>
            <w:right w:val="none" w:sz="0" w:space="0" w:color="auto"/>
          </w:divBdr>
          <w:divsChild>
            <w:div w:id="483661731">
              <w:marLeft w:val="0"/>
              <w:marRight w:val="0"/>
              <w:marTop w:val="0"/>
              <w:marBottom w:val="0"/>
              <w:divBdr>
                <w:top w:val="none" w:sz="0" w:space="0" w:color="auto"/>
                <w:left w:val="none" w:sz="0" w:space="0" w:color="auto"/>
                <w:bottom w:val="none" w:sz="0" w:space="0" w:color="auto"/>
                <w:right w:val="none" w:sz="0" w:space="0" w:color="auto"/>
              </w:divBdr>
            </w:div>
            <w:div w:id="1341085064">
              <w:marLeft w:val="0"/>
              <w:marRight w:val="0"/>
              <w:marTop w:val="0"/>
              <w:marBottom w:val="0"/>
              <w:divBdr>
                <w:top w:val="none" w:sz="0" w:space="0" w:color="auto"/>
                <w:left w:val="none" w:sz="0" w:space="0" w:color="auto"/>
                <w:bottom w:val="none" w:sz="0" w:space="0" w:color="auto"/>
                <w:right w:val="none" w:sz="0" w:space="0" w:color="auto"/>
              </w:divBdr>
            </w:div>
            <w:div w:id="1374622327">
              <w:marLeft w:val="0"/>
              <w:marRight w:val="0"/>
              <w:marTop w:val="0"/>
              <w:marBottom w:val="0"/>
              <w:divBdr>
                <w:top w:val="none" w:sz="0" w:space="0" w:color="auto"/>
                <w:left w:val="none" w:sz="0" w:space="0" w:color="auto"/>
                <w:bottom w:val="none" w:sz="0" w:space="0" w:color="auto"/>
                <w:right w:val="none" w:sz="0" w:space="0" w:color="auto"/>
              </w:divBdr>
            </w:div>
            <w:div w:id="1828745692">
              <w:marLeft w:val="0"/>
              <w:marRight w:val="0"/>
              <w:marTop w:val="0"/>
              <w:marBottom w:val="0"/>
              <w:divBdr>
                <w:top w:val="none" w:sz="0" w:space="0" w:color="auto"/>
                <w:left w:val="none" w:sz="0" w:space="0" w:color="auto"/>
                <w:bottom w:val="none" w:sz="0" w:space="0" w:color="auto"/>
                <w:right w:val="none" w:sz="0" w:space="0" w:color="auto"/>
              </w:divBdr>
            </w:div>
            <w:div w:id="2089769187">
              <w:marLeft w:val="0"/>
              <w:marRight w:val="0"/>
              <w:marTop w:val="0"/>
              <w:marBottom w:val="0"/>
              <w:divBdr>
                <w:top w:val="none" w:sz="0" w:space="0" w:color="auto"/>
                <w:left w:val="none" w:sz="0" w:space="0" w:color="auto"/>
                <w:bottom w:val="none" w:sz="0" w:space="0" w:color="auto"/>
                <w:right w:val="none" w:sz="0" w:space="0" w:color="auto"/>
              </w:divBdr>
            </w:div>
          </w:divsChild>
        </w:div>
        <w:div w:id="1500198523">
          <w:marLeft w:val="0"/>
          <w:marRight w:val="0"/>
          <w:marTop w:val="0"/>
          <w:marBottom w:val="0"/>
          <w:divBdr>
            <w:top w:val="none" w:sz="0" w:space="0" w:color="auto"/>
            <w:left w:val="none" w:sz="0" w:space="0" w:color="auto"/>
            <w:bottom w:val="none" w:sz="0" w:space="0" w:color="auto"/>
            <w:right w:val="none" w:sz="0" w:space="0" w:color="auto"/>
          </w:divBdr>
        </w:div>
        <w:div w:id="1503738917">
          <w:marLeft w:val="0"/>
          <w:marRight w:val="0"/>
          <w:marTop w:val="0"/>
          <w:marBottom w:val="0"/>
          <w:divBdr>
            <w:top w:val="none" w:sz="0" w:space="0" w:color="auto"/>
            <w:left w:val="none" w:sz="0" w:space="0" w:color="auto"/>
            <w:bottom w:val="none" w:sz="0" w:space="0" w:color="auto"/>
            <w:right w:val="none" w:sz="0" w:space="0" w:color="auto"/>
          </w:divBdr>
        </w:div>
        <w:div w:id="1505633707">
          <w:marLeft w:val="0"/>
          <w:marRight w:val="0"/>
          <w:marTop w:val="0"/>
          <w:marBottom w:val="0"/>
          <w:divBdr>
            <w:top w:val="none" w:sz="0" w:space="0" w:color="auto"/>
            <w:left w:val="none" w:sz="0" w:space="0" w:color="auto"/>
            <w:bottom w:val="none" w:sz="0" w:space="0" w:color="auto"/>
            <w:right w:val="none" w:sz="0" w:space="0" w:color="auto"/>
          </w:divBdr>
        </w:div>
        <w:div w:id="1508792873">
          <w:marLeft w:val="0"/>
          <w:marRight w:val="0"/>
          <w:marTop w:val="0"/>
          <w:marBottom w:val="0"/>
          <w:divBdr>
            <w:top w:val="none" w:sz="0" w:space="0" w:color="auto"/>
            <w:left w:val="none" w:sz="0" w:space="0" w:color="auto"/>
            <w:bottom w:val="none" w:sz="0" w:space="0" w:color="auto"/>
            <w:right w:val="none" w:sz="0" w:space="0" w:color="auto"/>
          </w:divBdr>
        </w:div>
        <w:div w:id="1509129802">
          <w:marLeft w:val="0"/>
          <w:marRight w:val="0"/>
          <w:marTop w:val="0"/>
          <w:marBottom w:val="0"/>
          <w:divBdr>
            <w:top w:val="none" w:sz="0" w:space="0" w:color="auto"/>
            <w:left w:val="none" w:sz="0" w:space="0" w:color="auto"/>
            <w:bottom w:val="none" w:sz="0" w:space="0" w:color="auto"/>
            <w:right w:val="none" w:sz="0" w:space="0" w:color="auto"/>
          </w:divBdr>
        </w:div>
        <w:div w:id="1512600221">
          <w:marLeft w:val="0"/>
          <w:marRight w:val="0"/>
          <w:marTop w:val="0"/>
          <w:marBottom w:val="0"/>
          <w:divBdr>
            <w:top w:val="none" w:sz="0" w:space="0" w:color="auto"/>
            <w:left w:val="none" w:sz="0" w:space="0" w:color="auto"/>
            <w:bottom w:val="none" w:sz="0" w:space="0" w:color="auto"/>
            <w:right w:val="none" w:sz="0" w:space="0" w:color="auto"/>
          </w:divBdr>
        </w:div>
        <w:div w:id="1512841493">
          <w:marLeft w:val="0"/>
          <w:marRight w:val="0"/>
          <w:marTop w:val="0"/>
          <w:marBottom w:val="0"/>
          <w:divBdr>
            <w:top w:val="none" w:sz="0" w:space="0" w:color="auto"/>
            <w:left w:val="none" w:sz="0" w:space="0" w:color="auto"/>
            <w:bottom w:val="none" w:sz="0" w:space="0" w:color="auto"/>
            <w:right w:val="none" w:sz="0" w:space="0" w:color="auto"/>
          </w:divBdr>
        </w:div>
        <w:div w:id="1513378076">
          <w:marLeft w:val="0"/>
          <w:marRight w:val="0"/>
          <w:marTop w:val="0"/>
          <w:marBottom w:val="0"/>
          <w:divBdr>
            <w:top w:val="none" w:sz="0" w:space="0" w:color="auto"/>
            <w:left w:val="none" w:sz="0" w:space="0" w:color="auto"/>
            <w:bottom w:val="none" w:sz="0" w:space="0" w:color="auto"/>
            <w:right w:val="none" w:sz="0" w:space="0" w:color="auto"/>
          </w:divBdr>
        </w:div>
        <w:div w:id="1516117988">
          <w:marLeft w:val="0"/>
          <w:marRight w:val="0"/>
          <w:marTop w:val="0"/>
          <w:marBottom w:val="0"/>
          <w:divBdr>
            <w:top w:val="none" w:sz="0" w:space="0" w:color="auto"/>
            <w:left w:val="none" w:sz="0" w:space="0" w:color="auto"/>
            <w:bottom w:val="none" w:sz="0" w:space="0" w:color="auto"/>
            <w:right w:val="none" w:sz="0" w:space="0" w:color="auto"/>
          </w:divBdr>
        </w:div>
        <w:div w:id="1517577906">
          <w:marLeft w:val="0"/>
          <w:marRight w:val="0"/>
          <w:marTop w:val="0"/>
          <w:marBottom w:val="0"/>
          <w:divBdr>
            <w:top w:val="none" w:sz="0" w:space="0" w:color="auto"/>
            <w:left w:val="none" w:sz="0" w:space="0" w:color="auto"/>
            <w:bottom w:val="none" w:sz="0" w:space="0" w:color="auto"/>
            <w:right w:val="none" w:sz="0" w:space="0" w:color="auto"/>
          </w:divBdr>
        </w:div>
        <w:div w:id="1518616827">
          <w:marLeft w:val="0"/>
          <w:marRight w:val="0"/>
          <w:marTop w:val="0"/>
          <w:marBottom w:val="0"/>
          <w:divBdr>
            <w:top w:val="none" w:sz="0" w:space="0" w:color="auto"/>
            <w:left w:val="none" w:sz="0" w:space="0" w:color="auto"/>
            <w:bottom w:val="none" w:sz="0" w:space="0" w:color="auto"/>
            <w:right w:val="none" w:sz="0" w:space="0" w:color="auto"/>
          </w:divBdr>
        </w:div>
        <w:div w:id="1527715858">
          <w:marLeft w:val="0"/>
          <w:marRight w:val="0"/>
          <w:marTop w:val="0"/>
          <w:marBottom w:val="0"/>
          <w:divBdr>
            <w:top w:val="none" w:sz="0" w:space="0" w:color="auto"/>
            <w:left w:val="none" w:sz="0" w:space="0" w:color="auto"/>
            <w:bottom w:val="none" w:sz="0" w:space="0" w:color="auto"/>
            <w:right w:val="none" w:sz="0" w:space="0" w:color="auto"/>
          </w:divBdr>
        </w:div>
        <w:div w:id="1531721367">
          <w:marLeft w:val="0"/>
          <w:marRight w:val="0"/>
          <w:marTop w:val="0"/>
          <w:marBottom w:val="0"/>
          <w:divBdr>
            <w:top w:val="none" w:sz="0" w:space="0" w:color="auto"/>
            <w:left w:val="none" w:sz="0" w:space="0" w:color="auto"/>
            <w:bottom w:val="none" w:sz="0" w:space="0" w:color="auto"/>
            <w:right w:val="none" w:sz="0" w:space="0" w:color="auto"/>
          </w:divBdr>
        </w:div>
        <w:div w:id="1535537631">
          <w:marLeft w:val="0"/>
          <w:marRight w:val="0"/>
          <w:marTop w:val="0"/>
          <w:marBottom w:val="0"/>
          <w:divBdr>
            <w:top w:val="none" w:sz="0" w:space="0" w:color="auto"/>
            <w:left w:val="none" w:sz="0" w:space="0" w:color="auto"/>
            <w:bottom w:val="none" w:sz="0" w:space="0" w:color="auto"/>
            <w:right w:val="none" w:sz="0" w:space="0" w:color="auto"/>
          </w:divBdr>
        </w:div>
        <w:div w:id="1535774486">
          <w:marLeft w:val="0"/>
          <w:marRight w:val="0"/>
          <w:marTop w:val="0"/>
          <w:marBottom w:val="0"/>
          <w:divBdr>
            <w:top w:val="none" w:sz="0" w:space="0" w:color="auto"/>
            <w:left w:val="none" w:sz="0" w:space="0" w:color="auto"/>
            <w:bottom w:val="none" w:sz="0" w:space="0" w:color="auto"/>
            <w:right w:val="none" w:sz="0" w:space="0" w:color="auto"/>
          </w:divBdr>
        </w:div>
        <w:div w:id="1537698892">
          <w:marLeft w:val="0"/>
          <w:marRight w:val="0"/>
          <w:marTop w:val="0"/>
          <w:marBottom w:val="0"/>
          <w:divBdr>
            <w:top w:val="none" w:sz="0" w:space="0" w:color="auto"/>
            <w:left w:val="none" w:sz="0" w:space="0" w:color="auto"/>
            <w:bottom w:val="none" w:sz="0" w:space="0" w:color="auto"/>
            <w:right w:val="none" w:sz="0" w:space="0" w:color="auto"/>
          </w:divBdr>
        </w:div>
        <w:div w:id="1538159640">
          <w:marLeft w:val="0"/>
          <w:marRight w:val="0"/>
          <w:marTop w:val="0"/>
          <w:marBottom w:val="0"/>
          <w:divBdr>
            <w:top w:val="none" w:sz="0" w:space="0" w:color="auto"/>
            <w:left w:val="none" w:sz="0" w:space="0" w:color="auto"/>
            <w:bottom w:val="none" w:sz="0" w:space="0" w:color="auto"/>
            <w:right w:val="none" w:sz="0" w:space="0" w:color="auto"/>
          </w:divBdr>
        </w:div>
        <w:div w:id="1538926238">
          <w:marLeft w:val="0"/>
          <w:marRight w:val="0"/>
          <w:marTop w:val="0"/>
          <w:marBottom w:val="0"/>
          <w:divBdr>
            <w:top w:val="none" w:sz="0" w:space="0" w:color="auto"/>
            <w:left w:val="none" w:sz="0" w:space="0" w:color="auto"/>
            <w:bottom w:val="none" w:sz="0" w:space="0" w:color="auto"/>
            <w:right w:val="none" w:sz="0" w:space="0" w:color="auto"/>
          </w:divBdr>
        </w:div>
        <w:div w:id="1545872853">
          <w:marLeft w:val="0"/>
          <w:marRight w:val="0"/>
          <w:marTop w:val="0"/>
          <w:marBottom w:val="0"/>
          <w:divBdr>
            <w:top w:val="none" w:sz="0" w:space="0" w:color="auto"/>
            <w:left w:val="none" w:sz="0" w:space="0" w:color="auto"/>
            <w:bottom w:val="none" w:sz="0" w:space="0" w:color="auto"/>
            <w:right w:val="none" w:sz="0" w:space="0" w:color="auto"/>
          </w:divBdr>
        </w:div>
        <w:div w:id="1546790294">
          <w:marLeft w:val="0"/>
          <w:marRight w:val="0"/>
          <w:marTop w:val="0"/>
          <w:marBottom w:val="0"/>
          <w:divBdr>
            <w:top w:val="none" w:sz="0" w:space="0" w:color="auto"/>
            <w:left w:val="none" w:sz="0" w:space="0" w:color="auto"/>
            <w:bottom w:val="none" w:sz="0" w:space="0" w:color="auto"/>
            <w:right w:val="none" w:sz="0" w:space="0" w:color="auto"/>
          </w:divBdr>
        </w:div>
        <w:div w:id="1547108456">
          <w:marLeft w:val="0"/>
          <w:marRight w:val="0"/>
          <w:marTop w:val="0"/>
          <w:marBottom w:val="0"/>
          <w:divBdr>
            <w:top w:val="none" w:sz="0" w:space="0" w:color="auto"/>
            <w:left w:val="none" w:sz="0" w:space="0" w:color="auto"/>
            <w:bottom w:val="none" w:sz="0" w:space="0" w:color="auto"/>
            <w:right w:val="none" w:sz="0" w:space="0" w:color="auto"/>
          </w:divBdr>
        </w:div>
        <w:div w:id="1547109591">
          <w:marLeft w:val="0"/>
          <w:marRight w:val="0"/>
          <w:marTop w:val="0"/>
          <w:marBottom w:val="0"/>
          <w:divBdr>
            <w:top w:val="none" w:sz="0" w:space="0" w:color="auto"/>
            <w:left w:val="none" w:sz="0" w:space="0" w:color="auto"/>
            <w:bottom w:val="none" w:sz="0" w:space="0" w:color="auto"/>
            <w:right w:val="none" w:sz="0" w:space="0" w:color="auto"/>
          </w:divBdr>
        </w:div>
        <w:div w:id="1549367902">
          <w:marLeft w:val="0"/>
          <w:marRight w:val="0"/>
          <w:marTop w:val="0"/>
          <w:marBottom w:val="0"/>
          <w:divBdr>
            <w:top w:val="none" w:sz="0" w:space="0" w:color="auto"/>
            <w:left w:val="none" w:sz="0" w:space="0" w:color="auto"/>
            <w:bottom w:val="none" w:sz="0" w:space="0" w:color="auto"/>
            <w:right w:val="none" w:sz="0" w:space="0" w:color="auto"/>
          </w:divBdr>
        </w:div>
        <w:div w:id="1551646610">
          <w:marLeft w:val="0"/>
          <w:marRight w:val="0"/>
          <w:marTop w:val="0"/>
          <w:marBottom w:val="0"/>
          <w:divBdr>
            <w:top w:val="none" w:sz="0" w:space="0" w:color="auto"/>
            <w:left w:val="none" w:sz="0" w:space="0" w:color="auto"/>
            <w:bottom w:val="none" w:sz="0" w:space="0" w:color="auto"/>
            <w:right w:val="none" w:sz="0" w:space="0" w:color="auto"/>
          </w:divBdr>
        </w:div>
        <w:div w:id="1552376087">
          <w:marLeft w:val="0"/>
          <w:marRight w:val="0"/>
          <w:marTop w:val="0"/>
          <w:marBottom w:val="0"/>
          <w:divBdr>
            <w:top w:val="none" w:sz="0" w:space="0" w:color="auto"/>
            <w:left w:val="none" w:sz="0" w:space="0" w:color="auto"/>
            <w:bottom w:val="none" w:sz="0" w:space="0" w:color="auto"/>
            <w:right w:val="none" w:sz="0" w:space="0" w:color="auto"/>
          </w:divBdr>
        </w:div>
        <w:div w:id="1553543069">
          <w:marLeft w:val="0"/>
          <w:marRight w:val="0"/>
          <w:marTop w:val="0"/>
          <w:marBottom w:val="0"/>
          <w:divBdr>
            <w:top w:val="none" w:sz="0" w:space="0" w:color="auto"/>
            <w:left w:val="none" w:sz="0" w:space="0" w:color="auto"/>
            <w:bottom w:val="none" w:sz="0" w:space="0" w:color="auto"/>
            <w:right w:val="none" w:sz="0" w:space="0" w:color="auto"/>
          </w:divBdr>
        </w:div>
        <w:div w:id="1553544768">
          <w:marLeft w:val="0"/>
          <w:marRight w:val="0"/>
          <w:marTop w:val="0"/>
          <w:marBottom w:val="0"/>
          <w:divBdr>
            <w:top w:val="none" w:sz="0" w:space="0" w:color="auto"/>
            <w:left w:val="none" w:sz="0" w:space="0" w:color="auto"/>
            <w:bottom w:val="none" w:sz="0" w:space="0" w:color="auto"/>
            <w:right w:val="none" w:sz="0" w:space="0" w:color="auto"/>
          </w:divBdr>
        </w:div>
        <w:div w:id="1555770292">
          <w:marLeft w:val="0"/>
          <w:marRight w:val="0"/>
          <w:marTop w:val="0"/>
          <w:marBottom w:val="0"/>
          <w:divBdr>
            <w:top w:val="none" w:sz="0" w:space="0" w:color="auto"/>
            <w:left w:val="none" w:sz="0" w:space="0" w:color="auto"/>
            <w:bottom w:val="none" w:sz="0" w:space="0" w:color="auto"/>
            <w:right w:val="none" w:sz="0" w:space="0" w:color="auto"/>
          </w:divBdr>
        </w:div>
        <w:div w:id="1558315728">
          <w:marLeft w:val="0"/>
          <w:marRight w:val="0"/>
          <w:marTop w:val="0"/>
          <w:marBottom w:val="0"/>
          <w:divBdr>
            <w:top w:val="none" w:sz="0" w:space="0" w:color="auto"/>
            <w:left w:val="none" w:sz="0" w:space="0" w:color="auto"/>
            <w:bottom w:val="none" w:sz="0" w:space="0" w:color="auto"/>
            <w:right w:val="none" w:sz="0" w:space="0" w:color="auto"/>
          </w:divBdr>
        </w:div>
        <w:div w:id="1564363598">
          <w:marLeft w:val="0"/>
          <w:marRight w:val="0"/>
          <w:marTop w:val="0"/>
          <w:marBottom w:val="0"/>
          <w:divBdr>
            <w:top w:val="none" w:sz="0" w:space="0" w:color="auto"/>
            <w:left w:val="none" w:sz="0" w:space="0" w:color="auto"/>
            <w:bottom w:val="none" w:sz="0" w:space="0" w:color="auto"/>
            <w:right w:val="none" w:sz="0" w:space="0" w:color="auto"/>
          </w:divBdr>
        </w:div>
        <w:div w:id="1565407033">
          <w:marLeft w:val="0"/>
          <w:marRight w:val="0"/>
          <w:marTop w:val="0"/>
          <w:marBottom w:val="0"/>
          <w:divBdr>
            <w:top w:val="none" w:sz="0" w:space="0" w:color="auto"/>
            <w:left w:val="none" w:sz="0" w:space="0" w:color="auto"/>
            <w:bottom w:val="none" w:sz="0" w:space="0" w:color="auto"/>
            <w:right w:val="none" w:sz="0" w:space="0" w:color="auto"/>
          </w:divBdr>
        </w:div>
        <w:div w:id="1567260165">
          <w:marLeft w:val="0"/>
          <w:marRight w:val="0"/>
          <w:marTop w:val="0"/>
          <w:marBottom w:val="0"/>
          <w:divBdr>
            <w:top w:val="none" w:sz="0" w:space="0" w:color="auto"/>
            <w:left w:val="none" w:sz="0" w:space="0" w:color="auto"/>
            <w:bottom w:val="none" w:sz="0" w:space="0" w:color="auto"/>
            <w:right w:val="none" w:sz="0" w:space="0" w:color="auto"/>
          </w:divBdr>
        </w:div>
        <w:div w:id="1568954255">
          <w:marLeft w:val="0"/>
          <w:marRight w:val="0"/>
          <w:marTop w:val="0"/>
          <w:marBottom w:val="0"/>
          <w:divBdr>
            <w:top w:val="none" w:sz="0" w:space="0" w:color="auto"/>
            <w:left w:val="none" w:sz="0" w:space="0" w:color="auto"/>
            <w:bottom w:val="none" w:sz="0" w:space="0" w:color="auto"/>
            <w:right w:val="none" w:sz="0" w:space="0" w:color="auto"/>
          </w:divBdr>
        </w:div>
        <w:div w:id="1573542326">
          <w:marLeft w:val="0"/>
          <w:marRight w:val="0"/>
          <w:marTop w:val="0"/>
          <w:marBottom w:val="0"/>
          <w:divBdr>
            <w:top w:val="none" w:sz="0" w:space="0" w:color="auto"/>
            <w:left w:val="none" w:sz="0" w:space="0" w:color="auto"/>
            <w:bottom w:val="none" w:sz="0" w:space="0" w:color="auto"/>
            <w:right w:val="none" w:sz="0" w:space="0" w:color="auto"/>
          </w:divBdr>
        </w:div>
        <w:div w:id="1574850052">
          <w:marLeft w:val="0"/>
          <w:marRight w:val="0"/>
          <w:marTop w:val="0"/>
          <w:marBottom w:val="0"/>
          <w:divBdr>
            <w:top w:val="none" w:sz="0" w:space="0" w:color="auto"/>
            <w:left w:val="none" w:sz="0" w:space="0" w:color="auto"/>
            <w:bottom w:val="none" w:sz="0" w:space="0" w:color="auto"/>
            <w:right w:val="none" w:sz="0" w:space="0" w:color="auto"/>
          </w:divBdr>
        </w:div>
        <w:div w:id="1582134227">
          <w:marLeft w:val="0"/>
          <w:marRight w:val="0"/>
          <w:marTop w:val="0"/>
          <w:marBottom w:val="0"/>
          <w:divBdr>
            <w:top w:val="none" w:sz="0" w:space="0" w:color="auto"/>
            <w:left w:val="none" w:sz="0" w:space="0" w:color="auto"/>
            <w:bottom w:val="none" w:sz="0" w:space="0" w:color="auto"/>
            <w:right w:val="none" w:sz="0" w:space="0" w:color="auto"/>
          </w:divBdr>
        </w:div>
        <w:div w:id="1583417819">
          <w:marLeft w:val="0"/>
          <w:marRight w:val="0"/>
          <w:marTop w:val="0"/>
          <w:marBottom w:val="0"/>
          <w:divBdr>
            <w:top w:val="none" w:sz="0" w:space="0" w:color="auto"/>
            <w:left w:val="none" w:sz="0" w:space="0" w:color="auto"/>
            <w:bottom w:val="none" w:sz="0" w:space="0" w:color="auto"/>
            <w:right w:val="none" w:sz="0" w:space="0" w:color="auto"/>
          </w:divBdr>
        </w:div>
        <w:div w:id="1587808704">
          <w:marLeft w:val="0"/>
          <w:marRight w:val="0"/>
          <w:marTop w:val="0"/>
          <w:marBottom w:val="0"/>
          <w:divBdr>
            <w:top w:val="none" w:sz="0" w:space="0" w:color="auto"/>
            <w:left w:val="none" w:sz="0" w:space="0" w:color="auto"/>
            <w:bottom w:val="none" w:sz="0" w:space="0" w:color="auto"/>
            <w:right w:val="none" w:sz="0" w:space="0" w:color="auto"/>
          </w:divBdr>
        </w:div>
        <w:div w:id="1591573542">
          <w:marLeft w:val="0"/>
          <w:marRight w:val="0"/>
          <w:marTop w:val="0"/>
          <w:marBottom w:val="0"/>
          <w:divBdr>
            <w:top w:val="none" w:sz="0" w:space="0" w:color="auto"/>
            <w:left w:val="none" w:sz="0" w:space="0" w:color="auto"/>
            <w:bottom w:val="none" w:sz="0" w:space="0" w:color="auto"/>
            <w:right w:val="none" w:sz="0" w:space="0" w:color="auto"/>
          </w:divBdr>
        </w:div>
        <w:div w:id="1592004797">
          <w:marLeft w:val="0"/>
          <w:marRight w:val="0"/>
          <w:marTop w:val="0"/>
          <w:marBottom w:val="0"/>
          <w:divBdr>
            <w:top w:val="none" w:sz="0" w:space="0" w:color="auto"/>
            <w:left w:val="none" w:sz="0" w:space="0" w:color="auto"/>
            <w:bottom w:val="none" w:sz="0" w:space="0" w:color="auto"/>
            <w:right w:val="none" w:sz="0" w:space="0" w:color="auto"/>
          </w:divBdr>
        </w:div>
        <w:div w:id="1599829531">
          <w:marLeft w:val="0"/>
          <w:marRight w:val="0"/>
          <w:marTop w:val="0"/>
          <w:marBottom w:val="0"/>
          <w:divBdr>
            <w:top w:val="none" w:sz="0" w:space="0" w:color="auto"/>
            <w:left w:val="none" w:sz="0" w:space="0" w:color="auto"/>
            <w:bottom w:val="none" w:sz="0" w:space="0" w:color="auto"/>
            <w:right w:val="none" w:sz="0" w:space="0" w:color="auto"/>
          </w:divBdr>
        </w:div>
        <w:div w:id="1600412294">
          <w:marLeft w:val="0"/>
          <w:marRight w:val="0"/>
          <w:marTop w:val="0"/>
          <w:marBottom w:val="0"/>
          <w:divBdr>
            <w:top w:val="none" w:sz="0" w:space="0" w:color="auto"/>
            <w:left w:val="none" w:sz="0" w:space="0" w:color="auto"/>
            <w:bottom w:val="none" w:sz="0" w:space="0" w:color="auto"/>
            <w:right w:val="none" w:sz="0" w:space="0" w:color="auto"/>
          </w:divBdr>
        </w:div>
        <w:div w:id="1604070505">
          <w:marLeft w:val="0"/>
          <w:marRight w:val="0"/>
          <w:marTop w:val="0"/>
          <w:marBottom w:val="0"/>
          <w:divBdr>
            <w:top w:val="none" w:sz="0" w:space="0" w:color="auto"/>
            <w:left w:val="none" w:sz="0" w:space="0" w:color="auto"/>
            <w:bottom w:val="none" w:sz="0" w:space="0" w:color="auto"/>
            <w:right w:val="none" w:sz="0" w:space="0" w:color="auto"/>
          </w:divBdr>
        </w:div>
        <w:div w:id="1617565543">
          <w:marLeft w:val="0"/>
          <w:marRight w:val="0"/>
          <w:marTop w:val="0"/>
          <w:marBottom w:val="0"/>
          <w:divBdr>
            <w:top w:val="none" w:sz="0" w:space="0" w:color="auto"/>
            <w:left w:val="none" w:sz="0" w:space="0" w:color="auto"/>
            <w:bottom w:val="none" w:sz="0" w:space="0" w:color="auto"/>
            <w:right w:val="none" w:sz="0" w:space="0" w:color="auto"/>
          </w:divBdr>
        </w:div>
        <w:div w:id="1619482170">
          <w:marLeft w:val="0"/>
          <w:marRight w:val="0"/>
          <w:marTop w:val="0"/>
          <w:marBottom w:val="0"/>
          <w:divBdr>
            <w:top w:val="none" w:sz="0" w:space="0" w:color="auto"/>
            <w:left w:val="none" w:sz="0" w:space="0" w:color="auto"/>
            <w:bottom w:val="none" w:sz="0" w:space="0" w:color="auto"/>
            <w:right w:val="none" w:sz="0" w:space="0" w:color="auto"/>
          </w:divBdr>
        </w:div>
        <w:div w:id="1620063452">
          <w:marLeft w:val="0"/>
          <w:marRight w:val="0"/>
          <w:marTop w:val="0"/>
          <w:marBottom w:val="0"/>
          <w:divBdr>
            <w:top w:val="none" w:sz="0" w:space="0" w:color="auto"/>
            <w:left w:val="none" w:sz="0" w:space="0" w:color="auto"/>
            <w:bottom w:val="none" w:sz="0" w:space="0" w:color="auto"/>
            <w:right w:val="none" w:sz="0" w:space="0" w:color="auto"/>
          </w:divBdr>
        </w:div>
        <w:div w:id="1623002552">
          <w:marLeft w:val="0"/>
          <w:marRight w:val="0"/>
          <w:marTop w:val="0"/>
          <w:marBottom w:val="0"/>
          <w:divBdr>
            <w:top w:val="none" w:sz="0" w:space="0" w:color="auto"/>
            <w:left w:val="none" w:sz="0" w:space="0" w:color="auto"/>
            <w:bottom w:val="none" w:sz="0" w:space="0" w:color="auto"/>
            <w:right w:val="none" w:sz="0" w:space="0" w:color="auto"/>
          </w:divBdr>
        </w:div>
        <w:div w:id="1625161994">
          <w:marLeft w:val="0"/>
          <w:marRight w:val="0"/>
          <w:marTop w:val="0"/>
          <w:marBottom w:val="0"/>
          <w:divBdr>
            <w:top w:val="none" w:sz="0" w:space="0" w:color="auto"/>
            <w:left w:val="none" w:sz="0" w:space="0" w:color="auto"/>
            <w:bottom w:val="none" w:sz="0" w:space="0" w:color="auto"/>
            <w:right w:val="none" w:sz="0" w:space="0" w:color="auto"/>
          </w:divBdr>
        </w:div>
        <w:div w:id="1633438347">
          <w:marLeft w:val="0"/>
          <w:marRight w:val="0"/>
          <w:marTop w:val="0"/>
          <w:marBottom w:val="0"/>
          <w:divBdr>
            <w:top w:val="none" w:sz="0" w:space="0" w:color="auto"/>
            <w:left w:val="none" w:sz="0" w:space="0" w:color="auto"/>
            <w:bottom w:val="none" w:sz="0" w:space="0" w:color="auto"/>
            <w:right w:val="none" w:sz="0" w:space="0" w:color="auto"/>
          </w:divBdr>
        </w:div>
        <w:div w:id="1637643920">
          <w:marLeft w:val="0"/>
          <w:marRight w:val="0"/>
          <w:marTop w:val="0"/>
          <w:marBottom w:val="0"/>
          <w:divBdr>
            <w:top w:val="none" w:sz="0" w:space="0" w:color="auto"/>
            <w:left w:val="none" w:sz="0" w:space="0" w:color="auto"/>
            <w:bottom w:val="none" w:sz="0" w:space="0" w:color="auto"/>
            <w:right w:val="none" w:sz="0" w:space="0" w:color="auto"/>
          </w:divBdr>
        </w:div>
        <w:div w:id="1640108638">
          <w:marLeft w:val="0"/>
          <w:marRight w:val="0"/>
          <w:marTop w:val="0"/>
          <w:marBottom w:val="0"/>
          <w:divBdr>
            <w:top w:val="none" w:sz="0" w:space="0" w:color="auto"/>
            <w:left w:val="none" w:sz="0" w:space="0" w:color="auto"/>
            <w:bottom w:val="none" w:sz="0" w:space="0" w:color="auto"/>
            <w:right w:val="none" w:sz="0" w:space="0" w:color="auto"/>
          </w:divBdr>
        </w:div>
        <w:div w:id="1641884002">
          <w:marLeft w:val="0"/>
          <w:marRight w:val="0"/>
          <w:marTop w:val="0"/>
          <w:marBottom w:val="0"/>
          <w:divBdr>
            <w:top w:val="none" w:sz="0" w:space="0" w:color="auto"/>
            <w:left w:val="none" w:sz="0" w:space="0" w:color="auto"/>
            <w:bottom w:val="none" w:sz="0" w:space="0" w:color="auto"/>
            <w:right w:val="none" w:sz="0" w:space="0" w:color="auto"/>
          </w:divBdr>
        </w:div>
        <w:div w:id="1643190182">
          <w:marLeft w:val="0"/>
          <w:marRight w:val="0"/>
          <w:marTop w:val="0"/>
          <w:marBottom w:val="0"/>
          <w:divBdr>
            <w:top w:val="none" w:sz="0" w:space="0" w:color="auto"/>
            <w:left w:val="none" w:sz="0" w:space="0" w:color="auto"/>
            <w:bottom w:val="none" w:sz="0" w:space="0" w:color="auto"/>
            <w:right w:val="none" w:sz="0" w:space="0" w:color="auto"/>
          </w:divBdr>
        </w:div>
        <w:div w:id="1644970528">
          <w:marLeft w:val="0"/>
          <w:marRight w:val="0"/>
          <w:marTop w:val="0"/>
          <w:marBottom w:val="0"/>
          <w:divBdr>
            <w:top w:val="none" w:sz="0" w:space="0" w:color="auto"/>
            <w:left w:val="none" w:sz="0" w:space="0" w:color="auto"/>
            <w:bottom w:val="none" w:sz="0" w:space="0" w:color="auto"/>
            <w:right w:val="none" w:sz="0" w:space="0" w:color="auto"/>
          </w:divBdr>
        </w:div>
        <w:div w:id="1646857536">
          <w:marLeft w:val="0"/>
          <w:marRight w:val="0"/>
          <w:marTop w:val="0"/>
          <w:marBottom w:val="0"/>
          <w:divBdr>
            <w:top w:val="none" w:sz="0" w:space="0" w:color="auto"/>
            <w:left w:val="none" w:sz="0" w:space="0" w:color="auto"/>
            <w:bottom w:val="none" w:sz="0" w:space="0" w:color="auto"/>
            <w:right w:val="none" w:sz="0" w:space="0" w:color="auto"/>
          </w:divBdr>
        </w:div>
        <w:div w:id="1650328899">
          <w:marLeft w:val="0"/>
          <w:marRight w:val="0"/>
          <w:marTop w:val="0"/>
          <w:marBottom w:val="0"/>
          <w:divBdr>
            <w:top w:val="none" w:sz="0" w:space="0" w:color="auto"/>
            <w:left w:val="none" w:sz="0" w:space="0" w:color="auto"/>
            <w:bottom w:val="none" w:sz="0" w:space="0" w:color="auto"/>
            <w:right w:val="none" w:sz="0" w:space="0" w:color="auto"/>
          </w:divBdr>
        </w:div>
        <w:div w:id="1656449523">
          <w:marLeft w:val="0"/>
          <w:marRight w:val="0"/>
          <w:marTop w:val="0"/>
          <w:marBottom w:val="0"/>
          <w:divBdr>
            <w:top w:val="none" w:sz="0" w:space="0" w:color="auto"/>
            <w:left w:val="none" w:sz="0" w:space="0" w:color="auto"/>
            <w:bottom w:val="none" w:sz="0" w:space="0" w:color="auto"/>
            <w:right w:val="none" w:sz="0" w:space="0" w:color="auto"/>
          </w:divBdr>
        </w:div>
        <w:div w:id="1661497757">
          <w:marLeft w:val="0"/>
          <w:marRight w:val="0"/>
          <w:marTop w:val="0"/>
          <w:marBottom w:val="0"/>
          <w:divBdr>
            <w:top w:val="none" w:sz="0" w:space="0" w:color="auto"/>
            <w:left w:val="none" w:sz="0" w:space="0" w:color="auto"/>
            <w:bottom w:val="none" w:sz="0" w:space="0" w:color="auto"/>
            <w:right w:val="none" w:sz="0" w:space="0" w:color="auto"/>
          </w:divBdr>
        </w:div>
        <w:div w:id="1663194676">
          <w:marLeft w:val="0"/>
          <w:marRight w:val="0"/>
          <w:marTop w:val="0"/>
          <w:marBottom w:val="0"/>
          <w:divBdr>
            <w:top w:val="none" w:sz="0" w:space="0" w:color="auto"/>
            <w:left w:val="none" w:sz="0" w:space="0" w:color="auto"/>
            <w:bottom w:val="none" w:sz="0" w:space="0" w:color="auto"/>
            <w:right w:val="none" w:sz="0" w:space="0" w:color="auto"/>
          </w:divBdr>
        </w:div>
        <w:div w:id="1664969348">
          <w:marLeft w:val="0"/>
          <w:marRight w:val="0"/>
          <w:marTop w:val="0"/>
          <w:marBottom w:val="0"/>
          <w:divBdr>
            <w:top w:val="none" w:sz="0" w:space="0" w:color="auto"/>
            <w:left w:val="none" w:sz="0" w:space="0" w:color="auto"/>
            <w:bottom w:val="none" w:sz="0" w:space="0" w:color="auto"/>
            <w:right w:val="none" w:sz="0" w:space="0" w:color="auto"/>
          </w:divBdr>
        </w:div>
        <w:div w:id="1667974769">
          <w:marLeft w:val="0"/>
          <w:marRight w:val="0"/>
          <w:marTop w:val="0"/>
          <w:marBottom w:val="0"/>
          <w:divBdr>
            <w:top w:val="none" w:sz="0" w:space="0" w:color="auto"/>
            <w:left w:val="none" w:sz="0" w:space="0" w:color="auto"/>
            <w:bottom w:val="none" w:sz="0" w:space="0" w:color="auto"/>
            <w:right w:val="none" w:sz="0" w:space="0" w:color="auto"/>
          </w:divBdr>
        </w:div>
        <w:div w:id="1675717670">
          <w:marLeft w:val="0"/>
          <w:marRight w:val="0"/>
          <w:marTop w:val="0"/>
          <w:marBottom w:val="0"/>
          <w:divBdr>
            <w:top w:val="none" w:sz="0" w:space="0" w:color="auto"/>
            <w:left w:val="none" w:sz="0" w:space="0" w:color="auto"/>
            <w:bottom w:val="none" w:sz="0" w:space="0" w:color="auto"/>
            <w:right w:val="none" w:sz="0" w:space="0" w:color="auto"/>
          </w:divBdr>
        </w:div>
        <w:div w:id="1682589316">
          <w:marLeft w:val="0"/>
          <w:marRight w:val="0"/>
          <w:marTop w:val="0"/>
          <w:marBottom w:val="0"/>
          <w:divBdr>
            <w:top w:val="none" w:sz="0" w:space="0" w:color="auto"/>
            <w:left w:val="none" w:sz="0" w:space="0" w:color="auto"/>
            <w:bottom w:val="none" w:sz="0" w:space="0" w:color="auto"/>
            <w:right w:val="none" w:sz="0" w:space="0" w:color="auto"/>
          </w:divBdr>
        </w:div>
        <w:div w:id="1688216832">
          <w:marLeft w:val="0"/>
          <w:marRight w:val="0"/>
          <w:marTop w:val="0"/>
          <w:marBottom w:val="0"/>
          <w:divBdr>
            <w:top w:val="none" w:sz="0" w:space="0" w:color="auto"/>
            <w:left w:val="none" w:sz="0" w:space="0" w:color="auto"/>
            <w:bottom w:val="none" w:sz="0" w:space="0" w:color="auto"/>
            <w:right w:val="none" w:sz="0" w:space="0" w:color="auto"/>
          </w:divBdr>
        </w:div>
        <w:div w:id="1689911926">
          <w:marLeft w:val="0"/>
          <w:marRight w:val="0"/>
          <w:marTop w:val="0"/>
          <w:marBottom w:val="0"/>
          <w:divBdr>
            <w:top w:val="none" w:sz="0" w:space="0" w:color="auto"/>
            <w:left w:val="none" w:sz="0" w:space="0" w:color="auto"/>
            <w:bottom w:val="none" w:sz="0" w:space="0" w:color="auto"/>
            <w:right w:val="none" w:sz="0" w:space="0" w:color="auto"/>
          </w:divBdr>
        </w:div>
        <w:div w:id="1696422010">
          <w:marLeft w:val="0"/>
          <w:marRight w:val="0"/>
          <w:marTop w:val="0"/>
          <w:marBottom w:val="0"/>
          <w:divBdr>
            <w:top w:val="none" w:sz="0" w:space="0" w:color="auto"/>
            <w:left w:val="none" w:sz="0" w:space="0" w:color="auto"/>
            <w:bottom w:val="none" w:sz="0" w:space="0" w:color="auto"/>
            <w:right w:val="none" w:sz="0" w:space="0" w:color="auto"/>
          </w:divBdr>
        </w:div>
        <w:div w:id="1698509339">
          <w:marLeft w:val="0"/>
          <w:marRight w:val="0"/>
          <w:marTop w:val="0"/>
          <w:marBottom w:val="0"/>
          <w:divBdr>
            <w:top w:val="none" w:sz="0" w:space="0" w:color="auto"/>
            <w:left w:val="none" w:sz="0" w:space="0" w:color="auto"/>
            <w:bottom w:val="none" w:sz="0" w:space="0" w:color="auto"/>
            <w:right w:val="none" w:sz="0" w:space="0" w:color="auto"/>
          </w:divBdr>
        </w:div>
        <w:div w:id="1699039105">
          <w:marLeft w:val="0"/>
          <w:marRight w:val="0"/>
          <w:marTop w:val="0"/>
          <w:marBottom w:val="0"/>
          <w:divBdr>
            <w:top w:val="none" w:sz="0" w:space="0" w:color="auto"/>
            <w:left w:val="none" w:sz="0" w:space="0" w:color="auto"/>
            <w:bottom w:val="none" w:sz="0" w:space="0" w:color="auto"/>
            <w:right w:val="none" w:sz="0" w:space="0" w:color="auto"/>
          </w:divBdr>
        </w:div>
        <w:div w:id="1699502867">
          <w:marLeft w:val="0"/>
          <w:marRight w:val="0"/>
          <w:marTop w:val="0"/>
          <w:marBottom w:val="0"/>
          <w:divBdr>
            <w:top w:val="none" w:sz="0" w:space="0" w:color="auto"/>
            <w:left w:val="none" w:sz="0" w:space="0" w:color="auto"/>
            <w:bottom w:val="none" w:sz="0" w:space="0" w:color="auto"/>
            <w:right w:val="none" w:sz="0" w:space="0" w:color="auto"/>
          </w:divBdr>
        </w:div>
        <w:div w:id="1705599118">
          <w:marLeft w:val="0"/>
          <w:marRight w:val="0"/>
          <w:marTop w:val="0"/>
          <w:marBottom w:val="0"/>
          <w:divBdr>
            <w:top w:val="none" w:sz="0" w:space="0" w:color="auto"/>
            <w:left w:val="none" w:sz="0" w:space="0" w:color="auto"/>
            <w:bottom w:val="none" w:sz="0" w:space="0" w:color="auto"/>
            <w:right w:val="none" w:sz="0" w:space="0" w:color="auto"/>
          </w:divBdr>
        </w:div>
        <w:div w:id="1707291204">
          <w:marLeft w:val="0"/>
          <w:marRight w:val="0"/>
          <w:marTop w:val="0"/>
          <w:marBottom w:val="0"/>
          <w:divBdr>
            <w:top w:val="none" w:sz="0" w:space="0" w:color="auto"/>
            <w:left w:val="none" w:sz="0" w:space="0" w:color="auto"/>
            <w:bottom w:val="none" w:sz="0" w:space="0" w:color="auto"/>
            <w:right w:val="none" w:sz="0" w:space="0" w:color="auto"/>
          </w:divBdr>
        </w:div>
        <w:div w:id="1710184014">
          <w:marLeft w:val="0"/>
          <w:marRight w:val="0"/>
          <w:marTop w:val="0"/>
          <w:marBottom w:val="0"/>
          <w:divBdr>
            <w:top w:val="none" w:sz="0" w:space="0" w:color="auto"/>
            <w:left w:val="none" w:sz="0" w:space="0" w:color="auto"/>
            <w:bottom w:val="none" w:sz="0" w:space="0" w:color="auto"/>
            <w:right w:val="none" w:sz="0" w:space="0" w:color="auto"/>
          </w:divBdr>
        </w:div>
        <w:div w:id="1715351704">
          <w:marLeft w:val="0"/>
          <w:marRight w:val="0"/>
          <w:marTop w:val="0"/>
          <w:marBottom w:val="0"/>
          <w:divBdr>
            <w:top w:val="none" w:sz="0" w:space="0" w:color="auto"/>
            <w:left w:val="none" w:sz="0" w:space="0" w:color="auto"/>
            <w:bottom w:val="none" w:sz="0" w:space="0" w:color="auto"/>
            <w:right w:val="none" w:sz="0" w:space="0" w:color="auto"/>
          </w:divBdr>
        </w:div>
        <w:div w:id="1717191834">
          <w:marLeft w:val="0"/>
          <w:marRight w:val="0"/>
          <w:marTop w:val="0"/>
          <w:marBottom w:val="0"/>
          <w:divBdr>
            <w:top w:val="none" w:sz="0" w:space="0" w:color="auto"/>
            <w:left w:val="none" w:sz="0" w:space="0" w:color="auto"/>
            <w:bottom w:val="none" w:sz="0" w:space="0" w:color="auto"/>
            <w:right w:val="none" w:sz="0" w:space="0" w:color="auto"/>
          </w:divBdr>
        </w:div>
        <w:div w:id="1719694989">
          <w:marLeft w:val="0"/>
          <w:marRight w:val="0"/>
          <w:marTop w:val="0"/>
          <w:marBottom w:val="0"/>
          <w:divBdr>
            <w:top w:val="none" w:sz="0" w:space="0" w:color="auto"/>
            <w:left w:val="none" w:sz="0" w:space="0" w:color="auto"/>
            <w:bottom w:val="none" w:sz="0" w:space="0" w:color="auto"/>
            <w:right w:val="none" w:sz="0" w:space="0" w:color="auto"/>
          </w:divBdr>
        </w:div>
        <w:div w:id="1722629631">
          <w:marLeft w:val="0"/>
          <w:marRight w:val="0"/>
          <w:marTop w:val="0"/>
          <w:marBottom w:val="0"/>
          <w:divBdr>
            <w:top w:val="none" w:sz="0" w:space="0" w:color="auto"/>
            <w:left w:val="none" w:sz="0" w:space="0" w:color="auto"/>
            <w:bottom w:val="none" w:sz="0" w:space="0" w:color="auto"/>
            <w:right w:val="none" w:sz="0" w:space="0" w:color="auto"/>
          </w:divBdr>
        </w:div>
        <w:div w:id="1724331651">
          <w:marLeft w:val="0"/>
          <w:marRight w:val="0"/>
          <w:marTop w:val="0"/>
          <w:marBottom w:val="0"/>
          <w:divBdr>
            <w:top w:val="none" w:sz="0" w:space="0" w:color="auto"/>
            <w:left w:val="none" w:sz="0" w:space="0" w:color="auto"/>
            <w:bottom w:val="none" w:sz="0" w:space="0" w:color="auto"/>
            <w:right w:val="none" w:sz="0" w:space="0" w:color="auto"/>
          </w:divBdr>
        </w:div>
        <w:div w:id="1731730566">
          <w:marLeft w:val="0"/>
          <w:marRight w:val="0"/>
          <w:marTop w:val="0"/>
          <w:marBottom w:val="0"/>
          <w:divBdr>
            <w:top w:val="none" w:sz="0" w:space="0" w:color="auto"/>
            <w:left w:val="none" w:sz="0" w:space="0" w:color="auto"/>
            <w:bottom w:val="none" w:sz="0" w:space="0" w:color="auto"/>
            <w:right w:val="none" w:sz="0" w:space="0" w:color="auto"/>
          </w:divBdr>
          <w:divsChild>
            <w:div w:id="1241020133">
              <w:marLeft w:val="0"/>
              <w:marRight w:val="0"/>
              <w:marTop w:val="0"/>
              <w:marBottom w:val="0"/>
              <w:divBdr>
                <w:top w:val="none" w:sz="0" w:space="0" w:color="auto"/>
                <w:left w:val="none" w:sz="0" w:space="0" w:color="auto"/>
                <w:bottom w:val="none" w:sz="0" w:space="0" w:color="auto"/>
                <w:right w:val="none" w:sz="0" w:space="0" w:color="auto"/>
              </w:divBdr>
            </w:div>
            <w:div w:id="1339652351">
              <w:marLeft w:val="0"/>
              <w:marRight w:val="0"/>
              <w:marTop w:val="0"/>
              <w:marBottom w:val="0"/>
              <w:divBdr>
                <w:top w:val="none" w:sz="0" w:space="0" w:color="auto"/>
                <w:left w:val="none" w:sz="0" w:space="0" w:color="auto"/>
                <w:bottom w:val="none" w:sz="0" w:space="0" w:color="auto"/>
                <w:right w:val="none" w:sz="0" w:space="0" w:color="auto"/>
              </w:divBdr>
            </w:div>
            <w:div w:id="1359701318">
              <w:marLeft w:val="0"/>
              <w:marRight w:val="0"/>
              <w:marTop w:val="0"/>
              <w:marBottom w:val="0"/>
              <w:divBdr>
                <w:top w:val="none" w:sz="0" w:space="0" w:color="auto"/>
                <w:left w:val="none" w:sz="0" w:space="0" w:color="auto"/>
                <w:bottom w:val="none" w:sz="0" w:space="0" w:color="auto"/>
                <w:right w:val="none" w:sz="0" w:space="0" w:color="auto"/>
              </w:divBdr>
            </w:div>
            <w:div w:id="1670328972">
              <w:marLeft w:val="0"/>
              <w:marRight w:val="0"/>
              <w:marTop w:val="0"/>
              <w:marBottom w:val="0"/>
              <w:divBdr>
                <w:top w:val="none" w:sz="0" w:space="0" w:color="auto"/>
                <w:left w:val="none" w:sz="0" w:space="0" w:color="auto"/>
                <w:bottom w:val="none" w:sz="0" w:space="0" w:color="auto"/>
                <w:right w:val="none" w:sz="0" w:space="0" w:color="auto"/>
              </w:divBdr>
            </w:div>
            <w:div w:id="1932816631">
              <w:marLeft w:val="0"/>
              <w:marRight w:val="0"/>
              <w:marTop w:val="0"/>
              <w:marBottom w:val="0"/>
              <w:divBdr>
                <w:top w:val="none" w:sz="0" w:space="0" w:color="auto"/>
                <w:left w:val="none" w:sz="0" w:space="0" w:color="auto"/>
                <w:bottom w:val="none" w:sz="0" w:space="0" w:color="auto"/>
                <w:right w:val="none" w:sz="0" w:space="0" w:color="auto"/>
              </w:divBdr>
            </w:div>
          </w:divsChild>
        </w:div>
        <w:div w:id="1732540979">
          <w:marLeft w:val="0"/>
          <w:marRight w:val="0"/>
          <w:marTop w:val="0"/>
          <w:marBottom w:val="0"/>
          <w:divBdr>
            <w:top w:val="none" w:sz="0" w:space="0" w:color="auto"/>
            <w:left w:val="none" w:sz="0" w:space="0" w:color="auto"/>
            <w:bottom w:val="none" w:sz="0" w:space="0" w:color="auto"/>
            <w:right w:val="none" w:sz="0" w:space="0" w:color="auto"/>
          </w:divBdr>
        </w:div>
        <w:div w:id="1733234084">
          <w:marLeft w:val="0"/>
          <w:marRight w:val="0"/>
          <w:marTop w:val="0"/>
          <w:marBottom w:val="0"/>
          <w:divBdr>
            <w:top w:val="none" w:sz="0" w:space="0" w:color="auto"/>
            <w:left w:val="none" w:sz="0" w:space="0" w:color="auto"/>
            <w:bottom w:val="none" w:sz="0" w:space="0" w:color="auto"/>
            <w:right w:val="none" w:sz="0" w:space="0" w:color="auto"/>
          </w:divBdr>
        </w:div>
        <w:div w:id="1734086036">
          <w:marLeft w:val="0"/>
          <w:marRight w:val="0"/>
          <w:marTop w:val="0"/>
          <w:marBottom w:val="0"/>
          <w:divBdr>
            <w:top w:val="none" w:sz="0" w:space="0" w:color="auto"/>
            <w:left w:val="none" w:sz="0" w:space="0" w:color="auto"/>
            <w:bottom w:val="none" w:sz="0" w:space="0" w:color="auto"/>
            <w:right w:val="none" w:sz="0" w:space="0" w:color="auto"/>
          </w:divBdr>
        </w:div>
        <w:div w:id="1737051781">
          <w:marLeft w:val="0"/>
          <w:marRight w:val="0"/>
          <w:marTop w:val="0"/>
          <w:marBottom w:val="0"/>
          <w:divBdr>
            <w:top w:val="none" w:sz="0" w:space="0" w:color="auto"/>
            <w:left w:val="none" w:sz="0" w:space="0" w:color="auto"/>
            <w:bottom w:val="none" w:sz="0" w:space="0" w:color="auto"/>
            <w:right w:val="none" w:sz="0" w:space="0" w:color="auto"/>
          </w:divBdr>
        </w:div>
        <w:div w:id="1738236929">
          <w:marLeft w:val="0"/>
          <w:marRight w:val="0"/>
          <w:marTop w:val="0"/>
          <w:marBottom w:val="0"/>
          <w:divBdr>
            <w:top w:val="none" w:sz="0" w:space="0" w:color="auto"/>
            <w:left w:val="none" w:sz="0" w:space="0" w:color="auto"/>
            <w:bottom w:val="none" w:sz="0" w:space="0" w:color="auto"/>
            <w:right w:val="none" w:sz="0" w:space="0" w:color="auto"/>
          </w:divBdr>
        </w:div>
        <w:div w:id="1743722734">
          <w:marLeft w:val="0"/>
          <w:marRight w:val="0"/>
          <w:marTop w:val="0"/>
          <w:marBottom w:val="0"/>
          <w:divBdr>
            <w:top w:val="none" w:sz="0" w:space="0" w:color="auto"/>
            <w:left w:val="none" w:sz="0" w:space="0" w:color="auto"/>
            <w:bottom w:val="none" w:sz="0" w:space="0" w:color="auto"/>
            <w:right w:val="none" w:sz="0" w:space="0" w:color="auto"/>
          </w:divBdr>
        </w:div>
        <w:div w:id="1744596551">
          <w:marLeft w:val="0"/>
          <w:marRight w:val="0"/>
          <w:marTop w:val="0"/>
          <w:marBottom w:val="0"/>
          <w:divBdr>
            <w:top w:val="none" w:sz="0" w:space="0" w:color="auto"/>
            <w:left w:val="none" w:sz="0" w:space="0" w:color="auto"/>
            <w:bottom w:val="none" w:sz="0" w:space="0" w:color="auto"/>
            <w:right w:val="none" w:sz="0" w:space="0" w:color="auto"/>
          </w:divBdr>
        </w:div>
        <w:div w:id="1745293296">
          <w:marLeft w:val="0"/>
          <w:marRight w:val="0"/>
          <w:marTop w:val="0"/>
          <w:marBottom w:val="0"/>
          <w:divBdr>
            <w:top w:val="none" w:sz="0" w:space="0" w:color="auto"/>
            <w:left w:val="none" w:sz="0" w:space="0" w:color="auto"/>
            <w:bottom w:val="none" w:sz="0" w:space="0" w:color="auto"/>
            <w:right w:val="none" w:sz="0" w:space="0" w:color="auto"/>
          </w:divBdr>
        </w:div>
        <w:div w:id="1745445077">
          <w:marLeft w:val="0"/>
          <w:marRight w:val="0"/>
          <w:marTop w:val="0"/>
          <w:marBottom w:val="0"/>
          <w:divBdr>
            <w:top w:val="none" w:sz="0" w:space="0" w:color="auto"/>
            <w:left w:val="none" w:sz="0" w:space="0" w:color="auto"/>
            <w:bottom w:val="none" w:sz="0" w:space="0" w:color="auto"/>
            <w:right w:val="none" w:sz="0" w:space="0" w:color="auto"/>
          </w:divBdr>
        </w:div>
        <w:div w:id="1750151683">
          <w:marLeft w:val="0"/>
          <w:marRight w:val="0"/>
          <w:marTop w:val="0"/>
          <w:marBottom w:val="0"/>
          <w:divBdr>
            <w:top w:val="none" w:sz="0" w:space="0" w:color="auto"/>
            <w:left w:val="none" w:sz="0" w:space="0" w:color="auto"/>
            <w:bottom w:val="none" w:sz="0" w:space="0" w:color="auto"/>
            <w:right w:val="none" w:sz="0" w:space="0" w:color="auto"/>
          </w:divBdr>
        </w:div>
        <w:div w:id="1751123952">
          <w:marLeft w:val="0"/>
          <w:marRight w:val="0"/>
          <w:marTop w:val="0"/>
          <w:marBottom w:val="0"/>
          <w:divBdr>
            <w:top w:val="none" w:sz="0" w:space="0" w:color="auto"/>
            <w:left w:val="none" w:sz="0" w:space="0" w:color="auto"/>
            <w:bottom w:val="none" w:sz="0" w:space="0" w:color="auto"/>
            <w:right w:val="none" w:sz="0" w:space="0" w:color="auto"/>
          </w:divBdr>
          <w:divsChild>
            <w:div w:id="342365059">
              <w:marLeft w:val="0"/>
              <w:marRight w:val="0"/>
              <w:marTop w:val="0"/>
              <w:marBottom w:val="0"/>
              <w:divBdr>
                <w:top w:val="none" w:sz="0" w:space="0" w:color="auto"/>
                <w:left w:val="none" w:sz="0" w:space="0" w:color="auto"/>
                <w:bottom w:val="none" w:sz="0" w:space="0" w:color="auto"/>
                <w:right w:val="none" w:sz="0" w:space="0" w:color="auto"/>
              </w:divBdr>
            </w:div>
            <w:div w:id="776101526">
              <w:marLeft w:val="0"/>
              <w:marRight w:val="0"/>
              <w:marTop w:val="0"/>
              <w:marBottom w:val="0"/>
              <w:divBdr>
                <w:top w:val="none" w:sz="0" w:space="0" w:color="auto"/>
                <w:left w:val="none" w:sz="0" w:space="0" w:color="auto"/>
                <w:bottom w:val="none" w:sz="0" w:space="0" w:color="auto"/>
                <w:right w:val="none" w:sz="0" w:space="0" w:color="auto"/>
              </w:divBdr>
            </w:div>
            <w:div w:id="1374845839">
              <w:marLeft w:val="0"/>
              <w:marRight w:val="0"/>
              <w:marTop w:val="0"/>
              <w:marBottom w:val="0"/>
              <w:divBdr>
                <w:top w:val="none" w:sz="0" w:space="0" w:color="auto"/>
                <w:left w:val="none" w:sz="0" w:space="0" w:color="auto"/>
                <w:bottom w:val="none" w:sz="0" w:space="0" w:color="auto"/>
                <w:right w:val="none" w:sz="0" w:space="0" w:color="auto"/>
              </w:divBdr>
            </w:div>
            <w:div w:id="1638796755">
              <w:marLeft w:val="0"/>
              <w:marRight w:val="0"/>
              <w:marTop w:val="0"/>
              <w:marBottom w:val="0"/>
              <w:divBdr>
                <w:top w:val="none" w:sz="0" w:space="0" w:color="auto"/>
                <w:left w:val="none" w:sz="0" w:space="0" w:color="auto"/>
                <w:bottom w:val="none" w:sz="0" w:space="0" w:color="auto"/>
                <w:right w:val="none" w:sz="0" w:space="0" w:color="auto"/>
              </w:divBdr>
            </w:div>
            <w:div w:id="1679652562">
              <w:marLeft w:val="0"/>
              <w:marRight w:val="0"/>
              <w:marTop w:val="0"/>
              <w:marBottom w:val="0"/>
              <w:divBdr>
                <w:top w:val="none" w:sz="0" w:space="0" w:color="auto"/>
                <w:left w:val="none" w:sz="0" w:space="0" w:color="auto"/>
                <w:bottom w:val="none" w:sz="0" w:space="0" w:color="auto"/>
                <w:right w:val="none" w:sz="0" w:space="0" w:color="auto"/>
              </w:divBdr>
            </w:div>
          </w:divsChild>
        </w:div>
        <w:div w:id="1752845134">
          <w:marLeft w:val="0"/>
          <w:marRight w:val="0"/>
          <w:marTop w:val="0"/>
          <w:marBottom w:val="0"/>
          <w:divBdr>
            <w:top w:val="none" w:sz="0" w:space="0" w:color="auto"/>
            <w:left w:val="none" w:sz="0" w:space="0" w:color="auto"/>
            <w:bottom w:val="none" w:sz="0" w:space="0" w:color="auto"/>
            <w:right w:val="none" w:sz="0" w:space="0" w:color="auto"/>
          </w:divBdr>
        </w:div>
        <w:div w:id="1752848424">
          <w:marLeft w:val="0"/>
          <w:marRight w:val="0"/>
          <w:marTop w:val="0"/>
          <w:marBottom w:val="0"/>
          <w:divBdr>
            <w:top w:val="none" w:sz="0" w:space="0" w:color="auto"/>
            <w:left w:val="none" w:sz="0" w:space="0" w:color="auto"/>
            <w:bottom w:val="none" w:sz="0" w:space="0" w:color="auto"/>
            <w:right w:val="none" w:sz="0" w:space="0" w:color="auto"/>
          </w:divBdr>
        </w:div>
        <w:div w:id="1755668008">
          <w:marLeft w:val="0"/>
          <w:marRight w:val="0"/>
          <w:marTop w:val="0"/>
          <w:marBottom w:val="0"/>
          <w:divBdr>
            <w:top w:val="none" w:sz="0" w:space="0" w:color="auto"/>
            <w:left w:val="none" w:sz="0" w:space="0" w:color="auto"/>
            <w:bottom w:val="none" w:sz="0" w:space="0" w:color="auto"/>
            <w:right w:val="none" w:sz="0" w:space="0" w:color="auto"/>
          </w:divBdr>
        </w:div>
        <w:div w:id="1757558466">
          <w:marLeft w:val="0"/>
          <w:marRight w:val="0"/>
          <w:marTop w:val="0"/>
          <w:marBottom w:val="0"/>
          <w:divBdr>
            <w:top w:val="none" w:sz="0" w:space="0" w:color="auto"/>
            <w:left w:val="none" w:sz="0" w:space="0" w:color="auto"/>
            <w:bottom w:val="none" w:sz="0" w:space="0" w:color="auto"/>
            <w:right w:val="none" w:sz="0" w:space="0" w:color="auto"/>
          </w:divBdr>
        </w:div>
        <w:div w:id="1759012584">
          <w:marLeft w:val="0"/>
          <w:marRight w:val="0"/>
          <w:marTop w:val="0"/>
          <w:marBottom w:val="0"/>
          <w:divBdr>
            <w:top w:val="none" w:sz="0" w:space="0" w:color="auto"/>
            <w:left w:val="none" w:sz="0" w:space="0" w:color="auto"/>
            <w:bottom w:val="none" w:sz="0" w:space="0" w:color="auto"/>
            <w:right w:val="none" w:sz="0" w:space="0" w:color="auto"/>
          </w:divBdr>
        </w:div>
        <w:div w:id="1762097667">
          <w:marLeft w:val="0"/>
          <w:marRight w:val="0"/>
          <w:marTop w:val="0"/>
          <w:marBottom w:val="0"/>
          <w:divBdr>
            <w:top w:val="none" w:sz="0" w:space="0" w:color="auto"/>
            <w:left w:val="none" w:sz="0" w:space="0" w:color="auto"/>
            <w:bottom w:val="none" w:sz="0" w:space="0" w:color="auto"/>
            <w:right w:val="none" w:sz="0" w:space="0" w:color="auto"/>
          </w:divBdr>
        </w:div>
        <w:div w:id="1771319876">
          <w:marLeft w:val="0"/>
          <w:marRight w:val="0"/>
          <w:marTop w:val="0"/>
          <w:marBottom w:val="0"/>
          <w:divBdr>
            <w:top w:val="none" w:sz="0" w:space="0" w:color="auto"/>
            <w:left w:val="none" w:sz="0" w:space="0" w:color="auto"/>
            <w:bottom w:val="none" w:sz="0" w:space="0" w:color="auto"/>
            <w:right w:val="none" w:sz="0" w:space="0" w:color="auto"/>
          </w:divBdr>
        </w:div>
        <w:div w:id="1772238133">
          <w:marLeft w:val="0"/>
          <w:marRight w:val="0"/>
          <w:marTop w:val="0"/>
          <w:marBottom w:val="0"/>
          <w:divBdr>
            <w:top w:val="none" w:sz="0" w:space="0" w:color="auto"/>
            <w:left w:val="none" w:sz="0" w:space="0" w:color="auto"/>
            <w:bottom w:val="none" w:sz="0" w:space="0" w:color="auto"/>
            <w:right w:val="none" w:sz="0" w:space="0" w:color="auto"/>
          </w:divBdr>
        </w:div>
        <w:div w:id="1772968090">
          <w:marLeft w:val="0"/>
          <w:marRight w:val="0"/>
          <w:marTop w:val="0"/>
          <w:marBottom w:val="0"/>
          <w:divBdr>
            <w:top w:val="none" w:sz="0" w:space="0" w:color="auto"/>
            <w:left w:val="none" w:sz="0" w:space="0" w:color="auto"/>
            <w:bottom w:val="none" w:sz="0" w:space="0" w:color="auto"/>
            <w:right w:val="none" w:sz="0" w:space="0" w:color="auto"/>
          </w:divBdr>
        </w:div>
        <w:div w:id="1774203160">
          <w:marLeft w:val="0"/>
          <w:marRight w:val="0"/>
          <w:marTop w:val="0"/>
          <w:marBottom w:val="0"/>
          <w:divBdr>
            <w:top w:val="none" w:sz="0" w:space="0" w:color="auto"/>
            <w:left w:val="none" w:sz="0" w:space="0" w:color="auto"/>
            <w:bottom w:val="none" w:sz="0" w:space="0" w:color="auto"/>
            <w:right w:val="none" w:sz="0" w:space="0" w:color="auto"/>
          </w:divBdr>
        </w:div>
        <w:div w:id="1776749094">
          <w:marLeft w:val="0"/>
          <w:marRight w:val="0"/>
          <w:marTop w:val="0"/>
          <w:marBottom w:val="0"/>
          <w:divBdr>
            <w:top w:val="none" w:sz="0" w:space="0" w:color="auto"/>
            <w:left w:val="none" w:sz="0" w:space="0" w:color="auto"/>
            <w:bottom w:val="none" w:sz="0" w:space="0" w:color="auto"/>
            <w:right w:val="none" w:sz="0" w:space="0" w:color="auto"/>
          </w:divBdr>
        </w:div>
        <w:div w:id="1779370703">
          <w:marLeft w:val="0"/>
          <w:marRight w:val="0"/>
          <w:marTop w:val="0"/>
          <w:marBottom w:val="0"/>
          <w:divBdr>
            <w:top w:val="none" w:sz="0" w:space="0" w:color="auto"/>
            <w:left w:val="none" w:sz="0" w:space="0" w:color="auto"/>
            <w:bottom w:val="none" w:sz="0" w:space="0" w:color="auto"/>
            <w:right w:val="none" w:sz="0" w:space="0" w:color="auto"/>
          </w:divBdr>
        </w:div>
        <w:div w:id="1781102347">
          <w:marLeft w:val="0"/>
          <w:marRight w:val="0"/>
          <w:marTop w:val="0"/>
          <w:marBottom w:val="0"/>
          <w:divBdr>
            <w:top w:val="none" w:sz="0" w:space="0" w:color="auto"/>
            <w:left w:val="none" w:sz="0" w:space="0" w:color="auto"/>
            <w:bottom w:val="none" w:sz="0" w:space="0" w:color="auto"/>
            <w:right w:val="none" w:sz="0" w:space="0" w:color="auto"/>
          </w:divBdr>
        </w:div>
        <w:div w:id="1784567991">
          <w:marLeft w:val="0"/>
          <w:marRight w:val="0"/>
          <w:marTop w:val="0"/>
          <w:marBottom w:val="0"/>
          <w:divBdr>
            <w:top w:val="none" w:sz="0" w:space="0" w:color="auto"/>
            <w:left w:val="none" w:sz="0" w:space="0" w:color="auto"/>
            <w:bottom w:val="none" w:sz="0" w:space="0" w:color="auto"/>
            <w:right w:val="none" w:sz="0" w:space="0" w:color="auto"/>
          </w:divBdr>
        </w:div>
        <w:div w:id="1790932810">
          <w:marLeft w:val="0"/>
          <w:marRight w:val="0"/>
          <w:marTop w:val="0"/>
          <w:marBottom w:val="0"/>
          <w:divBdr>
            <w:top w:val="none" w:sz="0" w:space="0" w:color="auto"/>
            <w:left w:val="none" w:sz="0" w:space="0" w:color="auto"/>
            <w:bottom w:val="none" w:sz="0" w:space="0" w:color="auto"/>
            <w:right w:val="none" w:sz="0" w:space="0" w:color="auto"/>
          </w:divBdr>
        </w:div>
        <w:div w:id="1794665848">
          <w:marLeft w:val="0"/>
          <w:marRight w:val="0"/>
          <w:marTop w:val="0"/>
          <w:marBottom w:val="0"/>
          <w:divBdr>
            <w:top w:val="none" w:sz="0" w:space="0" w:color="auto"/>
            <w:left w:val="none" w:sz="0" w:space="0" w:color="auto"/>
            <w:bottom w:val="none" w:sz="0" w:space="0" w:color="auto"/>
            <w:right w:val="none" w:sz="0" w:space="0" w:color="auto"/>
          </w:divBdr>
          <w:divsChild>
            <w:div w:id="15473438">
              <w:marLeft w:val="0"/>
              <w:marRight w:val="0"/>
              <w:marTop w:val="0"/>
              <w:marBottom w:val="0"/>
              <w:divBdr>
                <w:top w:val="none" w:sz="0" w:space="0" w:color="auto"/>
                <w:left w:val="none" w:sz="0" w:space="0" w:color="auto"/>
                <w:bottom w:val="none" w:sz="0" w:space="0" w:color="auto"/>
                <w:right w:val="none" w:sz="0" w:space="0" w:color="auto"/>
              </w:divBdr>
            </w:div>
            <w:div w:id="737245652">
              <w:marLeft w:val="0"/>
              <w:marRight w:val="0"/>
              <w:marTop w:val="0"/>
              <w:marBottom w:val="0"/>
              <w:divBdr>
                <w:top w:val="none" w:sz="0" w:space="0" w:color="auto"/>
                <w:left w:val="none" w:sz="0" w:space="0" w:color="auto"/>
                <w:bottom w:val="none" w:sz="0" w:space="0" w:color="auto"/>
                <w:right w:val="none" w:sz="0" w:space="0" w:color="auto"/>
              </w:divBdr>
            </w:div>
            <w:div w:id="1202328264">
              <w:marLeft w:val="0"/>
              <w:marRight w:val="0"/>
              <w:marTop w:val="0"/>
              <w:marBottom w:val="0"/>
              <w:divBdr>
                <w:top w:val="none" w:sz="0" w:space="0" w:color="auto"/>
                <w:left w:val="none" w:sz="0" w:space="0" w:color="auto"/>
                <w:bottom w:val="none" w:sz="0" w:space="0" w:color="auto"/>
                <w:right w:val="none" w:sz="0" w:space="0" w:color="auto"/>
              </w:divBdr>
            </w:div>
            <w:div w:id="1617254777">
              <w:marLeft w:val="0"/>
              <w:marRight w:val="0"/>
              <w:marTop w:val="0"/>
              <w:marBottom w:val="0"/>
              <w:divBdr>
                <w:top w:val="none" w:sz="0" w:space="0" w:color="auto"/>
                <w:left w:val="none" w:sz="0" w:space="0" w:color="auto"/>
                <w:bottom w:val="none" w:sz="0" w:space="0" w:color="auto"/>
                <w:right w:val="none" w:sz="0" w:space="0" w:color="auto"/>
              </w:divBdr>
            </w:div>
            <w:div w:id="1910117463">
              <w:marLeft w:val="0"/>
              <w:marRight w:val="0"/>
              <w:marTop w:val="0"/>
              <w:marBottom w:val="0"/>
              <w:divBdr>
                <w:top w:val="none" w:sz="0" w:space="0" w:color="auto"/>
                <w:left w:val="none" w:sz="0" w:space="0" w:color="auto"/>
                <w:bottom w:val="none" w:sz="0" w:space="0" w:color="auto"/>
                <w:right w:val="none" w:sz="0" w:space="0" w:color="auto"/>
              </w:divBdr>
            </w:div>
          </w:divsChild>
        </w:div>
        <w:div w:id="1795557797">
          <w:marLeft w:val="0"/>
          <w:marRight w:val="0"/>
          <w:marTop w:val="0"/>
          <w:marBottom w:val="0"/>
          <w:divBdr>
            <w:top w:val="none" w:sz="0" w:space="0" w:color="auto"/>
            <w:left w:val="none" w:sz="0" w:space="0" w:color="auto"/>
            <w:bottom w:val="none" w:sz="0" w:space="0" w:color="auto"/>
            <w:right w:val="none" w:sz="0" w:space="0" w:color="auto"/>
          </w:divBdr>
        </w:div>
        <w:div w:id="1796094181">
          <w:marLeft w:val="0"/>
          <w:marRight w:val="0"/>
          <w:marTop w:val="0"/>
          <w:marBottom w:val="0"/>
          <w:divBdr>
            <w:top w:val="none" w:sz="0" w:space="0" w:color="auto"/>
            <w:left w:val="none" w:sz="0" w:space="0" w:color="auto"/>
            <w:bottom w:val="none" w:sz="0" w:space="0" w:color="auto"/>
            <w:right w:val="none" w:sz="0" w:space="0" w:color="auto"/>
          </w:divBdr>
        </w:div>
        <w:div w:id="1796483973">
          <w:marLeft w:val="0"/>
          <w:marRight w:val="0"/>
          <w:marTop w:val="0"/>
          <w:marBottom w:val="0"/>
          <w:divBdr>
            <w:top w:val="none" w:sz="0" w:space="0" w:color="auto"/>
            <w:left w:val="none" w:sz="0" w:space="0" w:color="auto"/>
            <w:bottom w:val="none" w:sz="0" w:space="0" w:color="auto"/>
            <w:right w:val="none" w:sz="0" w:space="0" w:color="auto"/>
          </w:divBdr>
        </w:div>
        <w:div w:id="1797720178">
          <w:marLeft w:val="0"/>
          <w:marRight w:val="0"/>
          <w:marTop w:val="0"/>
          <w:marBottom w:val="0"/>
          <w:divBdr>
            <w:top w:val="none" w:sz="0" w:space="0" w:color="auto"/>
            <w:left w:val="none" w:sz="0" w:space="0" w:color="auto"/>
            <w:bottom w:val="none" w:sz="0" w:space="0" w:color="auto"/>
            <w:right w:val="none" w:sz="0" w:space="0" w:color="auto"/>
          </w:divBdr>
        </w:div>
        <w:div w:id="1802109394">
          <w:marLeft w:val="0"/>
          <w:marRight w:val="0"/>
          <w:marTop w:val="0"/>
          <w:marBottom w:val="0"/>
          <w:divBdr>
            <w:top w:val="none" w:sz="0" w:space="0" w:color="auto"/>
            <w:left w:val="none" w:sz="0" w:space="0" w:color="auto"/>
            <w:bottom w:val="none" w:sz="0" w:space="0" w:color="auto"/>
            <w:right w:val="none" w:sz="0" w:space="0" w:color="auto"/>
          </w:divBdr>
        </w:div>
        <w:div w:id="1804035668">
          <w:marLeft w:val="0"/>
          <w:marRight w:val="0"/>
          <w:marTop w:val="0"/>
          <w:marBottom w:val="0"/>
          <w:divBdr>
            <w:top w:val="none" w:sz="0" w:space="0" w:color="auto"/>
            <w:left w:val="none" w:sz="0" w:space="0" w:color="auto"/>
            <w:bottom w:val="none" w:sz="0" w:space="0" w:color="auto"/>
            <w:right w:val="none" w:sz="0" w:space="0" w:color="auto"/>
          </w:divBdr>
        </w:div>
        <w:div w:id="1804232071">
          <w:marLeft w:val="0"/>
          <w:marRight w:val="0"/>
          <w:marTop w:val="0"/>
          <w:marBottom w:val="0"/>
          <w:divBdr>
            <w:top w:val="none" w:sz="0" w:space="0" w:color="auto"/>
            <w:left w:val="none" w:sz="0" w:space="0" w:color="auto"/>
            <w:bottom w:val="none" w:sz="0" w:space="0" w:color="auto"/>
            <w:right w:val="none" w:sz="0" w:space="0" w:color="auto"/>
          </w:divBdr>
        </w:div>
        <w:div w:id="1806848429">
          <w:marLeft w:val="0"/>
          <w:marRight w:val="0"/>
          <w:marTop w:val="0"/>
          <w:marBottom w:val="0"/>
          <w:divBdr>
            <w:top w:val="none" w:sz="0" w:space="0" w:color="auto"/>
            <w:left w:val="none" w:sz="0" w:space="0" w:color="auto"/>
            <w:bottom w:val="none" w:sz="0" w:space="0" w:color="auto"/>
            <w:right w:val="none" w:sz="0" w:space="0" w:color="auto"/>
          </w:divBdr>
        </w:div>
        <w:div w:id="1806893452">
          <w:marLeft w:val="0"/>
          <w:marRight w:val="0"/>
          <w:marTop w:val="0"/>
          <w:marBottom w:val="0"/>
          <w:divBdr>
            <w:top w:val="none" w:sz="0" w:space="0" w:color="auto"/>
            <w:left w:val="none" w:sz="0" w:space="0" w:color="auto"/>
            <w:bottom w:val="none" w:sz="0" w:space="0" w:color="auto"/>
            <w:right w:val="none" w:sz="0" w:space="0" w:color="auto"/>
          </w:divBdr>
        </w:div>
        <w:div w:id="1807619525">
          <w:marLeft w:val="0"/>
          <w:marRight w:val="0"/>
          <w:marTop w:val="0"/>
          <w:marBottom w:val="0"/>
          <w:divBdr>
            <w:top w:val="none" w:sz="0" w:space="0" w:color="auto"/>
            <w:left w:val="none" w:sz="0" w:space="0" w:color="auto"/>
            <w:bottom w:val="none" w:sz="0" w:space="0" w:color="auto"/>
            <w:right w:val="none" w:sz="0" w:space="0" w:color="auto"/>
          </w:divBdr>
        </w:div>
        <w:div w:id="1810054934">
          <w:marLeft w:val="0"/>
          <w:marRight w:val="0"/>
          <w:marTop w:val="0"/>
          <w:marBottom w:val="0"/>
          <w:divBdr>
            <w:top w:val="none" w:sz="0" w:space="0" w:color="auto"/>
            <w:left w:val="none" w:sz="0" w:space="0" w:color="auto"/>
            <w:bottom w:val="none" w:sz="0" w:space="0" w:color="auto"/>
            <w:right w:val="none" w:sz="0" w:space="0" w:color="auto"/>
          </w:divBdr>
        </w:div>
        <w:div w:id="1814178403">
          <w:marLeft w:val="0"/>
          <w:marRight w:val="0"/>
          <w:marTop w:val="0"/>
          <w:marBottom w:val="0"/>
          <w:divBdr>
            <w:top w:val="none" w:sz="0" w:space="0" w:color="auto"/>
            <w:left w:val="none" w:sz="0" w:space="0" w:color="auto"/>
            <w:bottom w:val="none" w:sz="0" w:space="0" w:color="auto"/>
            <w:right w:val="none" w:sz="0" w:space="0" w:color="auto"/>
          </w:divBdr>
          <w:divsChild>
            <w:div w:id="538278463">
              <w:marLeft w:val="0"/>
              <w:marRight w:val="0"/>
              <w:marTop w:val="0"/>
              <w:marBottom w:val="0"/>
              <w:divBdr>
                <w:top w:val="none" w:sz="0" w:space="0" w:color="auto"/>
                <w:left w:val="none" w:sz="0" w:space="0" w:color="auto"/>
                <w:bottom w:val="none" w:sz="0" w:space="0" w:color="auto"/>
                <w:right w:val="none" w:sz="0" w:space="0" w:color="auto"/>
              </w:divBdr>
            </w:div>
            <w:div w:id="577441038">
              <w:marLeft w:val="0"/>
              <w:marRight w:val="0"/>
              <w:marTop w:val="0"/>
              <w:marBottom w:val="0"/>
              <w:divBdr>
                <w:top w:val="none" w:sz="0" w:space="0" w:color="auto"/>
                <w:left w:val="none" w:sz="0" w:space="0" w:color="auto"/>
                <w:bottom w:val="none" w:sz="0" w:space="0" w:color="auto"/>
                <w:right w:val="none" w:sz="0" w:space="0" w:color="auto"/>
              </w:divBdr>
            </w:div>
            <w:div w:id="715467432">
              <w:marLeft w:val="0"/>
              <w:marRight w:val="0"/>
              <w:marTop w:val="0"/>
              <w:marBottom w:val="0"/>
              <w:divBdr>
                <w:top w:val="none" w:sz="0" w:space="0" w:color="auto"/>
                <w:left w:val="none" w:sz="0" w:space="0" w:color="auto"/>
                <w:bottom w:val="none" w:sz="0" w:space="0" w:color="auto"/>
                <w:right w:val="none" w:sz="0" w:space="0" w:color="auto"/>
              </w:divBdr>
            </w:div>
            <w:div w:id="1592884240">
              <w:marLeft w:val="0"/>
              <w:marRight w:val="0"/>
              <w:marTop w:val="0"/>
              <w:marBottom w:val="0"/>
              <w:divBdr>
                <w:top w:val="none" w:sz="0" w:space="0" w:color="auto"/>
                <w:left w:val="none" w:sz="0" w:space="0" w:color="auto"/>
                <w:bottom w:val="none" w:sz="0" w:space="0" w:color="auto"/>
                <w:right w:val="none" w:sz="0" w:space="0" w:color="auto"/>
              </w:divBdr>
            </w:div>
            <w:div w:id="1704132961">
              <w:marLeft w:val="0"/>
              <w:marRight w:val="0"/>
              <w:marTop w:val="0"/>
              <w:marBottom w:val="0"/>
              <w:divBdr>
                <w:top w:val="none" w:sz="0" w:space="0" w:color="auto"/>
                <w:left w:val="none" w:sz="0" w:space="0" w:color="auto"/>
                <w:bottom w:val="none" w:sz="0" w:space="0" w:color="auto"/>
                <w:right w:val="none" w:sz="0" w:space="0" w:color="auto"/>
              </w:divBdr>
            </w:div>
          </w:divsChild>
        </w:div>
        <w:div w:id="1816680123">
          <w:marLeft w:val="0"/>
          <w:marRight w:val="0"/>
          <w:marTop w:val="0"/>
          <w:marBottom w:val="0"/>
          <w:divBdr>
            <w:top w:val="none" w:sz="0" w:space="0" w:color="auto"/>
            <w:left w:val="none" w:sz="0" w:space="0" w:color="auto"/>
            <w:bottom w:val="none" w:sz="0" w:space="0" w:color="auto"/>
            <w:right w:val="none" w:sz="0" w:space="0" w:color="auto"/>
          </w:divBdr>
        </w:div>
        <w:div w:id="1818036894">
          <w:marLeft w:val="0"/>
          <w:marRight w:val="0"/>
          <w:marTop w:val="0"/>
          <w:marBottom w:val="0"/>
          <w:divBdr>
            <w:top w:val="none" w:sz="0" w:space="0" w:color="auto"/>
            <w:left w:val="none" w:sz="0" w:space="0" w:color="auto"/>
            <w:bottom w:val="none" w:sz="0" w:space="0" w:color="auto"/>
            <w:right w:val="none" w:sz="0" w:space="0" w:color="auto"/>
          </w:divBdr>
        </w:div>
        <w:div w:id="1821992610">
          <w:marLeft w:val="0"/>
          <w:marRight w:val="0"/>
          <w:marTop w:val="0"/>
          <w:marBottom w:val="0"/>
          <w:divBdr>
            <w:top w:val="none" w:sz="0" w:space="0" w:color="auto"/>
            <w:left w:val="none" w:sz="0" w:space="0" w:color="auto"/>
            <w:bottom w:val="none" w:sz="0" w:space="0" w:color="auto"/>
            <w:right w:val="none" w:sz="0" w:space="0" w:color="auto"/>
          </w:divBdr>
        </w:div>
        <w:div w:id="1825510788">
          <w:marLeft w:val="0"/>
          <w:marRight w:val="0"/>
          <w:marTop w:val="0"/>
          <w:marBottom w:val="0"/>
          <w:divBdr>
            <w:top w:val="none" w:sz="0" w:space="0" w:color="auto"/>
            <w:left w:val="none" w:sz="0" w:space="0" w:color="auto"/>
            <w:bottom w:val="none" w:sz="0" w:space="0" w:color="auto"/>
            <w:right w:val="none" w:sz="0" w:space="0" w:color="auto"/>
          </w:divBdr>
        </w:div>
        <w:div w:id="1828203319">
          <w:marLeft w:val="0"/>
          <w:marRight w:val="0"/>
          <w:marTop w:val="0"/>
          <w:marBottom w:val="0"/>
          <w:divBdr>
            <w:top w:val="none" w:sz="0" w:space="0" w:color="auto"/>
            <w:left w:val="none" w:sz="0" w:space="0" w:color="auto"/>
            <w:bottom w:val="none" w:sz="0" w:space="0" w:color="auto"/>
            <w:right w:val="none" w:sz="0" w:space="0" w:color="auto"/>
          </w:divBdr>
        </w:div>
        <w:div w:id="1838033672">
          <w:marLeft w:val="0"/>
          <w:marRight w:val="0"/>
          <w:marTop w:val="0"/>
          <w:marBottom w:val="0"/>
          <w:divBdr>
            <w:top w:val="none" w:sz="0" w:space="0" w:color="auto"/>
            <w:left w:val="none" w:sz="0" w:space="0" w:color="auto"/>
            <w:bottom w:val="none" w:sz="0" w:space="0" w:color="auto"/>
            <w:right w:val="none" w:sz="0" w:space="0" w:color="auto"/>
          </w:divBdr>
        </w:div>
        <w:div w:id="1840736038">
          <w:marLeft w:val="0"/>
          <w:marRight w:val="0"/>
          <w:marTop w:val="0"/>
          <w:marBottom w:val="0"/>
          <w:divBdr>
            <w:top w:val="none" w:sz="0" w:space="0" w:color="auto"/>
            <w:left w:val="none" w:sz="0" w:space="0" w:color="auto"/>
            <w:bottom w:val="none" w:sz="0" w:space="0" w:color="auto"/>
            <w:right w:val="none" w:sz="0" w:space="0" w:color="auto"/>
          </w:divBdr>
        </w:div>
        <w:div w:id="1842547786">
          <w:marLeft w:val="0"/>
          <w:marRight w:val="0"/>
          <w:marTop w:val="0"/>
          <w:marBottom w:val="0"/>
          <w:divBdr>
            <w:top w:val="none" w:sz="0" w:space="0" w:color="auto"/>
            <w:left w:val="none" w:sz="0" w:space="0" w:color="auto"/>
            <w:bottom w:val="none" w:sz="0" w:space="0" w:color="auto"/>
            <w:right w:val="none" w:sz="0" w:space="0" w:color="auto"/>
          </w:divBdr>
        </w:div>
        <w:div w:id="1843163868">
          <w:marLeft w:val="0"/>
          <w:marRight w:val="0"/>
          <w:marTop w:val="0"/>
          <w:marBottom w:val="0"/>
          <w:divBdr>
            <w:top w:val="none" w:sz="0" w:space="0" w:color="auto"/>
            <w:left w:val="none" w:sz="0" w:space="0" w:color="auto"/>
            <w:bottom w:val="none" w:sz="0" w:space="0" w:color="auto"/>
            <w:right w:val="none" w:sz="0" w:space="0" w:color="auto"/>
          </w:divBdr>
        </w:div>
        <w:div w:id="1846431680">
          <w:marLeft w:val="0"/>
          <w:marRight w:val="0"/>
          <w:marTop w:val="0"/>
          <w:marBottom w:val="0"/>
          <w:divBdr>
            <w:top w:val="none" w:sz="0" w:space="0" w:color="auto"/>
            <w:left w:val="none" w:sz="0" w:space="0" w:color="auto"/>
            <w:bottom w:val="none" w:sz="0" w:space="0" w:color="auto"/>
            <w:right w:val="none" w:sz="0" w:space="0" w:color="auto"/>
          </w:divBdr>
        </w:div>
        <w:div w:id="1848867756">
          <w:marLeft w:val="0"/>
          <w:marRight w:val="0"/>
          <w:marTop w:val="0"/>
          <w:marBottom w:val="0"/>
          <w:divBdr>
            <w:top w:val="none" w:sz="0" w:space="0" w:color="auto"/>
            <w:left w:val="none" w:sz="0" w:space="0" w:color="auto"/>
            <w:bottom w:val="none" w:sz="0" w:space="0" w:color="auto"/>
            <w:right w:val="none" w:sz="0" w:space="0" w:color="auto"/>
          </w:divBdr>
        </w:div>
        <w:div w:id="1849640454">
          <w:marLeft w:val="0"/>
          <w:marRight w:val="0"/>
          <w:marTop w:val="0"/>
          <w:marBottom w:val="0"/>
          <w:divBdr>
            <w:top w:val="none" w:sz="0" w:space="0" w:color="auto"/>
            <w:left w:val="none" w:sz="0" w:space="0" w:color="auto"/>
            <w:bottom w:val="none" w:sz="0" w:space="0" w:color="auto"/>
            <w:right w:val="none" w:sz="0" w:space="0" w:color="auto"/>
          </w:divBdr>
        </w:div>
        <w:div w:id="1849754620">
          <w:marLeft w:val="0"/>
          <w:marRight w:val="0"/>
          <w:marTop w:val="0"/>
          <w:marBottom w:val="0"/>
          <w:divBdr>
            <w:top w:val="none" w:sz="0" w:space="0" w:color="auto"/>
            <w:left w:val="none" w:sz="0" w:space="0" w:color="auto"/>
            <w:bottom w:val="none" w:sz="0" w:space="0" w:color="auto"/>
            <w:right w:val="none" w:sz="0" w:space="0" w:color="auto"/>
          </w:divBdr>
        </w:div>
        <w:div w:id="1851866284">
          <w:marLeft w:val="0"/>
          <w:marRight w:val="0"/>
          <w:marTop w:val="0"/>
          <w:marBottom w:val="0"/>
          <w:divBdr>
            <w:top w:val="none" w:sz="0" w:space="0" w:color="auto"/>
            <w:left w:val="none" w:sz="0" w:space="0" w:color="auto"/>
            <w:bottom w:val="none" w:sz="0" w:space="0" w:color="auto"/>
            <w:right w:val="none" w:sz="0" w:space="0" w:color="auto"/>
          </w:divBdr>
        </w:div>
        <w:div w:id="1856572385">
          <w:marLeft w:val="0"/>
          <w:marRight w:val="0"/>
          <w:marTop w:val="0"/>
          <w:marBottom w:val="0"/>
          <w:divBdr>
            <w:top w:val="none" w:sz="0" w:space="0" w:color="auto"/>
            <w:left w:val="none" w:sz="0" w:space="0" w:color="auto"/>
            <w:bottom w:val="none" w:sz="0" w:space="0" w:color="auto"/>
            <w:right w:val="none" w:sz="0" w:space="0" w:color="auto"/>
          </w:divBdr>
        </w:div>
        <w:div w:id="1858613109">
          <w:marLeft w:val="0"/>
          <w:marRight w:val="0"/>
          <w:marTop w:val="0"/>
          <w:marBottom w:val="0"/>
          <w:divBdr>
            <w:top w:val="none" w:sz="0" w:space="0" w:color="auto"/>
            <w:left w:val="none" w:sz="0" w:space="0" w:color="auto"/>
            <w:bottom w:val="none" w:sz="0" w:space="0" w:color="auto"/>
            <w:right w:val="none" w:sz="0" w:space="0" w:color="auto"/>
          </w:divBdr>
        </w:div>
        <w:div w:id="1861158939">
          <w:marLeft w:val="0"/>
          <w:marRight w:val="0"/>
          <w:marTop w:val="0"/>
          <w:marBottom w:val="0"/>
          <w:divBdr>
            <w:top w:val="none" w:sz="0" w:space="0" w:color="auto"/>
            <w:left w:val="none" w:sz="0" w:space="0" w:color="auto"/>
            <w:bottom w:val="none" w:sz="0" w:space="0" w:color="auto"/>
            <w:right w:val="none" w:sz="0" w:space="0" w:color="auto"/>
          </w:divBdr>
        </w:div>
        <w:div w:id="1862544158">
          <w:marLeft w:val="0"/>
          <w:marRight w:val="0"/>
          <w:marTop w:val="0"/>
          <w:marBottom w:val="0"/>
          <w:divBdr>
            <w:top w:val="none" w:sz="0" w:space="0" w:color="auto"/>
            <w:left w:val="none" w:sz="0" w:space="0" w:color="auto"/>
            <w:bottom w:val="none" w:sz="0" w:space="0" w:color="auto"/>
            <w:right w:val="none" w:sz="0" w:space="0" w:color="auto"/>
          </w:divBdr>
        </w:div>
        <w:div w:id="1867251984">
          <w:marLeft w:val="0"/>
          <w:marRight w:val="0"/>
          <w:marTop w:val="0"/>
          <w:marBottom w:val="0"/>
          <w:divBdr>
            <w:top w:val="none" w:sz="0" w:space="0" w:color="auto"/>
            <w:left w:val="none" w:sz="0" w:space="0" w:color="auto"/>
            <w:bottom w:val="none" w:sz="0" w:space="0" w:color="auto"/>
            <w:right w:val="none" w:sz="0" w:space="0" w:color="auto"/>
          </w:divBdr>
        </w:div>
        <w:div w:id="1868713296">
          <w:marLeft w:val="0"/>
          <w:marRight w:val="0"/>
          <w:marTop w:val="0"/>
          <w:marBottom w:val="0"/>
          <w:divBdr>
            <w:top w:val="none" w:sz="0" w:space="0" w:color="auto"/>
            <w:left w:val="none" w:sz="0" w:space="0" w:color="auto"/>
            <w:bottom w:val="none" w:sz="0" w:space="0" w:color="auto"/>
            <w:right w:val="none" w:sz="0" w:space="0" w:color="auto"/>
          </w:divBdr>
        </w:div>
        <w:div w:id="1869171821">
          <w:marLeft w:val="0"/>
          <w:marRight w:val="0"/>
          <w:marTop w:val="0"/>
          <w:marBottom w:val="0"/>
          <w:divBdr>
            <w:top w:val="none" w:sz="0" w:space="0" w:color="auto"/>
            <w:left w:val="none" w:sz="0" w:space="0" w:color="auto"/>
            <w:bottom w:val="none" w:sz="0" w:space="0" w:color="auto"/>
            <w:right w:val="none" w:sz="0" w:space="0" w:color="auto"/>
          </w:divBdr>
        </w:div>
        <w:div w:id="1874465477">
          <w:marLeft w:val="0"/>
          <w:marRight w:val="0"/>
          <w:marTop w:val="0"/>
          <w:marBottom w:val="0"/>
          <w:divBdr>
            <w:top w:val="none" w:sz="0" w:space="0" w:color="auto"/>
            <w:left w:val="none" w:sz="0" w:space="0" w:color="auto"/>
            <w:bottom w:val="none" w:sz="0" w:space="0" w:color="auto"/>
            <w:right w:val="none" w:sz="0" w:space="0" w:color="auto"/>
          </w:divBdr>
        </w:div>
        <w:div w:id="1874608230">
          <w:marLeft w:val="0"/>
          <w:marRight w:val="0"/>
          <w:marTop w:val="0"/>
          <w:marBottom w:val="0"/>
          <w:divBdr>
            <w:top w:val="none" w:sz="0" w:space="0" w:color="auto"/>
            <w:left w:val="none" w:sz="0" w:space="0" w:color="auto"/>
            <w:bottom w:val="none" w:sz="0" w:space="0" w:color="auto"/>
            <w:right w:val="none" w:sz="0" w:space="0" w:color="auto"/>
          </w:divBdr>
        </w:div>
        <w:div w:id="1880631221">
          <w:marLeft w:val="0"/>
          <w:marRight w:val="0"/>
          <w:marTop w:val="0"/>
          <w:marBottom w:val="0"/>
          <w:divBdr>
            <w:top w:val="none" w:sz="0" w:space="0" w:color="auto"/>
            <w:left w:val="none" w:sz="0" w:space="0" w:color="auto"/>
            <w:bottom w:val="none" w:sz="0" w:space="0" w:color="auto"/>
            <w:right w:val="none" w:sz="0" w:space="0" w:color="auto"/>
          </w:divBdr>
        </w:div>
        <w:div w:id="1882980825">
          <w:marLeft w:val="0"/>
          <w:marRight w:val="0"/>
          <w:marTop w:val="0"/>
          <w:marBottom w:val="0"/>
          <w:divBdr>
            <w:top w:val="none" w:sz="0" w:space="0" w:color="auto"/>
            <w:left w:val="none" w:sz="0" w:space="0" w:color="auto"/>
            <w:bottom w:val="none" w:sz="0" w:space="0" w:color="auto"/>
            <w:right w:val="none" w:sz="0" w:space="0" w:color="auto"/>
          </w:divBdr>
        </w:div>
        <w:div w:id="1883050664">
          <w:marLeft w:val="0"/>
          <w:marRight w:val="0"/>
          <w:marTop w:val="0"/>
          <w:marBottom w:val="0"/>
          <w:divBdr>
            <w:top w:val="none" w:sz="0" w:space="0" w:color="auto"/>
            <w:left w:val="none" w:sz="0" w:space="0" w:color="auto"/>
            <w:bottom w:val="none" w:sz="0" w:space="0" w:color="auto"/>
            <w:right w:val="none" w:sz="0" w:space="0" w:color="auto"/>
          </w:divBdr>
        </w:div>
        <w:div w:id="1884558177">
          <w:marLeft w:val="0"/>
          <w:marRight w:val="0"/>
          <w:marTop w:val="0"/>
          <w:marBottom w:val="0"/>
          <w:divBdr>
            <w:top w:val="none" w:sz="0" w:space="0" w:color="auto"/>
            <w:left w:val="none" w:sz="0" w:space="0" w:color="auto"/>
            <w:bottom w:val="none" w:sz="0" w:space="0" w:color="auto"/>
            <w:right w:val="none" w:sz="0" w:space="0" w:color="auto"/>
          </w:divBdr>
        </w:div>
        <w:div w:id="1891962898">
          <w:marLeft w:val="0"/>
          <w:marRight w:val="0"/>
          <w:marTop w:val="0"/>
          <w:marBottom w:val="0"/>
          <w:divBdr>
            <w:top w:val="none" w:sz="0" w:space="0" w:color="auto"/>
            <w:left w:val="none" w:sz="0" w:space="0" w:color="auto"/>
            <w:bottom w:val="none" w:sz="0" w:space="0" w:color="auto"/>
            <w:right w:val="none" w:sz="0" w:space="0" w:color="auto"/>
          </w:divBdr>
        </w:div>
        <w:div w:id="1892570717">
          <w:marLeft w:val="0"/>
          <w:marRight w:val="0"/>
          <w:marTop w:val="0"/>
          <w:marBottom w:val="0"/>
          <w:divBdr>
            <w:top w:val="none" w:sz="0" w:space="0" w:color="auto"/>
            <w:left w:val="none" w:sz="0" w:space="0" w:color="auto"/>
            <w:bottom w:val="none" w:sz="0" w:space="0" w:color="auto"/>
            <w:right w:val="none" w:sz="0" w:space="0" w:color="auto"/>
          </w:divBdr>
        </w:div>
        <w:div w:id="1894540725">
          <w:marLeft w:val="0"/>
          <w:marRight w:val="0"/>
          <w:marTop w:val="0"/>
          <w:marBottom w:val="0"/>
          <w:divBdr>
            <w:top w:val="none" w:sz="0" w:space="0" w:color="auto"/>
            <w:left w:val="none" w:sz="0" w:space="0" w:color="auto"/>
            <w:bottom w:val="none" w:sz="0" w:space="0" w:color="auto"/>
            <w:right w:val="none" w:sz="0" w:space="0" w:color="auto"/>
          </w:divBdr>
        </w:div>
        <w:div w:id="1898469902">
          <w:marLeft w:val="0"/>
          <w:marRight w:val="0"/>
          <w:marTop w:val="0"/>
          <w:marBottom w:val="0"/>
          <w:divBdr>
            <w:top w:val="none" w:sz="0" w:space="0" w:color="auto"/>
            <w:left w:val="none" w:sz="0" w:space="0" w:color="auto"/>
            <w:bottom w:val="none" w:sz="0" w:space="0" w:color="auto"/>
            <w:right w:val="none" w:sz="0" w:space="0" w:color="auto"/>
          </w:divBdr>
        </w:div>
        <w:div w:id="1898781489">
          <w:marLeft w:val="0"/>
          <w:marRight w:val="0"/>
          <w:marTop w:val="0"/>
          <w:marBottom w:val="0"/>
          <w:divBdr>
            <w:top w:val="none" w:sz="0" w:space="0" w:color="auto"/>
            <w:left w:val="none" w:sz="0" w:space="0" w:color="auto"/>
            <w:bottom w:val="none" w:sz="0" w:space="0" w:color="auto"/>
            <w:right w:val="none" w:sz="0" w:space="0" w:color="auto"/>
          </w:divBdr>
        </w:div>
        <w:div w:id="1903367463">
          <w:marLeft w:val="0"/>
          <w:marRight w:val="0"/>
          <w:marTop w:val="0"/>
          <w:marBottom w:val="0"/>
          <w:divBdr>
            <w:top w:val="none" w:sz="0" w:space="0" w:color="auto"/>
            <w:left w:val="none" w:sz="0" w:space="0" w:color="auto"/>
            <w:bottom w:val="none" w:sz="0" w:space="0" w:color="auto"/>
            <w:right w:val="none" w:sz="0" w:space="0" w:color="auto"/>
          </w:divBdr>
        </w:div>
        <w:div w:id="1903715930">
          <w:marLeft w:val="0"/>
          <w:marRight w:val="0"/>
          <w:marTop w:val="0"/>
          <w:marBottom w:val="0"/>
          <w:divBdr>
            <w:top w:val="none" w:sz="0" w:space="0" w:color="auto"/>
            <w:left w:val="none" w:sz="0" w:space="0" w:color="auto"/>
            <w:bottom w:val="none" w:sz="0" w:space="0" w:color="auto"/>
            <w:right w:val="none" w:sz="0" w:space="0" w:color="auto"/>
          </w:divBdr>
        </w:div>
        <w:div w:id="1905289331">
          <w:marLeft w:val="0"/>
          <w:marRight w:val="0"/>
          <w:marTop w:val="0"/>
          <w:marBottom w:val="0"/>
          <w:divBdr>
            <w:top w:val="none" w:sz="0" w:space="0" w:color="auto"/>
            <w:left w:val="none" w:sz="0" w:space="0" w:color="auto"/>
            <w:bottom w:val="none" w:sz="0" w:space="0" w:color="auto"/>
            <w:right w:val="none" w:sz="0" w:space="0" w:color="auto"/>
          </w:divBdr>
        </w:div>
        <w:div w:id="1906254042">
          <w:marLeft w:val="0"/>
          <w:marRight w:val="0"/>
          <w:marTop w:val="0"/>
          <w:marBottom w:val="0"/>
          <w:divBdr>
            <w:top w:val="none" w:sz="0" w:space="0" w:color="auto"/>
            <w:left w:val="none" w:sz="0" w:space="0" w:color="auto"/>
            <w:bottom w:val="none" w:sz="0" w:space="0" w:color="auto"/>
            <w:right w:val="none" w:sz="0" w:space="0" w:color="auto"/>
          </w:divBdr>
        </w:div>
        <w:div w:id="1908564663">
          <w:marLeft w:val="0"/>
          <w:marRight w:val="0"/>
          <w:marTop w:val="0"/>
          <w:marBottom w:val="0"/>
          <w:divBdr>
            <w:top w:val="none" w:sz="0" w:space="0" w:color="auto"/>
            <w:left w:val="none" w:sz="0" w:space="0" w:color="auto"/>
            <w:bottom w:val="none" w:sz="0" w:space="0" w:color="auto"/>
            <w:right w:val="none" w:sz="0" w:space="0" w:color="auto"/>
          </w:divBdr>
        </w:div>
        <w:div w:id="1911384269">
          <w:marLeft w:val="0"/>
          <w:marRight w:val="0"/>
          <w:marTop w:val="0"/>
          <w:marBottom w:val="0"/>
          <w:divBdr>
            <w:top w:val="none" w:sz="0" w:space="0" w:color="auto"/>
            <w:left w:val="none" w:sz="0" w:space="0" w:color="auto"/>
            <w:bottom w:val="none" w:sz="0" w:space="0" w:color="auto"/>
            <w:right w:val="none" w:sz="0" w:space="0" w:color="auto"/>
          </w:divBdr>
        </w:div>
        <w:div w:id="1914511250">
          <w:marLeft w:val="0"/>
          <w:marRight w:val="0"/>
          <w:marTop w:val="0"/>
          <w:marBottom w:val="0"/>
          <w:divBdr>
            <w:top w:val="none" w:sz="0" w:space="0" w:color="auto"/>
            <w:left w:val="none" w:sz="0" w:space="0" w:color="auto"/>
            <w:bottom w:val="none" w:sz="0" w:space="0" w:color="auto"/>
            <w:right w:val="none" w:sz="0" w:space="0" w:color="auto"/>
          </w:divBdr>
        </w:div>
        <w:div w:id="1919442242">
          <w:marLeft w:val="0"/>
          <w:marRight w:val="0"/>
          <w:marTop w:val="0"/>
          <w:marBottom w:val="0"/>
          <w:divBdr>
            <w:top w:val="none" w:sz="0" w:space="0" w:color="auto"/>
            <w:left w:val="none" w:sz="0" w:space="0" w:color="auto"/>
            <w:bottom w:val="none" w:sz="0" w:space="0" w:color="auto"/>
            <w:right w:val="none" w:sz="0" w:space="0" w:color="auto"/>
          </w:divBdr>
        </w:div>
        <w:div w:id="1926264871">
          <w:marLeft w:val="0"/>
          <w:marRight w:val="0"/>
          <w:marTop w:val="0"/>
          <w:marBottom w:val="0"/>
          <w:divBdr>
            <w:top w:val="none" w:sz="0" w:space="0" w:color="auto"/>
            <w:left w:val="none" w:sz="0" w:space="0" w:color="auto"/>
            <w:bottom w:val="none" w:sz="0" w:space="0" w:color="auto"/>
            <w:right w:val="none" w:sz="0" w:space="0" w:color="auto"/>
          </w:divBdr>
        </w:div>
        <w:div w:id="1928342652">
          <w:marLeft w:val="0"/>
          <w:marRight w:val="0"/>
          <w:marTop w:val="0"/>
          <w:marBottom w:val="0"/>
          <w:divBdr>
            <w:top w:val="none" w:sz="0" w:space="0" w:color="auto"/>
            <w:left w:val="none" w:sz="0" w:space="0" w:color="auto"/>
            <w:bottom w:val="none" w:sz="0" w:space="0" w:color="auto"/>
            <w:right w:val="none" w:sz="0" w:space="0" w:color="auto"/>
          </w:divBdr>
        </w:div>
        <w:div w:id="1930314047">
          <w:marLeft w:val="0"/>
          <w:marRight w:val="0"/>
          <w:marTop w:val="0"/>
          <w:marBottom w:val="0"/>
          <w:divBdr>
            <w:top w:val="none" w:sz="0" w:space="0" w:color="auto"/>
            <w:left w:val="none" w:sz="0" w:space="0" w:color="auto"/>
            <w:bottom w:val="none" w:sz="0" w:space="0" w:color="auto"/>
            <w:right w:val="none" w:sz="0" w:space="0" w:color="auto"/>
          </w:divBdr>
        </w:div>
        <w:div w:id="1932346111">
          <w:marLeft w:val="0"/>
          <w:marRight w:val="0"/>
          <w:marTop w:val="0"/>
          <w:marBottom w:val="0"/>
          <w:divBdr>
            <w:top w:val="none" w:sz="0" w:space="0" w:color="auto"/>
            <w:left w:val="none" w:sz="0" w:space="0" w:color="auto"/>
            <w:bottom w:val="none" w:sz="0" w:space="0" w:color="auto"/>
            <w:right w:val="none" w:sz="0" w:space="0" w:color="auto"/>
          </w:divBdr>
        </w:div>
        <w:div w:id="1933584848">
          <w:marLeft w:val="0"/>
          <w:marRight w:val="0"/>
          <w:marTop w:val="0"/>
          <w:marBottom w:val="0"/>
          <w:divBdr>
            <w:top w:val="none" w:sz="0" w:space="0" w:color="auto"/>
            <w:left w:val="none" w:sz="0" w:space="0" w:color="auto"/>
            <w:bottom w:val="none" w:sz="0" w:space="0" w:color="auto"/>
            <w:right w:val="none" w:sz="0" w:space="0" w:color="auto"/>
          </w:divBdr>
        </w:div>
        <w:div w:id="1934196029">
          <w:marLeft w:val="0"/>
          <w:marRight w:val="0"/>
          <w:marTop w:val="0"/>
          <w:marBottom w:val="0"/>
          <w:divBdr>
            <w:top w:val="none" w:sz="0" w:space="0" w:color="auto"/>
            <w:left w:val="none" w:sz="0" w:space="0" w:color="auto"/>
            <w:bottom w:val="none" w:sz="0" w:space="0" w:color="auto"/>
            <w:right w:val="none" w:sz="0" w:space="0" w:color="auto"/>
          </w:divBdr>
        </w:div>
        <w:div w:id="1934700257">
          <w:marLeft w:val="0"/>
          <w:marRight w:val="0"/>
          <w:marTop w:val="0"/>
          <w:marBottom w:val="0"/>
          <w:divBdr>
            <w:top w:val="none" w:sz="0" w:space="0" w:color="auto"/>
            <w:left w:val="none" w:sz="0" w:space="0" w:color="auto"/>
            <w:bottom w:val="none" w:sz="0" w:space="0" w:color="auto"/>
            <w:right w:val="none" w:sz="0" w:space="0" w:color="auto"/>
          </w:divBdr>
        </w:div>
        <w:div w:id="1935048195">
          <w:marLeft w:val="0"/>
          <w:marRight w:val="0"/>
          <w:marTop w:val="0"/>
          <w:marBottom w:val="0"/>
          <w:divBdr>
            <w:top w:val="none" w:sz="0" w:space="0" w:color="auto"/>
            <w:left w:val="none" w:sz="0" w:space="0" w:color="auto"/>
            <w:bottom w:val="none" w:sz="0" w:space="0" w:color="auto"/>
            <w:right w:val="none" w:sz="0" w:space="0" w:color="auto"/>
          </w:divBdr>
        </w:div>
        <w:div w:id="1938560442">
          <w:marLeft w:val="0"/>
          <w:marRight w:val="0"/>
          <w:marTop w:val="0"/>
          <w:marBottom w:val="0"/>
          <w:divBdr>
            <w:top w:val="none" w:sz="0" w:space="0" w:color="auto"/>
            <w:left w:val="none" w:sz="0" w:space="0" w:color="auto"/>
            <w:bottom w:val="none" w:sz="0" w:space="0" w:color="auto"/>
            <w:right w:val="none" w:sz="0" w:space="0" w:color="auto"/>
          </w:divBdr>
        </w:div>
        <w:div w:id="1943873035">
          <w:marLeft w:val="0"/>
          <w:marRight w:val="0"/>
          <w:marTop w:val="0"/>
          <w:marBottom w:val="0"/>
          <w:divBdr>
            <w:top w:val="none" w:sz="0" w:space="0" w:color="auto"/>
            <w:left w:val="none" w:sz="0" w:space="0" w:color="auto"/>
            <w:bottom w:val="none" w:sz="0" w:space="0" w:color="auto"/>
            <w:right w:val="none" w:sz="0" w:space="0" w:color="auto"/>
          </w:divBdr>
        </w:div>
        <w:div w:id="1944914419">
          <w:marLeft w:val="0"/>
          <w:marRight w:val="0"/>
          <w:marTop w:val="0"/>
          <w:marBottom w:val="0"/>
          <w:divBdr>
            <w:top w:val="none" w:sz="0" w:space="0" w:color="auto"/>
            <w:left w:val="none" w:sz="0" w:space="0" w:color="auto"/>
            <w:bottom w:val="none" w:sz="0" w:space="0" w:color="auto"/>
            <w:right w:val="none" w:sz="0" w:space="0" w:color="auto"/>
          </w:divBdr>
        </w:div>
        <w:div w:id="1948196461">
          <w:marLeft w:val="0"/>
          <w:marRight w:val="0"/>
          <w:marTop w:val="0"/>
          <w:marBottom w:val="0"/>
          <w:divBdr>
            <w:top w:val="none" w:sz="0" w:space="0" w:color="auto"/>
            <w:left w:val="none" w:sz="0" w:space="0" w:color="auto"/>
            <w:bottom w:val="none" w:sz="0" w:space="0" w:color="auto"/>
            <w:right w:val="none" w:sz="0" w:space="0" w:color="auto"/>
          </w:divBdr>
        </w:div>
        <w:div w:id="1950114466">
          <w:marLeft w:val="0"/>
          <w:marRight w:val="0"/>
          <w:marTop w:val="0"/>
          <w:marBottom w:val="0"/>
          <w:divBdr>
            <w:top w:val="none" w:sz="0" w:space="0" w:color="auto"/>
            <w:left w:val="none" w:sz="0" w:space="0" w:color="auto"/>
            <w:bottom w:val="none" w:sz="0" w:space="0" w:color="auto"/>
            <w:right w:val="none" w:sz="0" w:space="0" w:color="auto"/>
          </w:divBdr>
        </w:div>
        <w:div w:id="1950163199">
          <w:marLeft w:val="0"/>
          <w:marRight w:val="0"/>
          <w:marTop w:val="0"/>
          <w:marBottom w:val="0"/>
          <w:divBdr>
            <w:top w:val="none" w:sz="0" w:space="0" w:color="auto"/>
            <w:left w:val="none" w:sz="0" w:space="0" w:color="auto"/>
            <w:bottom w:val="none" w:sz="0" w:space="0" w:color="auto"/>
            <w:right w:val="none" w:sz="0" w:space="0" w:color="auto"/>
          </w:divBdr>
        </w:div>
        <w:div w:id="1951233905">
          <w:marLeft w:val="0"/>
          <w:marRight w:val="0"/>
          <w:marTop w:val="0"/>
          <w:marBottom w:val="0"/>
          <w:divBdr>
            <w:top w:val="none" w:sz="0" w:space="0" w:color="auto"/>
            <w:left w:val="none" w:sz="0" w:space="0" w:color="auto"/>
            <w:bottom w:val="none" w:sz="0" w:space="0" w:color="auto"/>
            <w:right w:val="none" w:sz="0" w:space="0" w:color="auto"/>
          </w:divBdr>
        </w:div>
        <w:div w:id="1952472492">
          <w:marLeft w:val="0"/>
          <w:marRight w:val="0"/>
          <w:marTop w:val="0"/>
          <w:marBottom w:val="0"/>
          <w:divBdr>
            <w:top w:val="none" w:sz="0" w:space="0" w:color="auto"/>
            <w:left w:val="none" w:sz="0" w:space="0" w:color="auto"/>
            <w:bottom w:val="none" w:sz="0" w:space="0" w:color="auto"/>
            <w:right w:val="none" w:sz="0" w:space="0" w:color="auto"/>
          </w:divBdr>
        </w:div>
        <w:div w:id="1953901135">
          <w:marLeft w:val="0"/>
          <w:marRight w:val="0"/>
          <w:marTop w:val="0"/>
          <w:marBottom w:val="0"/>
          <w:divBdr>
            <w:top w:val="none" w:sz="0" w:space="0" w:color="auto"/>
            <w:left w:val="none" w:sz="0" w:space="0" w:color="auto"/>
            <w:bottom w:val="none" w:sz="0" w:space="0" w:color="auto"/>
            <w:right w:val="none" w:sz="0" w:space="0" w:color="auto"/>
          </w:divBdr>
        </w:div>
        <w:div w:id="1961448306">
          <w:marLeft w:val="0"/>
          <w:marRight w:val="0"/>
          <w:marTop w:val="0"/>
          <w:marBottom w:val="0"/>
          <w:divBdr>
            <w:top w:val="none" w:sz="0" w:space="0" w:color="auto"/>
            <w:left w:val="none" w:sz="0" w:space="0" w:color="auto"/>
            <w:bottom w:val="none" w:sz="0" w:space="0" w:color="auto"/>
            <w:right w:val="none" w:sz="0" w:space="0" w:color="auto"/>
          </w:divBdr>
        </w:div>
        <w:div w:id="1964116649">
          <w:marLeft w:val="0"/>
          <w:marRight w:val="0"/>
          <w:marTop w:val="0"/>
          <w:marBottom w:val="0"/>
          <w:divBdr>
            <w:top w:val="none" w:sz="0" w:space="0" w:color="auto"/>
            <w:left w:val="none" w:sz="0" w:space="0" w:color="auto"/>
            <w:bottom w:val="none" w:sz="0" w:space="0" w:color="auto"/>
            <w:right w:val="none" w:sz="0" w:space="0" w:color="auto"/>
          </w:divBdr>
        </w:div>
        <w:div w:id="1970668779">
          <w:marLeft w:val="0"/>
          <w:marRight w:val="0"/>
          <w:marTop w:val="0"/>
          <w:marBottom w:val="0"/>
          <w:divBdr>
            <w:top w:val="none" w:sz="0" w:space="0" w:color="auto"/>
            <w:left w:val="none" w:sz="0" w:space="0" w:color="auto"/>
            <w:bottom w:val="none" w:sz="0" w:space="0" w:color="auto"/>
            <w:right w:val="none" w:sz="0" w:space="0" w:color="auto"/>
          </w:divBdr>
        </w:div>
        <w:div w:id="1973359547">
          <w:marLeft w:val="0"/>
          <w:marRight w:val="0"/>
          <w:marTop w:val="0"/>
          <w:marBottom w:val="0"/>
          <w:divBdr>
            <w:top w:val="none" w:sz="0" w:space="0" w:color="auto"/>
            <w:left w:val="none" w:sz="0" w:space="0" w:color="auto"/>
            <w:bottom w:val="none" w:sz="0" w:space="0" w:color="auto"/>
            <w:right w:val="none" w:sz="0" w:space="0" w:color="auto"/>
          </w:divBdr>
        </w:div>
        <w:div w:id="1983652034">
          <w:marLeft w:val="0"/>
          <w:marRight w:val="0"/>
          <w:marTop w:val="0"/>
          <w:marBottom w:val="0"/>
          <w:divBdr>
            <w:top w:val="none" w:sz="0" w:space="0" w:color="auto"/>
            <w:left w:val="none" w:sz="0" w:space="0" w:color="auto"/>
            <w:bottom w:val="none" w:sz="0" w:space="0" w:color="auto"/>
            <w:right w:val="none" w:sz="0" w:space="0" w:color="auto"/>
          </w:divBdr>
        </w:div>
        <w:div w:id="1987513859">
          <w:marLeft w:val="0"/>
          <w:marRight w:val="0"/>
          <w:marTop w:val="0"/>
          <w:marBottom w:val="0"/>
          <w:divBdr>
            <w:top w:val="none" w:sz="0" w:space="0" w:color="auto"/>
            <w:left w:val="none" w:sz="0" w:space="0" w:color="auto"/>
            <w:bottom w:val="none" w:sz="0" w:space="0" w:color="auto"/>
            <w:right w:val="none" w:sz="0" w:space="0" w:color="auto"/>
          </w:divBdr>
        </w:div>
        <w:div w:id="1989240073">
          <w:marLeft w:val="0"/>
          <w:marRight w:val="0"/>
          <w:marTop w:val="0"/>
          <w:marBottom w:val="0"/>
          <w:divBdr>
            <w:top w:val="none" w:sz="0" w:space="0" w:color="auto"/>
            <w:left w:val="none" w:sz="0" w:space="0" w:color="auto"/>
            <w:bottom w:val="none" w:sz="0" w:space="0" w:color="auto"/>
            <w:right w:val="none" w:sz="0" w:space="0" w:color="auto"/>
          </w:divBdr>
        </w:div>
        <w:div w:id="1993169579">
          <w:marLeft w:val="0"/>
          <w:marRight w:val="0"/>
          <w:marTop w:val="0"/>
          <w:marBottom w:val="0"/>
          <w:divBdr>
            <w:top w:val="none" w:sz="0" w:space="0" w:color="auto"/>
            <w:left w:val="none" w:sz="0" w:space="0" w:color="auto"/>
            <w:bottom w:val="none" w:sz="0" w:space="0" w:color="auto"/>
            <w:right w:val="none" w:sz="0" w:space="0" w:color="auto"/>
          </w:divBdr>
        </w:div>
        <w:div w:id="1998343571">
          <w:marLeft w:val="0"/>
          <w:marRight w:val="0"/>
          <w:marTop w:val="0"/>
          <w:marBottom w:val="0"/>
          <w:divBdr>
            <w:top w:val="none" w:sz="0" w:space="0" w:color="auto"/>
            <w:left w:val="none" w:sz="0" w:space="0" w:color="auto"/>
            <w:bottom w:val="none" w:sz="0" w:space="0" w:color="auto"/>
            <w:right w:val="none" w:sz="0" w:space="0" w:color="auto"/>
          </w:divBdr>
        </w:div>
        <w:div w:id="2002466874">
          <w:marLeft w:val="0"/>
          <w:marRight w:val="0"/>
          <w:marTop w:val="0"/>
          <w:marBottom w:val="0"/>
          <w:divBdr>
            <w:top w:val="none" w:sz="0" w:space="0" w:color="auto"/>
            <w:left w:val="none" w:sz="0" w:space="0" w:color="auto"/>
            <w:bottom w:val="none" w:sz="0" w:space="0" w:color="auto"/>
            <w:right w:val="none" w:sz="0" w:space="0" w:color="auto"/>
          </w:divBdr>
        </w:div>
        <w:div w:id="2004776213">
          <w:marLeft w:val="0"/>
          <w:marRight w:val="0"/>
          <w:marTop w:val="0"/>
          <w:marBottom w:val="0"/>
          <w:divBdr>
            <w:top w:val="none" w:sz="0" w:space="0" w:color="auto"/>
            <w:left w:val="none" w:sz="0" w:space="0" w:color="auto"/>
            <w:bottom w:val="none" w:sz="0" w:space="0" w:color="auto"/>
            <w:right w:val="none" w:sz="0" w:space="0" w:color="auto"/>
          </w:divBdr>
        </w:div>
        <w:div w:id="2006010143">
          <w:marLeft w:val="0"/>
          <w:marRight w:val="0"/>
          <w:marTop w:val="0"/>
          <w:marBottom w:val="0"/>
          <w:divBdr>
            <w:top w:val="none" w:sz="0" w:space="0" w:color="auto"/>
            <w:left w:val="none" w:sz="0" w:space="0" w:color="auto"/>
            <w:bottom w:val="none" w:sz="0" w:space="0" w:color="auto"/>
            <w:right w:val="none" w:sz="0" w:space="0" w:color="auto"/>
          </w:divBdr>
        </w:div>
        <w:div w:id="2006469385">
          <w:marLeft w:val="0"/>
          <w:marRight w:val="0"/>
          <w:marTop w:val="0"/>
          <w:marBottom w:val="0"/>
          <w:divBdr>
            <w:top w:val="none" w:sz="0" w:space="0" w:color="auto"/>
            <w:left w:val="none" w:sz="0" w:space="0" w:color="auto"/>
            <w:bottom w:val="none" w:sz="0" w:space="0" w:color="auto"/>
            <w:right w:val="none" w:sz="0" w:space="0" w:color="auto"/>
          </w:divBdr>
        </w:div>
        <w:div w:id="2009405636">
          <w:marLeft w:val="0"/>
          <w:marRight w:val="0"/>
          <w:marTop w:val="0"/>
          <w:marBottom w:val="0"/>
          <w:divBdr>
            <w:top w:val="none" w:sz="0" w:space="0" w:color="auto"/>
            <w:left w:val="none" w:sz="0" w:space="0" w:color="auto"/>
            <w:bottom w:val="none" w:sz="0" w:space="0" w:color="auto"/>
            <w:right w:val="none" w:sz="0" w:space="0" w:color="auto"/>
          </w:divBdr>
        </w:div>
        <w:div w:id="2011833617">
          <w:marLeft w:val="0"/>
          <w:marRight w:val="0"/>
          <w:marTop w:val="0"/>
          <w:marBottom w:val="0"/>
          <w:divBdr>
            <w:top w:val="none" w:sz="0" w:space="0" w:color="auto"/>
            <w:left w:val="none" w:sz="0" w:space="0" w:color="auto"/>
            <w:bottom w:val="none" w:sz="0" w:space="0" w:color="auto"/>
            <w:right w:val="none" w:sz="0" w:space="0" w:color="auto"/>
          </w:divBdr>
        </w:div>
        <w:div w:id="2012682321">
          <w:marLeft w:val="0"/>
          <w:marRight w:val="0"/>
          <w:marTop w:val="0"/>
          <w:marBottom w:val="0"/>
          <w:divBdr>
            <w:top w:val="none" w:sz="0" w:space="0" w:color="auto"/>
            <w:left w:val="none" w:sz="0" w:space="0" w:color="auto"/>
            <w:bottom w:val="none" w:sz="0" w:space="0" w:color="auto"/>
            <w:right w:val="none" w:sz="0" w:space="0" w:color="auto"/>
          </w:divBdr>
        </w:div>
        <w:div w:id="2015372068">
          <w:marLeft w:val="0"/>
          <w:marRight w:val="0"/>
          <w:marTop w:val="0"/>
          <w:marBottom w:val="0"/>
          <w:divBdr>
            <w:top w:val="none" w:sz="0" w:space="0" w:color="auto"/>
            <w:left w:val="none" w:sz="0" w:space="0" w:color="auto"/>
            <w:bottom w:val="none" w:sz="0" w:space="0" w:color="auto"/>
            <w:right w:val="none" w:sz="0" w:space="0" w:color="auto"/>
          </w:divBdr>
        </w:div>
        <w:div w:id="2024546670">
          <w:marLeft w:val="0"/>
          <w:marRight w:val="0"/>
          <w:marTop w:val="0"/>
          <w:marBottom w:val="0"/>
          <w:divBdr>
            <w:top w:val="none" w:sz="0" w:space="0" w:color="auto"/>
            <w:left w:val="none" w:sz="0" w:space="0" w:color="auto"/>
            <w:bottom w:val="none" w:sz="0" w:space="0" w:color="auto"/>
            <w:right w:val="none" w:sz="0" w:space="0" w:color="auto"/>
          </w:divBdr>
        </w:div>
        <w:div w:id="2027098254">
          <w:marLeft w:val="0"/>
          <w:marRight w:val="0"/>
          <w:marTop w:val="0"/>
          <w:marBottom w:val="0"/>
          <w:divBdr>
            <w:top w:val="none" w:sz="0" w:space="0" w:color="auto"/>
            <w:left w:val="none" w:sz="0" w:space="0" w:color="auto"/>
            <w:bottom w:val="none" w:sz="0" w:space="0" w:color="auto"/>
            <w:right w:val="none" w:sz="0" w:space="0" w:color="auto"/>
          </w:divBdr>
        </w:div>
        <w:div w:id="2028940722">
          <w:marLeft w:val="0"/>
          <w:marRight w:val="0"/>
          <w:marTop w:val="0"/>
          <w:marBottom w:val="0"/>
          <w:divBdr>
            <w:top w:val="none" w:sz="0" w:space="0" w:color="auto"/>
            <w:left w:val="none" w:sz="0" w:space="0" w:color="auto"/>
            <w:bottom w:val="none" w:sz="0" w:space="0" w:color="auto"/>
            <w:right w:val="none" w:sz="0" w:space="0" w:color="auto"/>
          </w:divBdr>
        </w:div>
        <w:div w:id="2031444608">
          <w:marLeft w:val="0"/>
          <w:marRight w:val="0"/>
          <w:marTop w:val="0"/>
          <w:marBottom w:val="0"/>
          <w:divBdr>
            <w:top w:val="none" w:sz="0" w:space="0" w:color="auto"/>
            <w:left w:val="none" w:sz="0" w:space="0" w:color="auto"/>
            <w:bottom w:val="none" w:sz="0" w:space="0" w:color="auto"/>
            <w:right w:val="none" w:sz="0" w:space="0" w:color="auto"/>
          </w:divBdr>
        </w:div>
        <w:div w:id="2032339108">
          <w:marLeft w:val="0"/>
          <w:marRight w:val="0"/>
          <w:marTop w:val="0"/>
          <w:marBottom w:val="0"/>
          <w:divBdr>
            <w:top w:val="none" w:sz="0" w:space="0" w:color="auto"/>
            <w:left w:val="none" w:sz="0" w:space="0" w:color="auto"/>
            <w:bottom w:val="none" w:sz="0" w:space="0" w:color="auto"/>
            <w:right w:val="none" w:sz="0" w:space="0" w:color="auto"/>
          </w:divBdr>
        </w:div>
        <w:div w:id="2035418163">
          <w:marLeft w:val="0"/>
          <w:marRight w:val="0"/>
          <w:marTop w:val="0"/>
          <w:marBottom w:val="0"/>
          <w:divBdr>
            <w:top w:val="none" w:sz="0" w:space="0" w:color="auto"/>
            <w:left w:val="none" w:sz="0" w:space="0" w:color="auto"/>
            <w:bottom w:val="none" w:sz="0" w:space="0" w:color="auto"/>
            <w:right w:val="none" w:sz="0" w:space="0" w:color="auto"/>
          </w:divBdr>
        </w:div>
        <w:div w:id="2040661886">
          <w:marLeft w:val="0"/>
          <w:marRight w:val="0"/>
          <w:marTop w:val="0"/>
          <w:marBottom w:val="0"/>
          <w:divBdr>
            <w:top w:val="none" w:sz="0" w:space="0" w:color="auto"/>
            <w:left w:val="none" w:sz="0" w:space="0" w:color="auto"/>
            <w:bottom w:val="none" w:sz="0" w:space="0" w:color="auto"/>
            <w:right w:val="none" w:sz="0" w:space="0" w:color="auto"/>
          </w:divBdr>
        </w:div>
        <w:div w:id="2041468782">
          <w:marLeft w:val="0"/>
          <w:marRight w:val="0"/>
          <w:marTop w:val="0"/>
          <w:marBottom w:val="0"/>
          <w:divBdr>
            <w:top w:val="none" w:sz="0" w:space="0" w:color="auto"/>
            <w:left w:val="none" w:sz="0" w:space="0" w:color="auto"/>
            <w:bottom w:val="none" w:sz="0" w:space="0" w:color="auto"/>
            <w:right w:val="none" w:sz="0" w:space="0" w:color="auto"/>
          </w:divBdr>
        </w:div>
        <w:div w:id="2045667859">
          <w:marLeft w:val="0"/>
          <w:marRight w:val="0"/>
          <w:marTop w:val="0"/>
          <w:marBottom w:val="0"/>
          <w:divBdr>
            <w:top w:val="none" w:sz="0" w:space="0" w:color="auto"/>
            <w:left w:val="none" w:sz="0" w:space="0" w:color="auto"/>
            <w:bottom w:val="none" w:sz="0" w:space="0" w:color="auto"/>
            <w:right w:val="none" w:sz="0" w:space="0" w:color="auto"/>
          </w:divBdr>
        </w:div>
        <w:div w:id="2047220577">
          <w:marLeft w:val="0"/>
          <w:marRight w:val="0"/>
          <w:marTop w:val="0"/>
          <w:marBottom w:val="0"/>
          <w:divBdr>
            <w:top w:val="none" w:sz="0" w:space="0" w:color="auto"/>
            <w:left w:val="none" w:sz="0" w:space="0" w:color="auto"/>
            <w:bottom w:val="none" w:sz="0" w:space="0" w:color="auto"/>
            <w:right w:val="none" w:sz="0" w:space="0" w:color="auto"/>
          </w:divBdr>
        </w:div>
        <w:div w:id="2049407288">
          <w:marLeft w:val="0"/>
          <w:marRight w:val="0"/>
          <w:marTop w:val="0"/>
          <w:marBottom w:val="0"/>
          <w:divBdr>
            <w:top w:val="none" w:sz="0" w:space="0" w:color="auto"/>
            <w:left w:val="none" w:sz="0" w:space="0" w:color="auto"/>
            <w:bottom w:val="none" w:sz="0" w:space="0" w:color="auto"/>
            <w:right w:val="none" w:sz="0" w:space="0" w:color="auto"/>
          </w:divBdr>
        </w:div>
        <w:div w:id="2056850579">
          <w:marLeft w:val="0"/>
          <w:marRight w:val="0"/>
          <w:marTop w:val="0"/>
          <w:marBottom w:val="0"/>
          <w:divBdr>
            <w:top w:val="none" w:sz="0" w:space="0" w:color="auto"/>
            <w:left w:val="none" w:sz="0" w:space="0" w:color="auto"/>
            <w:bottom w:val="none" w:sz="0" w:space="0" w:color="auto"/>
            <w:right w:val="none" w:sz="0" w:space="0" w:color="auto"/>
          </w:divBdr>
        </w:div>
        <w:div w:id="2058696264">
          <w:marLeft w:val="0"/>
          <w:marRight w:val="0"/>
          <w:marTop w:val="0"/>
          <w:marBottom w:val="0"/>
          <w:divBdr>
            <w:top w:val="none" w:sz="0" w:space="0" w:color="auto"/>
            <w:left w:val="none" w:sz="0" w:space="0" w:color="auto"/>
            <w:bottom w:val="none" w:sz="0" w:space="0" w:color="auto"/>
            <w:right w:val="none" w:sz="0" w:space="0" w:color="auto"/>
          </w:divBdr>
        </w:div>
        <w:div w:id="2060781021">
          <w:marLeft w:val="0"/>
          <w:marRight w:val="0"/>
          <w:marTop w:val="0"/>
          <w:marBottom w:val="0"/>
          <w:divBdr>
            <w:top w:val="none" w:sz="0" w:space="0" w:color="auto"/>
            <w:left w:val="none" w:sz="0" w:space="0" w:color="auto"/>
            <w:bottom w:val="none" w:sz="0" w:space="0" w:color="auto"/>
            <w:right w:val="none" w:sz="0" w:space="0" w:color="auto"/>
          </w:divBdr>
        </w:div>
        <w:div w:id="2061590581">
          <w:marLeft w:val="0"/>
          <w:marRight w:val="0"/>
          <w:marTop w:val="0"/>
          <w:marBottom w:val="0"/>
          <w:divBdr>
            <w:top w:val="none" w:sz="0" w:space="0" w:color="auto"/>
            <w:left w:val="none" w:sz="0" w:space="0" w:color="auto"/>
            <w:bottom w:val="none" w:sz="0" w:space="0" w:color="auto"/>
            <w:right w:val="none" w:sz="0" w:space="0" w:color="auto"/>
          </w:divBdr>
        </w:div>
        <w:div w:id="2063555098">
          <w:marLeft w:val="0"/>
          <w:marRight w:val="0"/>
          <w:marTop w:val="0"/>
          <w:marBottom w:val="0"/>
          <w:divBdr>
            <w:top w:val="none" w:sz="0" w:space="0" w:color="auto"/>
            <w:left w:val="none" w:sz="0" w:space="0" w:color="auto"/>
            <w:bottom w:val="none" w:sz="0" w:space="0" w:color="auto"/>
            <w:right w:val="none" w:sz="0" w:space="0" w:color="auto"/>
          </w:divBdr>
        </w:div>
        <w:div w:id="2067365636">
          <w:marLeft w:val="0"/>
          <w:marRight w:val="0"/>
          <w:marTop w:val="0"/>
          <w:marBottom w:val="0"/>
          <w:divBdr>
            <w:top w:val="none" w:sz="0" w:space="0" w:color="auto"/>
            <w:left w:val="none" w:sz="0" w:space="0" w:color="auto"/>
            <w:bottom w:val="none" w:sz="0" w:space="0" w:color="auto"/>
            <w:right w:val="none" w:sz="0" w:space="0" w:color="auto"/>
          </w:divBdr>
        </w:div>
        <w:div w:id="2068144447">
          <w:marLeft w:val="0"/>
          <w:marRight w:val="0"/>
          <w:marTop w:val="0"/>
          <w:marBottom w:val="0"/>
          <w:divBdr>
            <w:top w:val="none" w:sz="0" w:space="0" w:color="auto"/>
            <w:left w:val="none" w:sz="0" w:space="0" w:color="auto"/>
            <w:bottom w:val="none" w:sz="0" w:space="0" w:color="auto"/>
            <w:right w:val="none" w:sz="0" w:space="0" w:color="auto"/>
          </w:divBdr>
        </w:div>
        <w:div w:id="2069037402">
          <w:marLeft w:val="0"/>
          <w:marRight w:val="0"/>
          <w:marTop w:val="0"/>
          <w:marBottom w:val="0"/>
          <w:divBdr>
            <w:top w:val="none" w:sz="0" w:space="0" w:color="auto"/>
            <w:left w:val="none" w:sz="0" w:space="0" w:color="auto"/>
            <w:bottom w:val="none" w:sz="0" w:space="0" w:color="auto"/>
            <w:right w:val="none" w:sz="0" w:space="0" w:color="auto"/>
          </w:divBdr>
        </w:div>
        <w:div w:id="2069373027">
          <w:marLeft w:val="0"/>
          <w:marRight w:val="0"/>
          <w:marTop w:val="0"/>
          <w:marBottom w:val="0"/>
          <w:divBdr>
            <w:top w:val="none" w:sz="0" w:space="0" w:color="auto"/>
            <w:left w:val="none" w:sz="0" w:space="0" w:color="auto"/>
            <w:bottom w:val="none" w:sz="0" w:space="0" w:color="auto"/>
            <w:right w:val="none" w:sz="0" w:space="0" w:color="auto"/>
          </w:divBdr>
        </w:div>
        <w:div w:id="2069960923">
          <w:marLeft w:val="0"/>
          <w:marRight w:val="0"/>
          <w:marTop w:val="0"/>
          <w:marBottom w:val="0"/>
          <w:divBdr>
            <w:top w:val="none" w:sz="0" w:space="0" w:color="auto"/>
            <w:left w:val="none" w:sz="0" w:space="0" w:color="auto"/>
            <w:bottom w:val="none" w:sz="0" w:space="0" w:color="auto"/>
            <w:right w:val="none" w:sz="0" w:space="0" w:color="auto"/>
          </w:divBdr>
        </w:div>
        <w:div w:id="2070614767">
          <w:marLeft w:val="0"/>
          <w:marRight w:val="0"/>
          <w:marTop w:val="0"/>
          <w:marBottom w:val="0"/>
          <w:divBdr>
            <w:top w:val="none" w:sz="0" w:space="0" w:color="auto"/>
            <w:left w:val="none" w:sz="0" w:space="0" w:color="auto"/>
            <w:bottom w:val="none" w:sz="0" w:space="0" w:color="auto"/>
            <w:right w:val="none" w:sz="0" w:space="0" w:color="auto"/>
          </w:divBdr>
        </w:div>
        <w:div w:id="2071422064">
          <w:marLeft w:val="0"/>
          <w:marRight w:val="0"/>
          <w:marTop w:val="0"/>
          <w:marBottom w:val="0"/>
          <w:divBdr>
            <w:top w:val="none" w:sz="0" w:space="0" w:color="auto"/>
            <w:left w:val="none" w:sz="0" w:space="0" w:color="auto"/>
            <w:bottom w:val="none" w:sz="0" w:space="0" w:color="auto"/>
            <w:right w:val="none" w:sz="0" w:space="0" w:color="auto"/>
          </w:divBdr>
        </w:div>
        <w:div w:id="2071535276">
          <w:marLeft w:val="0"/>
          <w:marRight w:val="0"/>
          <w:marTop w:val="0"/>
          <w:marBottom w:val="0"/>
          <w:divBdr>
            <w:top w:val="none" w:sz="0" w:space="0" w:color="auto"/>
            <w:left w:val="none" w:sz="0" w:space="0" w:color="auto"/>
            <w:bottom w:val="none" w:sz="0" w:space="0" w:color="auto"/>
            <w:right w:val="none" w:sz="0" w:space="0" w:color="auto"/>
          </w:divBdr>
        </w:div>
        <w:div w:id="2072801766">
          <w:marLeft w:val="0"/>
          <w:marRight w:val="0"/>
          <w:marTop w:val="0"/>
          <w:marBottom w:val="0"/>
          <w:divBdr>
            <w:top w:val="none" w:sz="0" w:space="0" w:color="auto"/>
            <w:left w:val="none" w:sz="0" w:space="0" w:color="auto"/>
            <w:bottom w:val="none" w:sz="0" w:space="0" w:color="auto"/>
            <w:right w:val="none" w:sz="0" w:space="0" w:color="auto"/>
          </w:divBdr>
        </w:div>
        <w:div w:id="2074615550">
          <w:marLeft w:val="0"/>
          <w:marRight w:val="0"/>
          <w:marTop w:val="0"/>
          <w:marBottom w:val="0"/>
          <w:divBdr>
            <w:top w:val="none" w:sz="0" w:space="0" w:color="auto"/>
            <w:left w:val="none" w:sz="0" w:space="0" w:color="auto"/>
            <w:bottom w:val="none" w:sz="0" w:space="0" w:color="auto"/>
            <w:right w:val="none" w:sz="0" w:space="0" w:color="auto"/>
          </w:divBdr>
        </w:div>
        <w:div w:id="2078748055">
          <w:marLeft w:val="0"/>
          <w:marRight w:val="0"/>
          <w:marTop w:val="0"/>
          <w:marBottom w:val="0"/>
          <w:divBdr>
            <w:top w:val="none" w:sz="0" w:space="0" w:color="auto"/>
            <w:left w:val="none" w:sz="0" w:space="0" w:color="auto"/>
            <w:bottom w:val="none" w:sz="0" w:space="0" w:color="auto"/>
            <w:right w:val="none" w:sz="0" w:space="0" w:color="auto"/>
          </w:divBdr>
        </w:div>
        <w:div w:id="2079664827">
          <w:marLeft w:val="0"/>
          <w:marRight w:val="0"/>
          <w:marTop w:val="0"/>
          <w:marBottom w:val="0"/>
          <w:divBdr>
            <w:top w:val="none" w:sz="0" w:space="0" w:color="auto"/>
            <w:left w:val="none" w:sz="0" w:space="0" w:color="auto"/>
            <w:bottom w:val="none" w:sz="0" w:space="0" w:color="auto"/>
            <w:right w:val="none" w:sz="0" w:space="0" w:color="auto"/>
          </w:divBdr>
        </w:div>
        <w:div w:id="2081367878">
          <w:marLeft w:val="0"/>
          <w:marRight w:val="0"/>
          <w:marTop w:val="0"/>
          <w:marBottom w:val="0"/>
          <w:divBdr>
            <w:top w:val="none" w:sz="0" w:space="0" w:color="auto"/>
            <w:left w:val="none" w:sz="0" w:space="0" w:color="auto"/>
            <w:bottom w:val="none" w:sz="0" w:space="0" w:color="auto"/>
            <w:right w:val="none" w:sz="0" w:space="0" w:color="auto"/>
          </w:divBdr>
        </w:div>
        <w:div w:id="2082210511">
          <w:marLeft w:val="0"/>
          <w:marRight w:val="0"/>
          <w:marTop w:val="0"/>
          <w:marBottom w:val="0"/>
          <w:divBdr>
            <w:top w:val="none" w:sz="0" w:space="0" w:color="auto"/>
            <w:left w:val="none" w:sz="0" w:space="0" w:color="auto"/>
            <w:bottom w:val="none" w:sz="0" w:space="0" w:color="auto"/>
            <w:right w:val="none" w:sz="0" w:space="0" w:color="auto"/>
          </w:divBdr>
        </w:div>
        <w:div w:id="2082678720">
          <w:marLeft w:val="0"/>
          <w:marRight w:val="0"/>
          <w:marTop w:val="0"/>
          <w:marBottom w:val="0"/>
          <w:divBdr>
            <w:top w:val="none" w:sz="0" w:space="0" w:color="auto"/>
            <w:left w:val="none" w:sz="0" w:space="0" w:color="auto"/>
            <w:bottom w:val="none" w:sz="0" w:space="0" w:color="auto"/>
            <w:right w:val="none" w:sz="0" w:space="0" w:color="auto"/>
          </w:divBdr>
        </w:div>
        <w:div w:id="2089764402">
          <w:marLeft w:val="0"/>
          <w:marRight w:val="0"/>
          <w:marTop w:val="0"/>
          <w:marBottom w:val="0"/>
          <w:divBdr>
            <w:top w:val="none" w:sz="0" w:space="0" w:color="auto"/>
            <w:left w:val="none" w:sz="0" w:space="0" w:color="auto"/>
            <w:bottom w:val="none" w:sz="0" w:space="0" w:color="auto"/>
            <w:right w:val="none" w:sz="0" w:space="0" w:color="auto"/>
          </w:divBdr>
        </w:div>
        <w:div w:id="2092309920">
          <w:marLeft w:val="0"/>
          <w:marRight w:val="0"/>
          <w:marTop w:val="0"/>
          <w:marBottom w:val="0"/>
          <w:divBdr>
            <w:top w:val="none" w:sz="0" w:space="0" w:color="auto"/>
            <w:left w:val="none" w:sz="0" w:space="0" w:color="auto"/>
            <w:bottom w:val="none" w:sz="0" w:space="0" w:color="auto"/>
            <w:right w:val="none" w:sz="0" w:space="0" w:color="auto"/>
          </w:divBdr>
        </w:div>
        <w:div w:id="2097047976">
          <w:marLeft w:val="0"/>
          <w:marRight w:val="0"/>
          <w:marTop w:val="0"/>
          <w:marBottom w:val="0"/>
          <w:divBdr>
            <w:top w:val="none" w:sz="0" w:space="0" w:color="auto"/>
            <w:left w:val="none" w:sz="0" w:space="0" w:color="auto"/>
            <w:bottom w:val="none" w:sz="0" w:space="0" w:color="auto"/>
            <w:right w:val="none" w:sz="0" w:space="0" w:color="auto"/>
          </w:divBdr>
        </w:div>
        <w:div w:id="2103183489">
          <w:marLeft w:val="0"/>
          <w:marRight w:val="0"/>
          <w:marTop w:val="0"/>
          <w:marBottom w:val="0"/>
          <w:divBdr>
            <w:top w:val="none" w:sz="0" w:space="0" w:color="auto"/>
            <w:left w:val="none" w:sz="0" w:space="0" w:color="auto"/>
            <w:bottom w:val="none" w:sz="0" w:space="0" w:color="auto"/>
            <w:right w:val="none" w:sz="0" w:space="0" w:color="auto"/>
          </w:divBdr>
        </w:div>
        <w:div w:id="2107799174">
          <w:marLeft w:val="0"/>
          <w:marRight w:val="0"/>
          <w:marTop w:val="0"/>
          <w:marBottom w:val="0"/>
          <w:divBdr>
            <w:top w:val="none" w:sz="0" w:space="0" w:color="auto"/>
            <w:left w:val="none" w:sz="0" w:space="0" w:color="auto"/>
            <w:bottom w:val="none" w:sz="0" w:space="0" w:color="auto"/>
            <w:right w:val="none" w:sz="0" w:space="0" w:color="auto"/>
          </w:divBdr>
        </w:div>
        <w:div w:id="2114397141">
          <w:marLeft w:val="0"/>
          <w:marRight w:val="0"/>
          <w:marTop w:val="0"/>
          <w:marBottom w:val="0"/>
          <w:divBdr>
            <w:top w:val="none" w:sz="0" w:space="0" w:color="auto"/>
            <w:left w:val="none" w:sz="0" w:space="0" w:color="auto"/>
            <w:bottom w:val="none" w:sz="0" w:space="0" w:color="auto"/>
            <w:right w:val="none" w:sz="0" w:space="0" w:color="auto"/>
          </w:divBdr>
        </w:div>
        <w:div w:id="2115244933">
          <w:marLeft w:val="0"/>
          <w:marRight w:val="0"/>
          <w:marTop w:val="0"/>
          <w:marBottom w:val="0"/>
          <w:divBdr>
            <w:top w:val="none" w:sz="0" w:space="0" w:color="auto"/>
            <w:left w:val="none" w:sz="0" w:space="0" w:color="auto"/>
            <w:bottom w:val="none" w:sz="0" w:space="0" w:color="auto"/>
            <w:right w:val="none" w:sz="0" w:space="0" w:color="auto"/>
          </w:divBdr>
        </w:div>
        <w:div w:id="2116627676">
          <w:marLeft w:val="0"/>
          <w:marRight w:val="0"/>
          <w:marTop w:val="0"/>
          <w:marBottom w:val="0"/>
          <w:divBdr>
            <w:top w:val="none" w:sz="0" w:space="0" w:color="auto"/>
            <w:left w:val="none" w:sz="0" w:space="0" w:color="auto"/>
            <w:bottom w:val="none" w:sz="0" w:space="0" w:color="auto"/>
            <w:right w:val="none" w:sz="0" w:space="0" w:color="auto"/>
          </w:divBdr>
        </w:div>
        <w:div w:id="2118984630">
          <w:marLeft w:val="0"/>
          <w:marRight w:val="0"/>
          <w:marTop w:val="0"/>
          <w:marBottom w:val="0"/>
          <w:divBdr>
            <w:top w:val="none" w:sz="0" w:space="0" w:color="auto"/>
            <w:left w:val="none" w:sz="0" w:space="0" w:color="auto"/>
            <w:bottom w:val="none" w:sz="0" w:space="0" w:color="auto"/>
            <w:right w:val="none" w:sz="0" w:space="0" w:color="auto"/>
          </w:divBdr>
        </w:div>
        <w:div w:id="2121558605">
          <w:marLeft w:val="0"/>
          <w:marRight w:val="0"/>
          <w:marTop w:val="0"/>
          <w:marBottom w:val="0"/>
          <w:divBdr>
            <w:top w:val="none" w:sz="0" w:space="0" w:color="auto"/>
            <w:left w:val="none" w:sz="0" w:space="0" w:color="auto"/>
            <w:bottom w:val="none" w:sz="0" w:space="0" w:color="auto"/>
            <w:right w:val="none" w:sz="0" w:space="0" w:color="auto"/>
          </w:divBdr>
        </w:div>
        <w:div w:id="2123722169">
          <w:marLeft w:val="0"/>
          <w:marRight w:val="0"/>
          <w:marTop w:val="0"/>
          <w:marBottom w:val="0"/>
          <w:divBdr>
            <w:top w:val="none" w:sz="0" w:space="0" w:color="auto"/>
            <w:left w:val="none" w:sz="0" w:space="0" w:color="auto"/>
            <w:bottom w:val="none" w:sz="0" w:space="0" w:color="auto"/>
            <w:right w:val="none" w:sz="0" w:space="0" w:color="auto"/>
          </w:divBdr>
        </w:div>
        <w:div w:id="2126531892">
          <w:marLeft w:val="0"/>
          <w:marRight w:val="0"/>
          <w:marTop w:val="0"/>
          <w:marBottom w:val="0"/>
          <w:divBdr>
            <w:top w:val="none" w:sz="0" w:space="0" w:color="auto"/>
            <w:left w:val="none" w:sz="0" w:space="0" w:color="auto"/>
            <w:bottom w:val="none" w:sz="0" w:space="0" w:color="auto"/>
            <w:right w:val="none" w:sz="0" w:space="0" w:color="auto"/>
          </w:divBdr>
        </w:div>
        <w:div w:id="2127264007">
          <w:marLeft w:val="0"/>
          <w:marRight w:val="0"/>
          <w:marTop w:val="0"/>
          <w:marBottom w:val="0"/>
          <w:divBdr>
            <w:top w:val="none" w:sz="0" w:space="0" w:color="auto"/>
            <w:left w:val="none" w:sz="0" w:space="0" w:color="auto"/>
            <w:bottom w:val="none" w:sz="0" w:space="0" w:color="auto"/>
            <w:right w:val="none" w:sz="0" w:space="0" w:color="auto"/>
          </w:divBdr>
        </w:div>
        <w:div w:id="2127964759">
          <w:marLeft w:val="0"/>
          <w:marRight w:val="0"/>
          <w:marTop w:val="0"/>
          <w:marBottom w:val="0"/>
          <w:divBdr>
            <w:top w:val="none" w:sz="0" w:space="0" w:color="auto"/>
            <w:left w:val="none" w:sz="0" w:space="0" w:color="auto"/>
            <w:bottom w:val="none" w:sz="0" w:space="0" w:color="auto"/>
            <w:right w:val="none" w:sz="0" w:space="0" w:color="auto"/>
          </w:divBdr>
        </w:div>
        <w:div w:id="2130586683">
          <w:marLeft w:val="0"/>
          <w:marRight w:val="0"/>
          <w:marTop w:val="0"/>
          <w:marBottom w:val="0"/>
          <w:divBdr>
            <w:top w:val="none" w:sz="0" w:space="0" w:color="auto"/>
            <w:left w:val="none" w:sz="0" w:space="0" w:color="auto"/>
            <w:bottom w:val="none" w:sz="0" w:space="0" w:color="auto"/>
            <w:right w:val="none" w:sz="0" w:space="0" w:color="auto"/>
          </w:divBdr>
        </w:div>
        <w:div w:id="2131050959">
          <w:marLeft w:val="0"/>
          <w:marRight w:val="0"/>
          <w:marTop w:val="0"/>
          <w:marBottom w:val="0"/>
          <w:divBdr>
            <w:top w:val="none" w:sz="0" w:space="0" w:color="auto"/>
            <w:left w:val="none" w:sz="0" w:space="0" w:color="auto"/>
            <w:bottom w:val="none" w:sz="0" w:space="0" w:color="auto"/>
            <w:right w:val="none" w:sz="0" w:space="0" w:color="auto"/>
          </w:divBdr>
        </w:div>
        <w:div w:id="2132478277">
          <w:marLeft w:val="0"/>
          <w:marRight w:val="0"/>
          <w:marTop w:val="0"/>
          <w:marBottom w:val="0"/>
          <w:divBdr>
            <w:top w:val="none" w:sz="0" w:space="0" w:color="auto"/>
            <w:left w:val="none" w:sz="0" w:space="0" w:color="auto"/>
            <w:bottom w:val="none" w:sz="0" w:space="0" w:color="auto"/>
            <w:right w:val="none" w:sz="0" w:space="0" w:color="auto"/>
          </w:divBdr>
        </w:div>
        <w:div w:id="2137679204">
          <w:marLeft w:val="0"/>
          <w:marRight w:val="0"/>
          <w:marTop w:val="0"/>
          <w:marBottom w:val="0"/>
          <w:divBdr>
            <w:top w:val="none" w:sz="0" w:space="0" w:color="auto"/>
            <w:left w:val="none" w:sz="0" w:space="0" w:color="auto"/>
            <w:bottom w:val="none" w:sz="0" w:space="0" w:color="auto"/>
            <w:right w:val="none" w:sz="0" w:space="0" w:color="auto"/>
          </w:divBdr>
        </w:div>
        <w:div w:id="2137945275">
          <w:marLeft w:val="0"/>
          <w:marRight w:val="0"/>
          <w:marTop w:val="0"/>
          <w:marBottom w:val="0"/>
          <w:divBdr>
            <w:top w:val="none" w:sz="0" w:space="0" w:color="auto"/>
            <w:left w:val="none" w:sz="0" w:space="0" w:color="auto"/>
            <w:bottom w:val="none" w:sz="0" w:space="0" w:color="auto"/>
            <w:right w:val="none" w:sz="0" w:space="0" w:color="auto"/>
          </w:divBdr>
        </w:div>
        <w:div w:id="2138837551">
          <w:marLeft w:val="0"/>
          <w:marRight w:val="0"/>
          <w:marTop w:val="0"/>
          <w:marBottom w:val="0"/>
          <w:divBdr>
            <w:top w:val="none" w:sz="0" w:space="0" w:color="auto"/>
            <w:left w:val="none" w:sz="0" w:space="0" w:color="auto"/>
            <w:bottom w:val="none" w:sz="0" w:space="0" w:color="auto"/>
            <w:right w:val="none" w:sz="0" w:space="0" w:color="auto"/>
          </w:divBdr>
        </w:div>
        <w:div w:id="2141223803">
          <w:marLeft w:val="0"/>
          <w:marRight w:val="0"/>
          <w:marTop w:val="0"/>
          <w:marBottom w:val="0"/>
          <w:divBdr>
            <w:top w:val="none" w:sz="0" w:space="0" w:color="auto"/>
            <w:left w:val="none" w:sz="0" w:space="0" w:color="auto"/>
            <w:bottom w:val="none" w:sz="0" w:space="0" w:color="auto"/>
            <w:right w:val="none" w:sz="0" w:space="0" w:color="auto"/>
          </w:divBdr>
        </w:div>
        <w:div w:id="2142571400">
          <w:marLeft w:val="0"/>
          <w:marRight w:val="0"/>
          <w:marTop w:val="0"/>
          <w:marBottom w:val="0"/>
          <w:divBdr>
            <w:top w:val="none" w:sz="0" w:space="0" w:color="auto"/>
            <w:left w:val="none" w:sz="0" w:space="0" w:color="auto"/>
            <w:bottom w:val="none" w:sz="0" w:space="0" w:color="auto"/>
            <w:right w:val="none" w:sz="0" w:space="0" w:color="auto"/>
          </w:divBdr>
        </w:div>
      </w:divsChild>
    </w:div>
    <w:div w:id="1436093028">
      <w:bodyDiv w:val="1"/>
      <w:marLeft w:val="0"/>
      <w:marRight w:val="0"/>
      <w:marTop w:val="0"/>
      <w:marBottom w:val="0"/>
      <w:divBdr>
        <w:top w:val="none" w:sz="0" w:space="0" w:color="auto"/>
        <w:left w:val="none" w:sz="0" w:space="0" w:color="auto"/>
        <w:bottom w:val="none" w:sz="0" w:space="0" w:color="auto"/>
        <w:right w:val="none" w:sz="0" w:space="0" w:color="auto"/>
      </w:divBdr>
      <w:divsChild>
        <w:div w:id="1547062730">
          <w:marLeft w:val="0"/>
          <w:marRight w:val="0"/>
          <w:marTop w:val="0"/>
          <w:marBottom w:val="0"/>
          <w:divBdr>
            <w:top w:val="none" w:sz="0" w:space="0" w:color="auto"/>
            <w:left w:val="none" w:sz="0" w:space="0" w:color="auto"/>
            <w:bottom w:val="none" w:sz="0" w:space="0" w:color="auto"/>
            <w:right w:val="none" w:sz="0" w:space="0" w:color="auto"/>
          </w:divBdr>
        </w:div>
      </w:divsChild>
    </w:div>
    <w:div w:id="1593850947">
      <w:bodyDiv w:val="1"/>
      <w:marLeft w:val="0"/>
      <w:marRight w:val="0"/>
      <w:marTop w:val="0"/>
      <w:marBottom w:val="0"/>
      <w:divBdr>
        <w:top w:val="none" w:sz="0" w:space="0" w:color="auto"/>
        <w:left w:val="none" w:sz="0" w:space="0" w:color="auto"/>
        <w:bottom w:val="none" w:sz="0" w:space="0" w:color="auto"/>
        <w:right w:val="none" w:sz="0" w:space="0" w:color="auto"/>
      </w:divBdr>
      <w:divsChild>
        <w:div w:id="1422601692">
          <w:marLeft w:val="0"/>
          <w:marRight w:val="0"/>
          <w:marTop w:val="0"/>
          <w:marBottom w:val="0"/>
          <w:divBdr>
            <w:top w:val="none" w:sz="0" w:space="0" w:color="auto"/>
            <w:left w:val="none" w:sz="0" w:space="0" w:color="auto"/>
            <w:bottom w:val="none" w:sz="0" w:space="0" w:color="auto"/>
            <w:right w:val="none" w:sz="0" w:space="0" w:color="auto"/>
          </w:divBdr>
        </w:div>
      </w:divsChild>
    </w:div>
    <w:div w:id="19809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6B1C73DF2642C58A6418AB991126F5"/>
        <w:category>
          <w:name w:val="Geral"/>
          <w:gallery w:val="placeholder"/>
        </w:category>
        <w:types>
          <w:type w:val="bbPlcHdr"/>
        </w:types>
        <w:behaviors>
          <w:behavior w:val="content"/>
        </w:behaviors>
        <w:guid w:val="{7855B987-9631-40C7-BEE5-DC5C56FD4113}"/>
      </w:docPartPr>
      <w:docPartBody>
        <w:p w:rsidR="00C055E3" w:rsidRDefault="00C87764">
          <w:pPr>
            <w:pStyle w:val="D46B1C73DF2642C58A6418AB991126F5"/>
          </w:pPr>
          <w:r w:rsidRPr="005311FB">
            <w:rPr>
              <w:rStyle w:val="PlaceholderText"/>
            </w:rPr>
            <w:t>[Título]</w:t>
          </w:r>
        </w:p>
      </w:docPartBody>
    </w:docPart>
    <w:docPart>
      <w:docPartPr>
        <w:name w:val="6E75E4450C5C455F97246B2B048F5DF3"/>
        <w:category>
          <w:name w:val="Geral"/>
          <w:gallery w:val="placeholder"/>
        </w:category>
        <w:types>
          <w:type w:val="bbPlcHdr"/>
        </w:types>
        <w:behaviors>
          <w:behavior w:val="content"/>
        </w:behaviors>
        <w:guid w:val="{C9EE58E4-1F57-42D6-A35A-500011EEDE61}"/>
      </w:docPartPr>
      <w:docPartBody>
        <w:p w:rsidR="00C055E3" w:rsidRDefault="00C87764">
          <w:pPr>
            <w:pStyle w:val="6E75E4450C5C455F97246B2B048F5DF3"/>
          </w:pPr>
          <w:r w:rsidRPr="005311FB">
            <w:rPr>
              <w:rStyle w:val="PlaceholderText"/>
            </w:rPr>
            <w:t>[Título]</w:t>
          </w:r>
        </w:p>
      </w:docPartBody>
    </w:docPart>
    <w:docPart>
      <w:docPartPr>
        <w:name w:val="BD6BA37EA6BC4E17B1374FD90DE5ED4E"/>
        <w:category>
          <w:name w:val="Geral"/>
          <w:gallery w:val="placeholder"/>
        </w:category>
        <w:types>
          <w:type w:val="bbPlcHdr"/>
        </w:types>
        <w:behaviors>
          <w:behavior w:val="content"/>
        </w:behaviors>
        <w:guid w:val="{F588090E-A0C9-45DC-840E-8815E5A67213}"/>
      </w:docPartPr>
      <w:docPartBody>
        <w:p w:rsidR="00370B95" w:rsidRDefault="00370B95" w:rsidP="00370B95">
          <w:pPr>
            <w:pStyle w:val="BD6BA37EA6BC4E17B1374FD90DE5ED4E"/>
          </w:pPr>
          <w:r w:rsidRPr="005311FB">
            <w:rPr>
              <w:rStyle w:val="PlaceholderText"/>
            </w:rPr>
            <w:t>[Título]</w:t>
          </w:r>
        </w:p>
      </w:docPartBody>
    </w:docPart>
    <w:docPart>
      <w:docPartPr>
        <w:name w:val="3C3883842EEB4667B555F95293A0E057"/>
        <w:category>
          <w:name w:val="Geral"/>
          <w:gallery w:val="placeholder"/>
        </w:category>
        <w:types>
          <w:type w:val="bbPlcHdr"/>
        </w:types>
        <w:behaviors>
          <w:behavior w:val="content"/>
        </w:behaviors>
        <w:guid w:val="{8FD0A3CF-1B96-4667-BD1F-EBEA17768AE7}"/>
      </w:docPartPr>
      <w:docPartBody>
        <w:p w:rsidR="00370B95" w:rsidRDefault="00370B95" w:rsidP="00370B95">
          <w:pPr>
            <w:pStyle w:val="3C3883842EEB4667B555F95293A0E057"/>
          </w:pPr>
          <w:r w:rsidRPr="005311FB">
            <w:rPr>
              <w:rStyle w:val="PlaceholderText"/>
            </w:rPr>
            <w:t>[Título]</w:t>
          </w:r>
        </w:p>
      </w:docPartBody>
    </w:docPart>
    <w:docPart>
      <w:docPartPr>
        <w:name w:val="C86CAD5B56124B47931CD7FA47F028B8"/>
        <w:category>
          <w:name w:val="Geral"/>
          <w:gallery w:val="placeholder"/>
        </w:category>
        <w:types>
          <w:type w:val="bbPlcHdr"/>
        </w:types>
        <w:behaviors>
          <w:behavior w:val="content"/>
        </w:behaviors>
        <w:guid w:val="{DE4EB05B-5442-473B-A16E-1823F329073B}"/>
      </w:docPartPr>
      <w:docPartBody>
        <w:p w:rsidR="00370B95" w:rsidRDefault="00370B95" w:rsidP="00370B95">
          <w:pPr>
            <w:pStyle w:val="C86CAD5B56124B47931CD7FA47F028B8"/>
          </w:pPr>
          <w:r w:rsidRPr="005311FB">
            <w:rPr>
              <w:rStyle w:val="PlaceholderText"/>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64"/>
    <w:rsid w:val="000768B4"/>
    <w:rsid w:val="00305A37"/>
    <w:rsid w:val="00370B95"/>
    <w:rsid w:val="006E5BE8"/>
    <w:rsid w:val="00795698"/>
    <w:rsid w:val="00AE2B9E"/>
    <w:rsid w:val="00C055E3"/>
    <w:rsid w:val="00C87764"/>
    <w:rsid w:val="00D278CD"/>
    <w:rsid w:val="00DC151B"/>
    <w:rsid w:val="00EE33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B95"/>
    <w:rPr>
      <w:color w:val="808080"/>
    </w:rPr>
  </w:style>
  <w:style w:type="paragraph" w:customStyle="1" w:styleId="D46B1C73DF2642C58A6418AB991126F5">
    <w:name w:val="D46B1C73DF2642C58A6418AB991126F5"/>
  </w:style>
  <w:style w:type="paragraph" w:customStyle="1" w:styleId="6E75E4450C5C455F97246B2B048F5DF3">
    <w:name w:val="6E75E4450C5C455F97246B2B048F5DF3"/>
  </w:style>
  <w:style w:type="paragraph" w:customStyle="1" w:styleId="BD6BA37EA6BC4E17B1374FD90DE5ED4E">
    <w:name w:val="BD6BA37EA6BC4E17B1374FD90DE5ED4E"/>
    <w:rsid w:val="00370B95"/>
  </w:style>
  <w:style w:type="paragraph" w:customStyle="1" w:styleId="3C3883842EEB4667B555F95293A0E057">
    <w:name w:val="3C3883842EEB4667B555F95293A0E057"/>
    <w:rsid w:val="00370B95"/>
  </w:style>
  <w:style w:type="paragraph" w:customStyle="1" w:styleId="C86CAD5B56124B47931CD7FA47F028B8">
    <w:name w:val="C86CAD5B56124B47931CD7FA47F028B8"/>
    <w:rsid w:val="00370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48720-7F6F-4BE7-BF52-A38D37949B0D}">
  <ds:schemaRefs>
    <ds:schemaRef ds:uri="http://schemas.openxmlformats.org/officeDocument/2006/bibliography"/>
  </ds:schemaRefs>
</ds:datastoreItem>
</file>

<file path=customXml/itemProps2.xml><?xml version="1.0" encoding="utf-8"?>
<ds:datastoreItem xmlns:ds="http://schemas.openxmlformats.org/officeDocument/2006/customXml" ds:itemID="{425DDC86-C1F7-4ED6-A6B1-76F10EE3D052}">
  <ds:schemaRefs>
    <ds:schemaRef ds:uri="http://schemas.microsoft.com/office/2006/metadata/properties"/>
    <ds:schemaRef ds:uri="http://schemas.microsoft.com/office/infopath/2007/PartnerControls"/>
    <ds:schemaRef ds:uri="15cb24ba-756a-4ce4-ac9a-5f0544b55546"/>
  </ds:schemaRefs>
</ds:datastoreItem>
</file>

<file path=customXml/itemProps3.xml><?xml version="1.0" encoding="utf-8"?>
<ds:datastoreItem xmlns:ds="http://schemas.openxmlformats.org/officeDocument/2006/customXml" ds:itemID="{4ED60F92-0248-4978-BFE4-D6DE5748F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442C7-29B4-4E29-BD89-5FD9B57A3774}">
  <ds:schemaRefs>
    <ds:schemaRef ds:uri="http://schemas.microsoft.com/sharepoint/v3/contenttype/forms"/>
  </ds:schemaRefs>
</ds:datastoreItem>
</file>

<file path=customXml/itemProps5.xml><?xml version="1.0" encoding="utf-8"?>
<ds:datastoreItem xmlns:ds="http://schemas.openxmlformats.org/officeDocument/2006/customXml" ds:itemID="{5E648720-7F6F-4BE7-BF52-A38D37949B0D}">
  <ds:schemaRefs>
    <ds:schemaRef ds:uri="http://schemas.openxmlformats.org/officeDocument/2006/bibliography"/>
  </ds:schemaRefs>
</ds:datastoreItem>
</file>

<file path=customXml/itemProps6.xml><?xml version="1.0" encoding="utf-8"?>
<ds:datastoreItem xmlns:ds="http://schemas.openxmlformats.org/officeDocument/2006/customXml" ds:itemID="{425DDC86-C1F7-4ED6-A6B1-76F10EE3D052}">
  <ds:schemaRefs>
    <ds:schemaRef ds:uri="http://schemas.microsoft.com/office/2006/metadata/properties"/>
    <ds:schemaRef ds:uri="http://schemas.microsoft.com/office/infopath/2007/PartnerControls"/>
    <ds:schemaRef ds:uri="15cb24ba-756a-4ce4-ac9a-5f0544b55546"/>
  </ds:schemaRefs>
</ds:datastoreItem>
</file>

<file path=customXml/itemProps7.xml><?xml version="1.0" encoding="utf-8"?>
<ds:datastoreItem xmlns:ds="http://schemas.openxmlformats.org/officeDocument/2006/customXml" ds:itemID="{4ED60F92-0248-4978-BFE4-D6DE5748F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4D442C7-29B4-4E29-BD89-5FD9B57A37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11065</Words>
  <Characters>63077</Characters>
  <Application>Microsoft Office Word</Application>
  <DocSecurity>4</DocSecurity>
  <Lines>525</Lines>
  <Paragraphs>147</Paragraphs>
  <ScaleCrop>false</ScaleCrop>
  <HeadingPairs>
    <vt:vector size="2" baseType="variant">
      <vt:variant>
        <vt:lpstr>Título</vt:lpstr>
      </vt:variant>
      <vt:variant>
        <vt:i4>1</vt:i4>
      </vt:variant>
    </vt:vector>
  </HeadingPairs>
  <TitlesOfParts>
    <vt:vector size="1" baseType="lpstr">
      <vt:lpstr>50, de 31 de AGOSTO de 2021</vt:lpstr>
    </vt:vector>
  </TitlesOfParts>
  <Manager/>
  <Company>CVM</Company>
  <LinksUpToDate>false</LinksUpToDate>
  <CharactersWithSpaces>73995</CharactersWithSpaces>
  <SharedDoc>false</SharedDoc>
  <HyperlinkBase/>
  <HLinks>
    <vt:vector size="12" baseType="variant">
      <vt:variant>
        <vt:i4>7929915</vt:i4>
      </vt:variant>
      <vt:variant>
        <vt:i4>3</vt:i4>
      </vt:variant>
      <vt:variant>
        <vt:i4>0</vt:i4>
      </vt:variant>
      <vt:variant>
        <vt:i4>5</vt:i4>
      </vt:variant>
      <vt:variant>
        <vt:lpwstr>http://www.cvm.gov.br/</vt:lpwstr>
      </vt:variant>
      <vt:variant>
        <vt:lpwstr/>
      </vt:variant>
      <vt:variant>
        <vt:i4>7929915</vt:i4>
      </vt:variant>
      <vt:variant>
        <vt:i4>0</vt:i4>
      </vt:variant>
      <vt:variant>
        <vt:i4>0</vt:i4>
      </vt:variant>
      <vt:variant>
        <vt:i4>5</vt:i4>
      </vt:variant>
      <vt:variant>
        <vt:lpwstr>http://www.cvm.gov.br/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de 31 de AGOSTO de 2021</dc:title>
  <dc:subject/>
  <dc:creator>CVM</dc:creator>
  <cp:keywords/>
  <dc:description/>
  <cp:lastModifiedBy>Antonio Carlos Berwanger</cp:lastModifiedBy>
  <cp:revision>108</cp:revision>
  <cp:lastPrinted>2021-08-04T00:15:00Z</cp:lastPrinted>
  <dcterms:created xsi:type="dcterms:W3CDTF">2021-08-30T19:43:00Z</dcterms:created>
  <dcterms:modified xsi:type="dcterms:W3CDTF">2021-09-01T00:58:00Z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