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BF" w:rsidRPr="00C1691E" w:rsidRDefault="00841BBF" w:rsidP="00C1691E">
      <w:pPr>
        <w:pStyle w:val="TtulodaResoluo"/>
      </w:pPr>
      <w:bookmarkStart w:id="0" w:name="_GoBack"/>
      <w:bookmarkEnd w:id="0"/>
      <w:r w:rsidRPr="00C1691E">
        <w:t xml:space="preserve">Resolução CVM nº </w:t>
      </w:r>
      <w:r w:rsidR="005A0691">
        <w:t>6</w:t>
      </w:r>
      <w:r w:rsidR="00B87C62" w:rsidRPr="00C1691E">
        <w:t xml:space="preserve">, de </w:t>
      </w:r>
      <w:r w:rsidR="00B52119">
        <w:t>14</w:t>
      </w:r>
      <w:r w:rsidR="00B87C62">
        <w:t xml:space="preserve"> de SETEMBRO DE 2020</w:t>
      </w:r>
    </w:p>
    <w:p w:rsidR="00841BBF" w:rsidRPr="00C82C89" w:rsidRDefault="00B87C62" w:rsidP="00C82C89">
      <w:pPr>
        <w:pStyle w:val="Ementa"/>
      </w:pPr>
      <w:r>
        <w:t xml:space="preserve">Dispõe sobre a emissão e distribuição de Certificados de Investimento para a produção, distribuição, exibição e </w:t>
      </w:r>
      <w:r w:rsidR="008A1D31">
        <w:t>infraestrutura</w:t>
      </w:r>
      <w:r>
        <w:t xml:space="preserve"> técnica de obras audiovisuais cinematográficas brasileiras</w:t>
      </w:r>
      <w:r w:rsidR="00BE5293">
        <w:t>, altera a Instrução CVM nº 541, de 20 de dezembro de 2013</w:t>
      </w:r>
      <w:r w:rsidR="00232878">
        <w:t>,</w:t>
      </w:r>
      <w:r w:rsidR="00BE5293">
        <w:t xml:space="preserve"> e</w:t>
      </w:r>
      <w:r w:rsidR="5252AB80">
        <w:t xml:space="preserve"> revoga as Instruções CVM nºs 260, de 9 de abril de 1997, e 433, de 5 de junho de 2006</w:t>
      </w:r>
      <w:r w:rsidR="00C82C89">
        <w:t>.</w:t>
      </w:r>
    </w:p>
    <w:p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B52119">
        <w:t>9 de setembro de 2020</w:t>
      </w:r>
      <w:r w:rsidR="00894689">
        <w:t xml:space="preserve">, com fundamento no disposto no art. 8º, I, da Lei nº 6.385, de 7 de dezembro de 1976, </w:t>
      </w:r>
      <w:r w:rsidR="00922592" w:rsidRPr="00A63BA1">
        <w:t>no art. 1º da Lei nº 8.685, de 20 de julho de 1993</w:t>
      </w:r>
      <w:r w:rsidR="00894689">
        <w:t>,</w:t>
      </w:r>
      <w:r w:rsidR="00B52119">
        <w:t xml:space="preserve"> e no </w:t>
      </w:r>
      <w:r w:rsidR="00B52119" w:rsidRPr="00A63BA1">
        <w:t>art. 4º</w:t>
      </w:r>
      <w:r w:rsidR="00B52119">
        <w:t xml:space="preserve">, </w:t>
      </w:r>
      <w:r w:rsidR="00B52119">
        <w:rPr>
          <w:b/>
        </w:rPr>
        <w:t>caput</w:t>
      </w:r>
      <w:r w:rsidR="00B52119">
        <w:t>,</w:t>
      </w:r>
      <w:r w:rsidR="00B52119" w:rsidRPr="00A63BA1">
        <w:t xml:space="preserve"> e § 1º do Decreto nº 6.304, de 12 de dezembro de 2007, </w:t>
      </w:r>
      <w:r w:rsidR="00FA29E1">
        <w:rPr>
          <w:b/>
        </w:rPr>
        <w:t>APROVOU</w:t>
      </w:r>
      <w:r w:rsidR="00894689">
        <w:t xml:space="preserve"> a seguinte Resolução:</w:t>
      </w:r>
    </w:p>
    <w:p w:rsidR="00894689" w:rsidRPr="00C1691E" w:rsidRDefault="004C55E5" w:rsidP="00C1691E">
      <w:pPr>
        <w:pStyle w:val="Captulo"/>
      </w:pPr>
      <w:r w:rsidRPr="00C1691E">
        <w:t xml:space="preserve">Capítulo </w:t>
      </w:r>
      <w:r w:rsidR="00C3231A" w:rsidRPr="00C1691E">
        <w:t>I</w:t>
      </w:r>
      <w:r w:rsidRPr="00C1691E">
        <w:t xml:space="preserve"> – Âmbito e finalidade</w:t>
      </w:r>
    </w:p>
    <w:p w:rsidR="00620CC5" w:rsidRPr="00C82992" w:rsidRDefault="00ED1FB4" w:rsidP="00620CC5">
      <w:pPr>
        <w:rPr>
          <w:strike/>
        </w:rPr>
      </w:pPr>
      <w:r w:rsidRPr="00C82992">
        <w:rPr>
          <w:strike/>
        </w:rPr>
        <w:t xml:space="preserve">Art. 1º  </w:t>
      </w:r>
      <w:r w:rsidR="00620CC5" w:rsidRPr="00C82992">
        <w:rPr>
          <w:strike/>
        </w:rPr>
        <w:t xml:space="preserve">A oferta pública de distribuição de </w:t>
      </w:r>
      <w:r w:rsidR="007A33F2" w:rsidRPr="00C82992">
        <w:rPr>
          <w:strike/>
        </w:rPr>
        <w:t>c</w:t>
      </w:r>
      <w:r w:rsidR="00620CC5" w:rsidRPr="00C82992">
        <w:rPr>
          <w:strike/>
        </w:rPr>
        <w:t xml:space="preserve">ertificados de </w:t>
      </w:r>
      <w:r w:rsidR="007A33F2" w:rsidRPr="00C82992">
        <w:rPr>
          <w:strike/>
        </w:rPr>
        <w:t>i</w:t>
      </w:r>
      <w:r w:rsidR="00620CC5" w:rsidRPr="00C82992">
        <w:rPr>
          <w:strike/>
        </w:rPr>
        <w:t>nvestimento que caracterizem quotas representativas de direitos de comercialização de obras e projetos específicos da área audiovisual cinematográfica brasileira de produção independente, bem como os de exibição, distribuição e infraestrutura técnica, apresentados por empresa brasileira de capital nacional (“Certificados de Investimento Audiovisua</w:t>
      </w:r>
      <w:r w:rsidR="00CB7B85" w:rsidRPr="00C82992">
        <w:rPr>
          <w:strike/>
        </w:rPr>
        <w:t>l</w:t>
      </w:r>
      <w:r w:rsidR="00620CC5" w:rsidRPr="00C82992">
        <w:rPr>
          <w:strike/>
        </w:rPr>
        <w:t xml:space="preserve">” ou “CAV”), fica automaticamente dispensada de registro na CVM, observados os termos desta </w:t>
      </w:r>
      <w:r w:rsidR="00AA3B8B" w:rsidRPr="00C82992">
        <w:rPr>
          <w:strike/>
        </w:rPr>
        <w:t>Resolução</w:t>
      </w:r>
      <w:r w:rsidR="00620CC5" w:rsidRPr="00C82992">
        <w:rPr>
          <w:strike/>
        </w:rPr>
        <w:t>.</w:t>
      </w:r>
    </w:p>
    <w:p w:rsidR="00C82992" w:rsidRDefault="00C82992" w:rsidP="00C82992">
      <w:r>
        <w:t xml:space="preserve">Art. 1º  </w:t>
      </w:r>
      <w:r w:rsidRPr="00620CC5">
        <w:t xml:space="preserve">A oferta pública de distribuição de </w:t>
      </w:r>
      <w:r>
        <w:t>c</w:t>
      </w:r>
      <w:r w:rsidRPr="00620CC5">
        <w:t xml:space="preserve">ertificados de </w:t>
      </w:r>
      <w:r>
        <w:t>i</w:t>
      </w:r>
      <w:r w:rsidRPr="00620CC5">
        <w:t>nvestimento que caracterizem quotas representativas de direitos de comercialização de obras e projetos específicos da área audiovisual cinematográfica brasileira de produção independente, bem como os de exibição, distribuição e infraestrutura técnica, apresentados por empresa brasileira de capital nacional (“Certificados de Investimento Audiovisua</w:t>
      </w:r>
      <w:r>
        <w:t>l</w:t>
      </w:r>
      <w:r w:rsidRPr="00620CC5">
        <w:t xml:space="preserve">” ou “CAV”), </w:t>
      </w:r>
      <w:r>
        <w:t>não está sujeita a</w:t>
      </w:r>
      <w:r w:rsidRPr="00620CC5">
        <w:t xml:space="preserve"> registro na CVM, observados os termos desta </w:t>
      </w:r>
      <w:r>
        <w:t>Resolução</w:t>
      </w:r>
      <w:r w:rsidRPr="00620CC5">
        <w:t>.</w:t>
      </w:r>
    </w:p>
    <w:p w:rsidR="00C82992" w:rsidRPr="00EE4744" w:rsidRDefault="00C82992" w:rsidP="00C82992">
      <w:pPr>
        <w:pStyle w:val="Preformatted"/>
        <w:numPr>
          <w:ilvl w:val="0"/>
          <w:numId w:val="14"/>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709"/>
        </w:tabs>
        <w:spacing w:line="312" w:lineRule="auto"/>
        <w:ind w:left="0" w:firstLine="567"/>
        <w:jc w:val="both"/>
        <w:rPr>
          <w:rFonts w:ascii="Calibri" w:hAnsi="Calibri" w:cs="Calibri"/>
          <w:b/>
          <w:i/>
          <w:snapToGrid/>
          <w:sz w:val="24"/>
        </w:rPr>
      </w:pPr>
      <w:r w:rsidRPr="00EE4744">
        <w:rPr>
          <w:rFonts w:ascii="Calibri" w:hAnsi="Calibri" w:cs="Calibri"/>
          <w:b/>
          <w:i/>
          <w:snapToGrid/>
          <w:sz w:val="24"/>
        </w:rPr>
        <w:t>Caput com redação dada pela Resolução CVM nº 61, de 27 de dezembro de 2021.</w:t>
      </w:r>
    </w:p>
    <w:p w:rsidR="00620CC5" w:rsidRDefault="00620CC5" w:rsidP="00620CC5">
      <w:r w:rsidRPr="00620CC5">
        <w:t xml:space="preserve">Parágrafo </w:t>
      </w:r>
      <w:r w:rsidR="00C95FCB">
        <w:t>ú</w:t>
      </w:r>
      <w:r w:rsidRPr="00620CC5">
        <w:t>nico.  A totalidade de Cer</w:t>
      </w:r>
      <w:r w:rsidR="000A16D8">
        <w:t>t</w:t>
      </w:r>
      <w:r w:rsidRPr="00620CC5">
        <w:t>ificados de Investimento</w:t>
      </w:r>
      <w:r w:rsidR="00B52119">
        <w:t xml:space="preserve"> Audiovisual</w:t>
      </w:r>
      <w:r w:rsidRPr="00620CC5">
        <w:t xml:space="preserve"> distribuídos </w:t>
      </w:r>
      <w:r w:rsidR="0083463B">
        <w:t>é</w:t>
      </w:r>
      <w:r w:rsidR="0083463B" w:rsidRPr="00620CC5">
        <w:t xml:space="preserve"> </w:t>
      </w:r>
      <w:r w:rsidRPr="00620CC5">
        <w:t>representativa de percentual sobre os direitos de comercialização de obras e projetos, durante o prazo e nas condições fixadas pela empresa emissora.</w:t>
      </w:r>
    </w:p>
    <w:p w:rsidR="00ED1FB4" w:rsidRDefault="00620CC5" w:rsidP="00620CC5">
      <w:r>
        <w:lastRenderedPageBreak/>
        <w:t xml:space="preserve">Art. 2º  </w:t>
      </w:r>
      <w:r w:rsidR="00655F6E" w:rsidRPr="00655F6E">
        <w:t xml:space="preserve">Consideram-se empresas emissoras, para os efeitos desta </w:t>
      </w:r>
      <w:r w:rsidR="00AA3B8B">
        <w:t>Resolução</w:t>
      </w:r>
      <w:r w:rsidR="00655F6E" w:rsidRPr="00655F6E">
        <w:t xml:space="preserve">, aquelas dedicadas à produção independente de obras audiovisuais brasileiras, bem como as empresas brasileiras de capital nacional que apresentem projetos de exibição, distribuição e infraestrutura técnica específicos da área audiovisual cinematográfica, tal como definidas no </w:t>
      </w:r>
      <w:r w:rsidR="00655F6E" w:rsidRPr="0083463B">
        <w:rPr>
          <w:b/>
          <w:bCs/>
        </w:rPr>
        <w:t>caput</w:t>
      </w:r>
      <w:r w:rsidR="00655F6E" w:rsidRPr="00655F6E">
        <w:t xml:space="preserve"> e no § 5º, do artigo 1º, da Lei nº 8.685</w:t>
      </w:r>
      <w:r w:rsidR="00422D8E">
        <w:t xml:space="preserve">, </w:t>
      </w:r>
      <w:r w:rsidR="00422D8E" w:rsidRPr="00A63BA1">
        <w:t>de 20 de julho de 1993</w:t>
      </w:r>
      <w:r w:rsidR="00C82C89">
        <w:t>.</w:t>
      </w:r>
    </w:p>
    <w:p w:rsidR="00C3231A" w:rsidRDefault="006E2484" w:rsidP="00C1691E">
      <w:pPr>
        <w:pStyle w:val="Captulo"/>
      </w:pPr>
      <w:r>
        <w:t xml:space="preserve">Capítulo II – </w:t>
      </w:r>
      <w:r w:rsidR="008E34D7" w:rsidRPr="008E34D7">
        <w:t>CERTIFICADOS DE INVESTIMENTO</w:t>
      </w:r>
      <w:r w:rsidR="008E34D7" w:rsidRPr="008E34D7" w:rsidDel="008E34D7">
        <w:t xml:space="preserve"> </w:t>
      </w:r>
      <w:r w:rsidR="00CB7B85">
        <w:t>AUDIOVISUAL</w:t>
      </w:r>
    </w:p>
    <w:p w:rsidR="00BE3859" w:rsidRPr="00BE3859" w:rsidRDefault="00BE3859" w:rsidP="00BE3859">
      <w:r w:rsidRPr="00BE3859">
        <w:t>Art. 3º  Os Certificados de Investimento</w:t>
      </w:r>
      <w:r w:rsidR="00C95FCB">
        <w:t xml:space="preserve"> </w:t>
      </w:r>
      <w:r w:rsidR="00CB7B85" w:rsidRPr="00620CC5">
        <w:t>Audiovisua</w:t>
      </w:r>
      <w:r w:rsidR="00901216">
        <w:t>l</w:t>
      </w:r>
      <w:r w:rsidRPr="00BE3859">
        <w:t>, que pode</w:t>
      </w:r>
      <w:r w:rsidR="0083463B">
        <w:t>m</w:t>
      </w:r>
      <w:r w:rsidRPr="00BE3859">
        <w:t xml:space="preserve"> ser nominativos ou escriturais, </w:t>
      </w:r>
      <w:r w:rsidR="004C0EE7">
        <w:t>devem</w:t>
      </w:r>
      <w:r w:rsidRPr="00BE3859">
        <w:t xml:space="preserve"> conter:</w:t>
      </w:r>
    </w:p>
    <w:p w:rsidR="00BE3859" w:rsidRPr="00BE3859" w:rsidRDefault="00BE3859" w:rsidP="00BE3859">
      <w:r w:rsidRPr="00BE3859">
        <w:t xml:space="preserve">I </w:t>
      </w:r>
      <w:r w:rsidR="00C95FCB">
        <w:t>–</w:t>
      </w:r>
      <w:r w:rsidRPr="00BE3859">
        <w:t xml:space="preserve"> denominação</w:t>
      </w:r>
      <w:r w:rsidR="00CA6EA7">
        <w:t xml:space="preserve"> </w:t>
      </w:r>
      <w:r w:rsidRPr="00BE3859">
        <w:t>“CERTIFICADO DE INVESTIMENTO AUDIOVISUAL”;</w:t>
      </w:r>
    </w:p>
    <w:p w:rsidR="00BE3859" w:rsidRPr="00BE3859" w:rsidRDefault="00BE3859" w:rsidP="00BE3859">
      <w:r w:rsidRPr="00BE3859">
        <w:t xml:space="preserve">II </w:t>
      </w:r>
      <w:r w:rsidR="00C95FCB">
        <w:t>–</w:t>
      </w:r>
      <w:r w:rsidRPr="00BE3859">
        <w:t xml:space="preserve"> número de ordem do C</w:t>
      </w:r>
      <w:r w:rsidR="007A33F2">
        <w:t>AV</w:t>
      </w:r>
      <w:r w:rsidRPr="00BE3859">
        <w:t>;</w:t>
      </w:r>
    </w:p>
    <w:p w:rsidR="00BE3859" w:rsidRPr="00BE3859" w:rsidRDefault="00BE3859" w:rsidP="00BE3859">
      <w:r w:rsidRPr="00BE3859">
        <w:t xml:space="preserve">III </w:t>
      </w:r>
      <w:r w:rsidR="00C95FCB">
        <w:t>–</w:t>
      </w:r>
      <w:r w:rsidRPr="00BE3859">
        <w:t xml:space="preserve"> qualificação da empresa emissora com os números de registro no Cadastro Geral de Contribuintes do Ministério da Fazenda e da inscrição estadual;</w:t>
      </w:r>
    </w:p>
    <w:p w:rsidR="00BE3859" w:rsidRPr="00BE3859" w:rsidRDefault="00BE3859" w:rsidP="00A03FFA">
      <w:r w:rsidRPr="00BE3859">
        <w:t>IV – número da aprovação do projeto na Agência Nacional do Cinema – ANCINE;</w:t>
      </w:r>
    </w:p>
    <w:p w:rsidR="00BE3859" w:rsidRPr="00BE3859" w:rsidRDefault="00BE3859" w:rsidP="00A03FFA">
      <w:r w:rsidRPr="00BE3859">
        <w:t>V – denominação do projeto aprovado pela ANCINE;</w:t>
      </w:r>
    </w:p>
    <w:p w:rsidR="00BE3859" w:rsidRPr="00BE3859" w:rsidRDefault="00BE3859" w:rsidP="00BE3859">
      <w:r w:rsidRPr="00BE3859">
        <w:t xml:space="preserve">VI </w:t>
      </w:r>
      <w:r w:rsidR="0069295B">
        <w:t>–</w:t>
      </w:r>
      <w:r w:rsidRPr="00BE3859">
        <w:t xml:space="preserve"> número total de quotas beneficiárias de incentivos fiscais e respectivo percentual de participação nos direitos de comercialização;</w:t>
      </w:r>
    </w:p>
    <w:p w:rsidR="00BE3859" w:rsidRPr="00BE3859" w:rsidRDefault="00BE3859" w:rsidP="00BE3859">
      <w:r w:rsidRPr="00BE3859">
        <w:t xml:space="preserve">VII </w:t>
      </w:r>
      <w:r w:rsidR="0069295B">
        <w:t>–</w:t>
      </w:r>
      <w:r w:rsidRPr="00BE3859">
        <w:t xml:space="preserve"> número de quotas representadas em cada Certificado de Investimento</w:t>
      </w:r>
      <w:r w:rsidR="0069295B">
        <w:t xml:space="preserve"> Audiovisual</w:t>
      </w:r>
      <w:r w:rsidRPr="00BE3859">
        <w:t>;</w:t>
      </w:r>
    </w:p>
    <w:p w:rsidR="00BE3859" w:rsidRPr="00BE3859" w:rsidRDefault="00BE3859" w:rsidP="00BE3859">
      <w:r w:rsidRPr="00BE3859">
        <w:t xml:space="preserve">VIII </w:t>
      </w:r>
      <w:r w:rsidR="0069295B">
        <w:t>–</w:t>
      </w:r>
      <w:r w:rsidRPr="00BE3859">
        <w:t xml:space="preserve"> identificação do investidor;</w:t>
      </w:r>
    </w:p>
    <w:p w:rsidR="00BE3859" w:rsidRPr="00BE3859" w:rsidRDefault="00BE3859" w:rsidP="00BE3859">
      <w:r w:rsidRPr="00BE3859">
        <w:t xml:space="preserve">IX </w:t>
      </w:r>
      <w:r w:rsidR="0069295B">
        <w:t>–</w:t>
      </w:r>
      <w:r w:rsidRPr="00BE3859">
        <w:t xml:space="preserve"> especificação dos direitos assegurados no empreendimento;</w:t>
      </w:r>
    </w:p>
    <w:p w:rsidR="00BE3859" w:rsidRPr="00BE3859" w:rsidRDefault="00BE3859" w:rsidP="00BE3859">
      <w:r w:rsidRPr="00BE3859">
        <w:t xml:space="preserve">X </w:t>
      </w:r>
      <w:r w:rsidR="0069295B">
        <w:t>–</w:t>
      </w:r>
      <w:r w:rsidRPr="00BE3859">
        <w:t xml:space="preserve"> garantias, se houver;</w:t>
      </w:r>
    </w:p>
    <w:p w:rsidR="00BE3859" w:rsidRPr="00BE3859" w:rsidRDefault="00BE3859" w:rsidP="00BE3859">
      <w:r w:rsidRPr="00BE3859">
        <w:t xml:space="preserve">XI </w:t>
      </w:r>
      <w:r w:rsidR="0069295B">
        <w:t>–</w:t>
      </w:r>
      <w:r w:rsidRPr="00BE3859">
        <w:t xml:space="preserve"> prazo para a conclusão do projeto;</w:t>
      </w:r>
    </w:p>
    <w:p w:rsidR="00BE3859" w:rsidRPr="00BE3859" w:rsidRDefault="00BE3859" w:rsidP="00BE3859">
      <w:r w:rsidRPr="00BE3859">
        <w:t xml:space="preserve">XII </w:t>
      </w:r>
      <w:r w:rsidR="0069295B">
        <w:t>–</w:t>
      </w:r>
      <w:r w:rsidRPr="00BE3859">
        <w:t xml:space="preserve"> local e data da emissão do </w:t>
      </w:r>
      <w:r w:rsidR="007A33F2">
        <w:t>CAV</w:t>
      </w:r>
      <w:r w:rsidRPr="00BE3859">
        <w:t>; e</w:t>
      </w:r>
    </w:p>
    <w:p w:rsidR="00BE3859" w:rsidRPr="00BE3859" w:rsidRDefault="00BE3859" w:rsidP="00BE3859">
      <w:r w:rsidRPr="00BE3859">
        <w:t xml:space="preserve">XIII </w:t>
      </w:r>
      <w:r w:rsidR="0069295B">
        <w:t>–</w:t>
      </w:r>
      <w:r w:rsidRPr="00BE3859">
        <w:t xml:space="preserve"> assinatura autorizada do responsável pela empresa emissora.</w:t>
      </w:r>
    </w:p>
    <w:p w:rsidR="00BE3859" w:rsidRPr="00C82992" w:rsidRDefault="00BE3859" w:rsidP="00BE3859">
      <w:pPr>
        <w:rPr>
          <w:strike/>
        </w:rPr>
      </w:pPr>
      <w:r w:rsidRPr="00C82992">
        <w:rPr>
          <w:strike/>
        </w:rPr>
        <w:t xml:space="preserve">Art. 4º  A oferta pública de distribuição de Certificados de Investimento </w:t>
      </w:r>
      <w:r w:rsidR="0069295B" w:rsidRPr="00C82992">
        <w:rPr>
          <w:strike/>
        </w:rPr>
        <w:t>Audiovisua</w:t>
      </w:r>
      <w:r w:rsidR="00901216" w:rsidRPr="00C82992">
        <w:rPr>
          <w:strike/>
        </w:rPr>
        <w:t>l</w:t>
      </w:r>
      <w:r w:rsidR="0069295B" w:rsidRPr="00C82992">
        <w:rPr>
          <w:strike/>
        </w:rPr>
        <w:t xml:space="preserve"> </w:t>
      </w:r>
      <w:r w:rsidRPr="00C82992">
        <w:rPr>
          <w:strike/>
        </w:rPr>
        <w:t xml:space="preserve">realizada nos termos desta </w:t>
      </w:r>
      <w:r w:rsidR="00AA3B8B" w:rsidRPr="00C82992">
        <w:rPr>
          <w:strike/>
        </w:rPr>
        <w:t>Resolução</w:t>
      </w:r>
      <w:r w:rsidRPr="00C82992">
        <w:rPr>
          <w:strike/>
        </w:rPr>
        <w:t xml:space="preserve"> fica dispensada de registro na CVM e </w:t>
      </w:r>
      <w:r w:rsidR="004C0EE7" w:rsidRPr="00C82992">
        <w:rPr>
          <w:strike/>
        </w:rPr>
        <w:t>deve ser</w:t>
      </w:r>
      <w:r w:rsidRPr="00C82992">
        <w:rPr>
          <w:strike/>
        </w:rPr>
        <w:t xml:space="preserve"> realizada por instituições intermediárias habilitadas a atuar como integrantes do sistema de distribuição de valores mobiliários.</w:t>
      </w:r>
    </w:p>
    <w:p w:rsidR="00C82992" w:rsidRDefault="00C82992" w:rsidP="00BE3859">
      <w:r w:rsidRPr="004148F7">
        <w:lastRenderedPageBreak/>
        <w:t>Art. 4º  A oferta pública de distribuição de Certificados de Investimento Audiovisual realizada nos termos desta Resolução deve ser realizada por instituições intermediárias habilitadas a atuar como integrantes do sistema de distribuição de valores mobiliários.</w:t>
      </w:r>
    </w:p>
    <w:p w:rsidR="00C82992" w:rsidRPr="00C82992" w:rsidRDefault="00C82992" w:rsidP="00C82992">
      <w:pPr>
        <w:pStyle w:val="Preformatted"/>
        <w:numPr>
          <w:ilvl w:val="0"/>
          <w:numId w:val="14"/>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709"/>
        </w:tabs>
        <w:spacing w:line="312" w:lineRule="auto"/>
        <w:ind w:left="0" w:firstLine="567"/>
        <w:jc w:val="both"/>
        <w:rPr>
          <w:rFonts w:ascii="Calibri" w:hAnsi="Calibri" w:cs="Calibri"/>
          <w:b/>
          <w:i/>
          <w:snapToGrid/>
          <w:sz w:val="24"/>
        </w:rPr>
      </w:pPr>
      <w:r>
        <w:rPr>
          <w:rFonts w:ascii="Calibri" w:hAnsi="Calibri" w:cs="Calibri"/>
          <w:b/>
          <w:i/>
          <w:snapToGrid/>
          <w:sz w:val="24"/>
        </w:rPr>
        <w:t xml:space="preserve">Art. 4º </w:t>
      </w:r>
      <w:r w:rsidRPr="00C82992">
        <w:rPr>
          <w:rFonts w:ascii="Calibri" w:hAnsi="Calibri" w:cs="Calibri"/>
          <w:b/>
          <w:i/>
          <w:snapToGrid/>
          <w:sz w:val="24"/>
        </w:rPr>
        <w:t>com redação dada pela Resolução CVM nº 61, de 27 de dezembro de 2021.</w:t>
      </w:r>
    </w:p>
    <w:p w:rsidR="00BE3859" w:rsidRPr="00BE3859" w:rsidRDefault="00BE3859" w:rsidP="00BE3859">
      <w:r w:rsidRPr="00BE3859">
        <w:t xml:space="preserve">Art. 5º  A empresa emissora e o intermediário líder devem disponibilizar ao público em geral uma página na rede mundial de computadores, em língua portuguesa, onde </w:t>
      </w:r>
      <w:r w:rsidR="007A33F2">
        <w:t>devem ser</w:t>
      </w:r>
      <w:r w:rsidRPr="00BE3859">
        <w:t xml:space="preserve"> divulgadas informações mínimas sobre os CAV, nos termos do </w:t>
      </w:r>
      <w:r w:rsidR="007A33F2">
        <w:t>a</w:t>
      </w:r>
      <w:r w:rsidRPr="00BE3859">
        <w:t xml:space="preserve">rt. 9º, além de outros documentos e informações exigidas nesta </w:t>
      </w:r>
      <w:r w:rsidR="00AA3B8B">
        <w:t>Resolução</w:t>
      </w:r>
      <w:r w:rsidRPr="00BE3859">
        <w:t>.</w:t>
      </w:r>
    </w:p>
    <w:p w:rsidR="00BE3859" w:rsidRPr="00BE3859" w:rsidRDefault="00BE3859" w:rsidP="00BE3859">
      <w:r w:rsidRPr="00BE3859">
        <w:t xml:space="preserve">Parágrafo único.  A página eletrônica de que trata o </w:t>
      </w:r>
      <w:r w:rsidRPr="0083463B">
        <w:rPr>
          <w:b/>
          <w:bCs/>
        </w:rPr>
        <w:t>caput</w:t>
      </w:r>
      <w:r w:rsidRPr="00BE3859">
        <w:t xml:space="preserve"> deve ser mantida, no mínimo:</w:t>
      </w:r>
    </w:p>
    <w:p w:rsidR="00BE3859" w:rsidRPr="00BE3859" w:rsidRDefault="00BE3859" w:rsidP="00BE3859">
      <w:r w:rsidRPr="00BE3859">
        <w:t xml:space="preserve">I – até o encerramento da oferta, no caso do intermediário líder; e </w:t>
      </w:r>
    </w:p>
    <w:p w:rsidR="00BE3859" w:rsidRPr="00BE3859" w:rsidRDefault="00BE3859" w:rsidP="00BE3859">
      <w:r w:rsidRPr="00BE3859">
        <w:t>II – até a finalização do pagamento dos rendimentos decorrentes da comercialização do projeto, no caso da empresa emissora.</w:t>
      </w:r>
    </w:p>
    <w:p w:rsidR="00BE3859" w:rsidRPr="00BE3859" w:rsidRDefault="00BE3859" w:rsidP="00BE3859">
      <w:r w:rsidRPr="00BE3859">
        <w:t xml:space="preserve">Art. 6º  A empresa emissora e as instituições intermediárias devem manter, pelo prazo mínimo de 5 (cinco) anos, contados a partir da data da finalização do pagamento dos rendimentos decorrentes da comercialização do projeto, ou por prazo superior por determinação expressa da CVM, todos os documentos e informações exigidos por esta </w:t>
      </w:r>
      <w:r w:rsidR="00AA3B8B">
        <w:t>Resolução</w:t>
      </w:r>
      <w:r w:rsidRPr="00BE3859">
        <w:t>.</w:t>
      </w:r>
    </w:p>
    <w:p w:rsidR="00BE3859" w:rsidRPr="00BE3859" w:rsidRDefault="00BE3859" w:rsidP="00BE3859">
      <w:pPr>
        <w:rPr>
          <w:b/>
          <w:bCs/>
        </w:rPr>
      </w:pPr>
      <w:r w:rsidRPr="00BE3859">
        <w:t>Parágrafo único.</w:t>
      </w:r>
      <w:r w:rsidR="0069295B">
        <w:t xml:space="preserve"> </w:t>
      </w:r>
      <w:r w:rsidRPr="00BE3859">
        <w:t xml:space="preserve"> Os documentos e informações a que se refere o </w:t>
      </w:r>
      <w:r w:rsidRPr="0083463B">
        <w:rPr>
          <w:b/>
          <w:bCs/>
        </w:rPr>
        <w:t>caput</w:t>
      </w:r>
      <w:r w:rsidRPr="00BE3859">
        <w:t xml:space="preserve"> podem ser guardados em meio físico ou eletrônico, admitindo-se a substituição de documentos originais pelas respectivas imagens digitalizadas</w:t>
      </w:r>
      <w:r w:rsidRPr="00BE3859">
        <w:rPr>
          <w:b/>
          <w:bCs/>
        </w:rPr>
        <w:t>.</w:t>
      </w:r>
    </w:p>
    <w:p w:rsidR="009B69B0" w:rsidRDefault="009B69B0" w:rsidP="00C1691E">
      <w:pPr>
        <w:pStyle w:val="Captulo"/>
      </w:pPr>
      <w:r>
        <w:t>Capítulo I</w:t>
      </w:r>
      <w:r w:rsidR="00E136DD">
        <w:t>II</w:t>
      </w:r>
      <w:r>
        <w:t xml:space="preserve"> – </w:t>
      </w:r>
      <w:r w:rsidR="00462A22" w:rsidRPr="00462A22">
        <w:t>INTERMEDIÁRIOS</w:t>
      </w:r>
      <w:r w:rsidR="00462A22" w:rsidRPr="00462A22" w:rsidDel="00462A22">
        <w:t xml:space="preserve"> </w:t>
      </w:r>
    </w:p>
    <w:p w:rsidR="001B5CDE" w:rsidRPr="001B5CDE" w:rsidRDefault="001B5CDE" w:rsidP="001B5CDE">
      <w:r w:rsidRPr="001B5CDE">
        <w:t xml:space="preserve">Art. 7º  Os integrantes do sistema de distribuição </w:t>
      </w:r>
      <w:r w:rsidR="004C0EE7">
        <w:t>podem</w:t>
      </w:r>
      <w:r w:rsidRPr="001B5CDE">
        <w:t xml:space="preserve"> formar consórcio com o fim específico de distribuir Certificados de Investimento </w:t>
      </w:r>
      <w:r w:rsidR="0069295B">
        <w:t>Audiovisua</w:t>
      </w:r>
      <w:r w:rsidR="00F57AB5">
        <w:t>l</w:t>
      </w:r>
      <w:r w:rsidR="0069295B">
        <w:t xml:space="preserve"> </w:t>
      </w:r>
      <w:r w:rsidRPr="001B5CDE">
        <w:t>no mercado e garantir a subscrição de emissão.</w:t>
      </w:r>
    </w:p>
    <w:p w:rsidR="001B5CDE" w:rsidRPr="001B5CDE" w:rsidRDefault="001B5CDE" w:rsidP="001B5CDE">
      <w:r w:rsidRPr="001B5CDE">
        <w:t>§</w:t>
      </w:r>
      <w:r w:rsidR="007A33F2">
        <w:t xml:space="preserve"> </w:t>
      </w:r>
      <w:r w:rsidRPr="001B5CDE">
        <w:t xml:space="preserve">1º  O consórcio </w:t>
      </w:r>
      <w:r w:rsidR="004C0EE7">
        <w:t>deve ser</w:t>
      </w:r>
      <w:r w:rsidRPr="001B5CDE">
        <w:t xml:space="preserve"> regulado por contrato e subcontrato dos quais constarão, obrigatoriamente, as condições e os limites de coobrigação de cada instituição participante e a outorga de poderes de representação das sociedades consorciadas ao líder da distribuição.</w:t>
      </w:r>
    </w:p>
    <w:p w:rsidR="001B5CDE" w:rsidRPr="001B5CDE" w:rsidRDefault="001B5CDE" w:rsidP="001B5CDE">
      <w:r w:rsidRPr="001B5CDE">
        <w:t>§</w:t>
      </w:r>
      <w:r w:rsidR="007A33F2">
        <w:t xml:space="preserve"> </w:t>
      </w:r>
      <w:r w:rsidRPr="001B5CDE">
        <w:t xml:space="preserve">2º  A responsabilidade de cada uma das instituições participantes do consórcio formado nos termos desse artigo corresponde ao montante do risco assumido no instrumento de contrato de que trata o </w:t>
      </w:r>
      <w:r w:rsidR="007A33F2">
        <w:t>§ 1º</w:t>
      </w:r>
      <w:r w:rsidRPr="001B5CDE">
        <w:t>, observadas as disposições do art</w:t>
      </w:r>
      <w:r w:rsidR="007A33F2">
        <w:t>.</w:t>
      </w:r>
      <w:r w:rsidRPr="001B5CDE">
        <w:t xml:space="preserve"> 8º desta </w:t>
      </w:r>
      <w:r w:rsidR="00AA3B8B">
        <w:t>Resolução</w:t>
      </w:r>
      <w:r w:rsidRPr="001B5CDE">
        <w:t>.</w:t>
      </w:r>
    </w:p>
    <w:p w:rsidR="001B5CDE" w:rsidRPr="001B5CDE" w:rsidRDefault="001B5CDE" w:rsidP="001B5CDE">
      <w:r w:rsidRPr="001B5CDE">
        <w:lastRenderedPageBreak/>
        <w:t>§</w:t>
      </w:r>
      <w:r w:rsidR="007A33F2">
        <w:t xml:space="preserve"> </w:t>
      </w:r>
      <w:r w:rsidRPr="001B5CDE">
        <w:t xml:space="preserve">3º  Os custos totais referentes à intermediação da distribuição pública, como, por exemplo, taxa de colocação, taxa de liderança, despesas de publicidade e despesas de transporte de intermediários, não </w:t>
      </w:r>
      <w:r w:rsidR="004C0EE7">
        <w:t>podem</w:t>
      </w:r>
      <w:r w:rsidRPr="001B5CDE">
        <w:t xml:space="preserve"> exceder a 10% (dez por cento) do montante da distribuição.</w:t>
      </w:r>
    </w:p>
    <w:p w:rsidR="001B5CDE" w:rsidRPr="001B5CDE" w:rsidRDefault="001B5CDE" w:rsidP="001B5CDE">
      <w:r w:rsidRPr="001B5CDE">
        <w:t>Art. 8º  Ao líder da distribuição cabem as seguintes obrigações:</w:t>
      </w:r>
    </w:p>
    <w:p w:rsidR="001B5CDE" w:rsidRPr="001B5CDE" w:rsidRDefault="001B5CDE" w:rsidP="001B5CDE">
      <w:r w:rsidRPr="001B5CDE">
        <w:t xml:space="preserve">I </w:t>
      </w:r>
      <w:r w:rsidR="0069295B">
        <w:t>–</w:t>
      </w:r>
      <w:r w:rsidRPr="001B5CDE">
        <w:t xml:space="preserve"> avaliar, em conjunto com a empresa emissora, a viabilidade da distribuição, suas condições e o tipo de contrato a ser celebrado;</w:t>
      </w:r>
    </w:p>
    <w:p w:rsidR="001B5CDE" w:rsidRPr="001B5CDE" w:rsidRDefault="001B5CDE" w:rsidP="001B5CDE">
      <w:r w:rsidRPr="001B5CDE">
        <w:t xml:space="preserve">II </w:t>
      </w:r>
      <w:r w:rsidR="006A0780">
        <w:t>–</w:t>
      </w:r>
      <w:r w:rsidRPr="001B5CDE">
        <w:t xml:space="preserve"> formar o consórcio do lançamento, se for o caso;</w:t>
      </w:r>
    </w:p>
    <w:p w:rsidR="00FB2DA4" w:rsidRDefault="001B5CDE" w:rsidP="001B5CDE">
      <w:r w:rsidRPr="001B5CDE">
        <w:t>III</w:t>
      </w:r>
      <w:r w:rsidR="006A0780">
        <w:t xml:space="preserve"> –</w:t>
      </w:r>
      <w:r w:rsidRPr="001B5CDE">
        <w:t xml:space="preserve"> </w:t>
      </w:r>
      <w:r w:rsidR="00FB2DA4">
        <w:t>assessorar na elaboração e divulgar, em sua página na rede mundial de computadores:</w:t>
      </w:r>
    </w:p>
    <w:p w:rsidR="001B5CDE" w:rsidRPr="001B5CDE" w:rsidRDefault="00FB2DA4" w:rsidP="001B5CDE">
      <w:r>
        <w:t xml:space="preserve">a) </w:t>
      </w:r>
      <w:r w:rsidR="00CE7AC5">
        <w:t xml:space="preserve">o </w:t>
      </w:r>
      <w:r w:rsidR="00F00536" w:rsidRPr="00A03FFA">
        <w:t xml:space="preserve">Documento de Informações Essenciais – DIE de que trata o </w:t>
      </w:r>
      <w:r w:rsidR="006A0780">
        <w:t>art</w:t>
      </w:r>
      <w:r w:rsidR="007A33F2">
        <w:t>.</w:t>
      </w:r>
      <w:r w:rsidR="00F00536" w:rsidRPr="00A03FFA">
        <w:t xml:space="preserve"> </w:t>
      </w:r>
      <w:r w:rsidR="006A0780">
        <w:t>9º</w:t>
      </w:r>
      <w:r w:rsidR="00F00536" w:rsidRPr="00A03FFA">
        <w:t>, informa</w:t>
      </w:r>
      <w:r w:rsidR="00CE7AC5">
        <w:t>ndo</w:t>
      </w:r>
      <w:r w:rsidR="00F00536" w:rsidRPr="00A03FFA">
        <w:t xml:space="preserve"> os participantes do consórcio, bem como os que a ele aderirem posteriormente,</w:t>
      </w:r>
      <w:r w:rsidR="00CE7AC5">
        <w:t xml:space="preserve"> e</w:t>
      </w:r>
      <w:r w:rsidR="00F00536" w:rsidRPr="00A03FFA">
        <w:t xml:space="preserve"> discriminando a quantidade de Certificados de Investimento </w:t>
      </w:r>
      <w:r w:rsidR="006A0780">
        <w:t xml:space="preserve">Audiovisual </w:t>
      </w:r>
      <w:r w:rsidR="00F00536" w:rsidRPr="00A03FFA">
        <w:t>inicialmente atribuídos a cada um</w:t>
      </w:r>
      <w:r w:rsidR="001B5CDE" w:rsidRPr="001B5CDE">
        <w:t>;</w:t>
      </w:r>
    </w:p>
    <w:p w:rsidR="001B5CDE" w:rsidRPr="001B5CDE" w:rsidRDefault="00FB2DA4" w:rsidP="001B5CDE">
      <w:r>
        <w:t>b)</w:t>
      </w:r>
      <w:r w:rsidR="00D84032" w:rsidRPr="00D84032">
        <w:t xml:space="preserve"> os relatórios </w:t>
      </w:r>
      <w:r>
        <w:t>mencionados</w:t>
      </w:r>
      <w:r w:rsidR="009F2D8B">
        <w:t xml:space="preserve"> </w:t>
      </w:r>
      <w:r>
        <w:t>n</w:t>
      </w:r>
      <w:r w:rsidR="009F2D8B">
        <w:t>o</w:t>
      </w:r>
      <w:r w:rsidR="00D84032" w:rsidRPr="00D84032">
        <w:t xml:space="preserve"> art. 16 desta Resolução</w:t>
      </w:r>
      <w:r w:rsidR="009F2D8B">
        <w:t>, disponibilizando-os</w:t>
      </w:r>
      <w:r w:rsidR="00CE7AC5">
        <w:t xml:space="preserve"> semestralmente</w:t>
      </w:r>
      <w:r w:rsidR="00D84032" w:rsidRPr="00D84032">
        <w:t xml:space="preserve"> em página na rede mundial de computadores</w:t>
      </w:r>
      <w:r w:rsidR="00CE7AC5">
        <w:t xml:space="preserve"> ao longo do período de distribuição e, após </w:t>
      </w:r>
      <w:r w:rsidR="00D84032" w:rsidRPr="00D84032">
        <w:t xml:space="preserve">15 (quinze) dias </w:t>
      </w:r>
      <w:r w:rsidR="00CE7AC5">
        <w:t>d</w:t>
      </w:r>
      <w:r w:rsidR="00D84032" w:rsidRPr="00D84032">
        <w:t>o encerramento da distribuição dos CAV</w:t>
      </w:r>
      <w:r w:rsidR="00CE7AC5">
        <w:t>, versão final consolidando os dados da distribuição</w:t>
      </w:r>
      <w:r w:rsidR="00D84032" w:rsidRPr="00D84032">
        <w:t>;</w:t>
      </w:r>
    </w:p>
    <w:p w:rsidR="001B5CDE" w:rsidRPr="001B5CDE" w:rsidRDefault="00FB2DA4" w:rsidP="001B5CDE">
      <w:r>
        <w:t>I</w:t>
      </w:r>
      <w:r w:rsidR="001B5CDE" w:rsidRPr="001B5CDE">
        <w:t xml:space="preserve">V </w:t>
      </w:r>
      <w:r w:rsidR="006A0780">
        <w:t>–</w:t>
      </w:r>
      <w:r w:rsidR="001B5CDE" w:rsidRPr="001B5CDE">
        <w:t xml:space="preserve"> efetuar, no prazo de 48 </w:t>
      </w:r>
      <w:r w:rsidR="006A0780">
        <w:t xml:space="preserve">(quarenta e oito) </w:t>
      </w:r>
      <w:r w:rsidR="001B5CDE" w:rsidRPr="001B5CDE">
        <w:t>horas após o recebimento, o depósito dos recursos captados, nos termos do art</w:t>
      </w:r>
      <w:r w:rsidR="00B77AD4">
        <w:t>.</w:t>
      </w:r>
      <w:r w:rsidR="001B5CDE" w:rsidRPr="001B5CDE">
        <w:t xml:space="preserve"> 4º da Lei nº 8.685</w:t>
      </w:r>
      <w:r w:rsidR="00422D8E">
        <w:t>, de 19</w:t>
      </w:r>
      <w:r w:rsidR="001B5CDE" w:rsidRPr="001B5CDE">
        <w:t xml:space="preserve">93, podendo descontar as importâncias destinadas ao pagamento da intermediação financeira, </w:t>
      </w:r>
      <w:r w:rsidR="00B77AD4">
        <w:t>observado o disposto no</w:t>
      </w:r>
      <w:r w:rsidR="00413C3A">
        <w:t xml:space="preserve"> art</w:t>
      </w:r>
      <w:r w:rsidR="005924FF">
        <w:t>.</w:t>
      </w:r>
      <w:r w:rsidR="006A0780">
        <w:t xml:space="preserve"> 7</w:t>
      </w:r>
      <w:r w:rsidR="005924FF">
        <w:t>º</w:t>
      </w:r>
      <w:r w:rsidR="00B77AD4">
        <w:t>,</w:t>
      </w:r>
      <w:r w:rsidR="005924FF">
        <w:t xml:space="preserve"> § 3º</w:t>
      </w:r>
      <w:r w:rsidR="001B5CDE" w:rsidRPr="001B5CDE">
        <w:t>;</w:t>
      </w:r>
    </w:p>
    <w:p w:rsidR="001B5CDE" w:rsidRPr="001B5CDE" w:rsidRDefault="001B5CDE" w:rsidP="001B5CDE">
      <w:r w:rsidRPr="001B5CDE">
        <w:t xml:space="preserve">V </w:t>
      </w:r>
      <w:r w:rsidR="006A0780">
        <w:t>–</w:t>
      </w:r>
      <w:r w:rsidRPr="001B5CDE">
        <w:t xml:space="preserve"> controlar o limite de captação da emissão, respeitado o limite máximo de que trata o art</w:t>
      </w:r>
      <w:r w:rsidR="00B77AD4">
        <w:t>.</w:t>
      </w:r>
      <w:r w:rsidRPr="001B5CDE">
        <w:t xml:space="preserve"> 4º, § 2º, </w:t>
      </w:r>
      <w:r w:rsidR="00181751">
        <w:t>II</w:t>
      </w:r>
      <w:r w:rsidRPr="001B5CDE">
        <w:t>, da Lei nº 8.685</w:t>
      </w:r>
      <w:r w:rsidR="00422D8E">
        <w:t>, de 19</w:t>
      </w:r>
      <w:r w:rsidRPr="001B5CDE">
        <w:t>93;</w:t>
      </w:r>
      <w:r w:rsidR="007701A0">
        <w:t xml:space="preserve"> </w:t>
      </w:r>
      <w:r w:rsidR="00181751">
        <w:t>e</w:t>
      </w:r>
    </w:p>
    <w:p w:rsidR="001B5CDE" w:rsidRPr="001B5CDE" w:rsidRDefault="001B5CDE" w:rsidP="001B5CDE">
      <w:r w:rsidRPr="001B5CDE">
        <w:t xml:space="preserve">VI </w:t>
      </w:r>
      <w:r w:rsidR="00181751">
        <w:t>–</w:t>
      </w:r>
      <w:r w:rsidRPr="001B5CDE">
        <w:t xml:space="preserve"> controlar os boletins de subscrição, devolvendo à empresa</w:t>
      </w:r>
      <w:r w:rsidR="00794EEA">
        <w:t xml:space="preserve"> emissora</w:t>
      </w:r>
      <w:r w:rsidRPr="001B5CDE">
        <w:t xml:space="preserve"> os que não forem utilizados, no prazo máximo de 30 (trinta) dias após o encerramento da distribuição</w:t>
      </w:r>
      <w:r w:rsidR="00181751">
        <w:t>.</w:t>
      </w:r>
    </w:p>
    <w:p w:rsidR="001B5CDE" w:rsidRDefault="001B5CDE" w:rsidP="009B69B0">
      <w:r w:rsidRPr="001B5CDE">
        <w:t xml:space="preserve">Parágrafo único.  </w:t>
      </w:r>
      <w:r w:rsidR="00274F09">
        <w:t>Os Certificados de Invest</w:t>
      </w:r>
      <w:r w:rsidR="00AE2010">
        <w:t>imento</w:t>
      </w:r>
      <w:r w:rsidR="002F237A">
        <w:t xml:space="preserve"> Audiovisual</w:t>
      </w:r>
      <w:r w:rsidRPr="001B5CDE">
        <w:t xml:space="preserve"> dos projetos só </w:t>
      </w:r>
      <w:r w:rsidR="004C0EE7">
        <w:t>podem</w:t>
      </w:r>
      <w:r w:rsidRPr="001B5CDE">
        <w:t xml:space="preserve"> ser negociad</w:t>
      </w:r>
      <w:r w:rsidR="00B77AD4">
        <w:t>o</w:t>
      </w:r>
      <w:r w:rsidRPr="001B5CDE">
        <w:t xml:space="preserve">s no mercado secundário após a liberação, pela ANCINE, dos recursos captados e a distribuição ter sido </w:t>
      </w:r>
      <w:r w:rsidR="00CE7AC5">
        <w:t>encerrada</w:t>
      </w:r>
      <w:r w:rsidRPr="001B5CDE">
        <w:t>.</w:t>
      </w:r>
    </w:p>
    <w:p w:rsidR="00E136DD" w:rsidRDefault="00E136DD" w:rsidP="00C1691E">
      <w:pPr>
        <w:pStyle w:val="Captulo"/>
      </w:pPr>
      <w:r>
        <w:t xml:space="preserve">Capítulo IV – </w:t>
      </w:r>
      <w:r w:rsidR="001628A4" w:rsidRPr="00356338">
        <w:t>Documento de Informações Essenciais</w:t>
      </w:r>
      <w:r w:rsidR="00384CCB" w:rsidRPr="00384CCB" w:rsidDel="00384CCB">
        <w:t xml:space="preserve"> </w:t>
      </w:r>
    </w:p>
    <w:p w:rsidR="00CB67A6" w:rsidRPr="00356338" w:rsidRDefault="00CB67A6" w:rsidP="0083463B">
      <w:r w:rsidRPr="00356338">
        <w:t xml:space="preserve">Art. </w:t>
      </w:r>
      <w:r>
        <w:t>9º</w:t>
      </w:r>
      <w:r w:rsidRPr="00356338">
        <w:t xml:space="preserve">  </w:t>
      </w:r>
      <w:r w:rsidR="00FB2DA4">
        <w:t xml:space="preserve">A empresa emissora </w:t>
      </w:r>
      <w:r w:rsidR="00FB2DA4" w:rsidRPr="00356338">
        <w:t>deve</w:t>
      </w:r>
      <w:r w:rsidRPr="00356338">
        <w:t xml:space="preserve"> elaborar um Documento de Informações Essenciais – DIE, de forma a permitir ao investidor a ampla compreensão sobre os Certificados de Investimento Audiovisua</w:t>
      </w:r>
      <w:r w:rsidR="00CF7F22">
        <w:t>l</w:t>
      </w:r>
      <w:r w:rsidRPr="00356338">
        <w:t>, que deve conter as seguintes informações:</w:t>
      </w:r>
    </w:p>
    <w:p w:rsidR="00CB67A6" w:rsidRPr="00356338" w:rsidRDefault="00CB67A6" w:rsidP="0083463B">
      <w:r w:rsidRPr="00356338">
        <w:lastRenderedPageBreak/>
        <w:t>I – qualificação da empresa emissora;</w:t>
      </w:r>
    </w:p>
    <w:p w:rsidR="00CB67A6" w:rsidRPr="00356338" w:rsidRDefault="00CB67A6" w:rsidP="0083463B">
      <w:r w:rsidRPr="00356338">
        <w:t>II – detalhes acerca do ato deliberativo da emissão dos CAV, incluindo data do ato, nomes dos sócios signatários e do responsável designado pelo projeto perante a ANCINE;</w:t>
      </w:r>
    </w:p>
    <w:p w:rsidR="00CB67A6" w:rsidRPr="00356338" w:rsidRDefault="00CB67A6" w:rsidP="0083463B">
      <w:r w:rsidRPr="00356338">
        <w:t>III – informações acerca do projeto que constitui o objeto da emissão dos Certificados de Investimento Audiovisua</w:t>
      </w:r>
      <w:r w:rsidR="00B22362">
        <w:t>l</w:t>
      </w:r>
      <w:r w:rsidRPr="00356338">
        <w:t>;</w:t>
      </w:r>
    </w:p>
    <w:p w:rsidR="00CB67A6" w:rsidRPr="00356338" w:rsidRDefault="00CB67A6" w:rsidP="0083463B">
      <w:r w:rsidRPr="00356338">
        <w:t xml:space="preserve">IV – número e data das deliberações da ANCINE que aprovaram o projeto e seus remanejamentos e prorrogações, com respectiva data de publicação no </w:t>
      </w:r>
      <w:r w:rsidR="00B77AD4">
        <w:t xml:space="preserve">Diário Oficial da União - </w:t>
      </w:r>
      <w:r w:rsidRPr="00356338">
        <w:t>DOU;</w:t>
      </w:r>
    </w:p>
    <w:p w:rsidR="00CB67A6" w:rsidRPr="00356338" w:rsidRDefault="00CB67A6" w:rsidP="0083463B">
      <w:r w:rsidRPr="00356338">
        <w:t>V – número e denominação do projeto aprovado pela ANCINE e indicação de eventuais alterações posteriores com a descrição dos respectivos atos de aprovação pela ANCINE;</w:t>
      </w:r>
    </w:p>
    <w:p w:rsidR="00CB67A6" w:rsidRPr="00356338" w:rsidRDefault="00CB67A6" w:rsidP="0083463B">
      <w:r w:rsidRPr="00356338">
        <w:t>VI – características da emissão, tais como:</w:t>
      </w:r>
    </w:p>
    <w:p w:rsidR="00CB67A6" w:rsidRPr="00356338" w:rsidRDefault="00CB67A6" w:rsidP="0083463B">
      <w:r w:rsidRPr="00356338">
        <w:t>a) valor total da emissão;</w:t>
      </w:r>
    </w:p>
    <w:p w:rsidR="00CB67A6" w:rsidRPr="00356338" w:rsidRDefault="00CB67A6" w:rsidP="0083463B">
      <w:r w:rsidRPr="00356338">
        <w:t xml:space="preserve">b) quantidade de </w:t>
      </w:r>
      <w:r w:rsidR="000A16D8">
        <w:t>C</w:t>
      </w:r>
      <w:r w:rsidR="00021843">
        <w:t>ertificados</w:t>
      </w:r>
      <w:r w:rsidR="000A16D8">
        <w:t xml:space="preserve"> de Investimento Audiovisual</w:t>
      </w:r>
      <w:r w:rsidR="00021843" w:rsidRPr="00356338">
        <w:t xml:space="preserve"> </w:t>
      </w:r>
      <w:r w:rsidRPr="00356338">
        <w:t>em que se divide a emissão;</w:t>
      </w:r>
      <w:r w:rsidR="00181751">
        <w:t xml:space="preserve"> e</w:t>
      </w:r>
    </w:p>
    <w:p w:rsidR="00CB67A6" w:rsidRPr="00356338" w:rsidRDefault="00CB67A6" w:rsidP="0083463B">
      <w:r w:rsidRPr="00356338">
        <w:t>c) data do início da oferta pública, prazo de distribuição e eventuais postergações do referido prazo, com a indicação dos atos da ANCINE que aprovaram o prazo de captação e alterações posteriores;</w:t>
      </w:r>
    </w:p>
    <w:p w:rsidR="00CB67A6" w:rsidRPr="00356338" w:rsidRDefault="00CB67A6" w:rsidP="0083463B">
      <w:r w:rsidRPr="00356338">
        <w:t>VII – valor d</w:t>
      </w:r>
      <w:r w:rsidR="000A16D8">
        <w:t>e</w:t>
      </w:r>
      <w:r w:rsidRPr="00356338">
        <w:t xml:space="preserve"> </w:t>
      </w:r>
      <w:r w:rsidR="000A16D8">
        <w:t>Certificados de Investimento Audiovisual</w:t>
      </w:r>
      <w:r w:rsidR="00FC70D0" w:rsidRPr="00356338">
        <w:t xml:space="preserve"> </w:t>
      </w:r>
      <w:r w:rsidRPr="00356338">
        <w:t>em moeda corrente;</w:t>
      </w:r>
    </w:p>
    <w:p w:rsidR="00CB67A6" w:rsidRPr="00356338" w:rsidRDefault="00CB67A6" w:rsidP="0083463B">
      <w:r w:rsidRPr="00356338">
        <w:t xml:space="preserve">VIII – identificação dos direitos e obrigações da empresa emissora e dos subscritores dos </w:t>
      </w:r>
      <w:r w:rsidR="000A16D8">
        <w:t>Certificados de Investimento Audiovisual</w:t>
      </w:r>
      <w:r w:rsidRPr="00356338">
        <w:t>;</w:t>
      </w:r>
    </w:p>
    <w:p w:rsidR="00CB67A6" w:rsidRPr="00356338" w:rsidRDefault="00CB67A6" w:rsidP="0083463B">
      <w:r w:rsidRPr="00356338">
        <w:t xml:space="preserve">IX – condições de distribuição no que concerne à colocação dos Certificados </w:t>
      </w:r>
      <w:r w:rsidR="00F50374">
        <w:t>de Investimento Audiovisua</w:t>
      </w:r>
      <w:r w:rsidR="00784609">
        <w:t>l</w:t>
      </w:r>
      <w:r w:rsidR="00F50374">
        <w:t xml:space="preserve"> </w:t>
      </w:r>
      <w:r w:rsidRPr="00356338">
        <w:t>junto ao público e eventual garantia de subscrição prestada pelo líder e consorciados;</w:t>
      </w:r>
    </w:p>
    <w:p w:rsidR="00CB67A6" w:rsidRPr="00356338" w:rsidRDefault="00CB67A6" w:rsidP="0083463B">
      <w:r w:rsidRPr="00356338">
        <w:t>X – demonstrativo dos custos da distribuição dos Certificados</w:t>
      </w:r>
      <w:r w:rsidR="00F50374">
        <w:t xml:space="preserve"> de Investimento Audiovisua</w:t>
      </w:r>
      <w:r w:rsidR="00784609">
        <w:t>l</w:t>
      </w:r>
      <w:r w:rsidRPr="00356338">
        <w:t>;</w:t>
      </w:r>
    </w:p>
    <w:p w:rsidR="00CB67A6" w:rsidRPr="00356338" w:rsidRDefault="00CB67A6" w:rsidP="0083463B">
      <w:r w:rsidRPr="00356338">
        <w:t>XI – garantias oferecidas pela empresa emissora, se houver; e</w:t>
      </w:r>
    </w:p>
    <w:p w:rsidR="00CB67A6" w:rsidRPr="00356338" w:rsidRDefault="00CB67A6" w:rsidP="0083463B">
      <w:r w:rsidRPr="00356338">
        <w:t xml:space="preserve">XII – indicação dos meios que </w:t>
      </w:r>
      <w:r w:rsidR="004C0EE7">
        <w:t>a serem</w:t>
      </w:r>
      <w:r w:rsidRPr="00356338">
        <w:t xml:space="preserve"> utilizados para a veiculação das informações previstas nesta </w:t>
      </w:r>
      <w:r w:rsidR="00422D8E">
        <w:t>Resolução</w:t>
      </w:r>
      <w:r w:rsidRPr="00356338">
        <w:t>.</w:t>
      </w:r>
    </w:p>
    <w:p w:rsidR="00C1691E" w:rsidRDefault="00CB67A6" w:rsidP="009B69B0">
      <w:pPr>
        <w:rPr>
          <w:strike/>
        </w:rPr>
      </w:pPr>
      <w:r w:rsidRPr="00C82992">
        <w:rPr>
          <w:rFonts w:eastAsia="Times New Roman"/>
          <w:strike/>
        </w:rPr>
        <w:t xml:space="preserve">Parágrafo único.  O DIE </w:t>
      </w:r>
      <w:r w:rsidR="004C0EE7" w:rsidRPr="00C82992">
        <w:rPr>
          <w:rFonts w:eastAsia="Times New Roman"/>
          <w:strike/>
        </w:rPr>
        <w:t>deve</w:t>
      </w:r>
      <w:r w:rsidRPr="00C82992">
        <w:rPr>
          <w:rFonts w:eastAsia="Times New Roman"/>
          <w:strike/>
        </w:rPr>
        <w:t xml:space="preserve"> conter advertência com os seguintes dizeres: “A presente oferta foi dispensada de registro pela Comissão de Valores Mobiliários - CVM. A distribuição de Certificados de Investimentos </w:t>
      </w:r>
      <w:r w:rsidR="001C4FDF" w:rsidRPr="00C82992">
        <w:rPr>
          <w:rFonts w:eastAsia="Times New Roman"/>
          <w:strike/>
        </w:rPr>
        <w:t xml:space="preserve">Audiovisual </w:t>
      </w:r>
      <w:r w:rsidRPr="00C82992">
        <w:rPr>
          <w:rFonts w:eastAsia="Times New Roman"/>
          <w:strike/>
        </w:rPr>
        <w:t xml:space="preserve">para a produção, distribuição, exibição e infraestrutura técnica de obras audiovisuais cinematográficas brasileiras não implica, por parte dos órgãos reguladores, garantia de </w:t>
      </w:r>
      <w:r w:rsidRPr="00C82992">
        <w:rPr>
          <w:rFonts w:eastAsia="Times New Roman"/>
          <w:strike/>
        </w:rPr>
        <w:lastRenderedPageBreak/>
        <w:t xml:space="preserve">veracidade das informações prestadas ou de adequação do certificado à legislação vigente ou julgamento sobre a qualidade </w:t>
      </w:r>
      <w:r w:rsidR="00FB2DA4" w:rsidRPr="00C82992">
        <w:rPr>
          <w:rFonts w:eastAsia="Times New Roman"/>
          <w:strike/>
        </w:rPr>
        <w:t>da empresa emissora</w:t>
      </w:r>
      <w:r w:rsidRPr="00C82992">
        <w:rPr>
          <w:rFonts w:eastAsia="Times New Roman"/>
          <w:strike/>
        </w:rPr>
        <w:t xml:space="preserve"> ou da instituição intermediária</w:t>
      </w:r>
      <w:r w:rsidR="006C6B49" w:rsidRPr="00C82992">
        <w:rPr>
          <w:rFonts w:eastAsia="Times New Roman"/>
          <w:strike/>
        </w:rPr>
        <w:t>.</w:t>
      </w:r>
      <w:r w:rsidR="00F50374" w:rsidRPr="00C82992">
        <w:rPr>
          <w:rFonts w:eastAsia="Times New Roman"/>
          <w:strike/>
        </w:rPr>
        <w:t>”</w:t>
      </w:r>
      <w:r w:rsidR="00C1691E" w:rsidRPr="00C82992">
        <w:rPr>
          <w:strike/>
        </w:rPr>
        <w:t xml:space="preserve"> </w:t>
      </w:r>
    </w:p>
    <w:p w:rsidR="00C82992" w:rsidRDefault="00C82992" w:rsidP="009B69B0">
      <w:r w:rsidRPr="00483F36">
        <w:t xml:space="preserve">Parágrafo único.  O DIE deve conter advertência com os seguintes dizeres: “A presente oferta não está sujeita a registro na Comissão de Valores Mobiliários </w:t>
      </w:r>
      <w:r>
        <w:t>–</w:t>
      </w:r>
      <w:r w:rsidRPr="00483F36">
        <w:t xml:space="preserve"> CVM. A distribuição de Certificados de Investimentos Audiovisual para a produção, distribuição, exibição e infraestrutura técnica de obras audiovisuais cinematográficas brasileiras não implica, por parte dos órgãos reguladores, garantia de veracidade das informações prestadas ou de adequação do certificado à legislação vigente ou julgamento sobre a qualidade da empresa emissora ou da instituição intermediária.</w:t>
      </w:r>
    </w:p>
    <w:p w:rsidR="00C82992" w:rsidRPr="00C82992" w:rsidRDefault="00C82992" w:rsidP="00C82992">
      <w:pPr>
        <w:pStyle w:val="Preformatted"/>
        <w:numPr>
          <w:ilvl w:val="0"/>
          <w:numId w:val="14"/>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709"/>
        </w:tabs>
        <w:spacing w:line="312" w:lineRule="auto"/>
        <w:ind w:left="0" w:firstLine="567"/>
        <w:jc w:val="both"/>
        <w:rPr>
          <w:rFonts w:ascii="Calibri" w:hAnsi="Calibri" w:cs="Calibri"/>
          <w:b/>
          <w:i/>
          <w:snapToGrid/>
          <w:sz w:val="24"/>
        </w:rPr>
      </w:pPr>
      <w:r>
        <w:rPr>
          <w:rFonts w:ascii="Calibri" w:hAnsi="Calibri" w:cs="Calibri"/>
          <w:b/>
          <w:i/>
          <w:snapToGrid/>
          <w:sz w:val="24"/>
        </w:rPr>
        <w:t xml:space="preserve">Parágrafo único </w:t>
      </w:r>
      <w:r w:rsidRPr="00C82992">
        <w:rPr>
          <w:rFonts w:ascii="Calibri" w:hAnsi="Calibri" w:cs="Calibri"/>
          <w:b/>
          <w:i/>
          <w:snapToGrid/>
          <w:sz w:val="24"/>
        </w:rPr>
        <w:t>com redação dada pela Resolução CVM nº 61, de 27 de dezembro de 2021.</w:t>
      </w:r>
    </w:p>
    <w:p w:rsidR="006E2484" w:rsidRDefault="006E2484" w:rsidP="00C1691E">
      <w:pPr>
        <w:pStyle w:val="Captulo"/>
      </w:pPr>
      <w:r>
        <w:t xml:space="preserve">Capítulo </w:t>
      </w:r>
      <w:r w:rsidR="00E136DD">
        <w:t>V</w:t>
      </w:r>
      <w:r>
        <w:t xml:space="preserve"> – </w:t>
      </w:r>
      <w:r w:rsidR="000F741D" w:rsidRPr="000F741D">
        <w:t>MATERIAL PUBLICITÁRIO</w:t>
      </w:r>
      <w:r w:rsidR="000F741D" w:rsidRPr="000F741D" w:rsidDel="000F741D">
        <w:t xml:space="preserve"> </w:t>
      </w:r>
    </w:p>
    <w:p w:rsidR="0026627A" w:rsidRPr="00356338" w:rsidRDefault="0026627A" w:rsidP="0026627A">
      <w:pPr>
        <w:spacing w:before="200" w:after="200"/>
        <w:rPr>
          <w:rFonts w:eastAsia="Times New Roman"/>
        </w:rPr>
      </w:pPr>
      <w:r w:rsidRPr="00356338">
        <w:t>Art. 1</w:t>
      </w:r>
      <w:r>
        <w:t>0</w:t>
      </w:r>
      <w:r w:rsidRPr="00356338">
        <w:t xml:space="preserve">.  </w:t>
      </w:r>
      <w:r w:rsidRPr="00356338">
        <w:rPr>
          <w:rFonts w:eastAsia="Times New Roman"/>
        </w:rPr>
        <w:t>A utilização de qualquer texto publicitário para oferta, anúncio ou promoção da d</w:t>
      </w:r>
      <w:r w:rsidR="004C0EE7">
        <w:rPr>
          <w:rFonts w:eastAsia="Times New Roman"/>
        </w:rPr>
        <w:t>istribuição dos CAV não depende</w:t>
      </w:r>
      <w:r w:rsidRPr="00356338">
        <w:rPr>
          <w:rFonts w:eastAsia="Times New Roman"/>
        </w:rPr>
        <w:t xml:space="preserve"> de análise e prévia aprovação da CVM.</w:t>
      </w:r>
    </w:p>
    <w:p w:rsidR="0026627A" w:rsidRDefault="0026627A" w:rsidP="0026627A">
      <w:pPr>
        <w:spacing w:before="200" w:after="200"/>
        <w:rPr>
          <w:rFonts w:eastAsia="Times New Roman"/>
        </w:rPr>
      </w:pPr>
      <w:r w:rsidRPr="00356338">
        <w:rPr>
          <w:rFonts w:eastAsia="Times New Roman"/>
        </w:rPr>
        <w:t xml:space="preserve">Parágrafo </w:t>
      </w:r>
      <w:r w:rsidR="00C95FCB">
        <w:rPr>
          <w:rFonts w:eastAsia="Times New Roman"/>
        </w:rPr>
        <w:t>ú</w:t>
      </w:r>
      <w:r w:rsidRPr="00356338">
        <w:rPr>
          <w:rFonts w:eastAsia="Times New Roman"/>
        </w:rPr>
        <w:t xml:space="preserve">nico. O material referido no </w:t>
      </w:r>
      <w:r w:rsidRPr="00356338">
        <w:rPr>
          <w:rFonts w:eastAsia="Times New Roman"/>
          <w:b/>
        </w:rPr>
        <w:t>caput</w:t>
      </w:r>
      <w:r w:rsidRPr="00356338">
        <w:rPr>
          <w:rFonts w:eastAsia="Times New Roman"/>
        </w:rPr>
        <w:t xml:space="preserve"> deve ser consistente e não conter informações divergentes em relação ao conteúdo do DIE.</w:t>
      </w:r>
    </w:p>
    <w:p w:rsidR="006C6B49" w:rsidRDefault="006C6B49" w:rsidP="006C6B49">
      <w:pPr>
        <w:pStyle w:val="Captulo"/>
      </w:pPr>
      <w:r>
        <w:t>Capítulo V</w:t>
      </w:r>
      <w:r w:rsidR="00132380">
        <w:t>I</w:t>
      </w:r>
      <w:r>
        <w:t xml:space="preserve"> – </w:t>
      </w:r>
      <w:r w:rsidR="00F157C7" w:rsidRPr="00F157C7">
        <w:t>SUSPENSÃO DA DISTRIBUIÇÃO</w:t>
      </w:r>
    </w:p>
    <w:p w:rsidR="00FD3C75" w:rsidRPr="00FD3C75" w:rsidRDefault="00FD3C75" w:rsidP="00FD3C75">
      <w:r w:rsidRPr="00FD3C75">
        <w:t xml:space="preserve">Art. 11.  A Superintendência de Registro de Valores Mobiliários – SRE </w:t>
      </w:r>
      <w:r w:rsidR="004C0EE7">
        <w:t>pode</w:t>
      </w:r>
      <w:r w:rsidRPr="00FD3C75">
        <w:t xml:space="preserve"> suspender, a qualquer tempo, a distribuição que se esteja processando em condições diversas das constantes </w:t>
      </w:r>
      <w:r w:rsidR="00B77AD4">
        <w:t>nesta</w:t>
      </w:r>
      <w:r w:rsidRPr="00FD3C75">
        <w:t xml:space="preserve"> </w:t>
      </w:r>
      <w:r w:rsidR="00147FD5">
        <w:t>Resolução</w:t>
      </w:r>
      <w:r w:rsidRPr="00FD3C75">
        <w:t xml:space="preserve"> ou quando a mesma tiver sido havida como ilegal ou fraudulenta.</w:t>
      </w:r>
    </w:p>
    <w:p w:rsidR="00FD3C75" w:rsidRPr="00FD3C75" w:rsidRDefault="00FD3C75" w:rsidP="00FD3C75">
      <w:r w:rsidRPr="00FD3C75">
        <w:t xml:space="preserve">§ 1º  O prazo de suspensão da oferta não </w:t>
      </w:r>
      <w:r w:rsidR="004C0EE7">
        <w:t>pode</w:t>
      </w:r>
      <w:r w:rsidRPr="00FD3C75">
        <w:t xml:space="preserve"> ser superior a 30 (trinta) dias, durante o qual a irregularidade apontada deve ser sanada.</w:t>
      </w:r>
    </w:p>
    <w:p w:rsidR="006C6B49" w:rsidRDefault="00FD3C75" w:rsidP="00FD3C75">
      <w:r w:rsidRPr="00FD3C75">
        <w:t>§ 2º  Findo o prazo referido no §</w:t>
      </w:r>
      <w:r w:rsidR="00147FD5">
        <w:t xml:space="preserve"> </w:t>
      </w:r>
      <w:r w:rsidRPr="00FD3C75">
        <w:t xml:space="preserve">1º sem que tenham sido sanados os vícios que determinaram a suspensão, a SRE </w:t>
      </w:r>
      <w:r w:rsidR="004C0EE7">
        <w:t>deve</w:t>
      </w:r>
      <w:r w:rsidRPr="00FD3C75">
        <w:t xml:space="preserve"> cancelar a oferta em definitivo</w:t>
      </w:r>
      <w:r>
        <w:t>.</w:t>
      </w:r>
    </w:p>
    <w:p w:rsidR="00FD3C75" w:rsidRDefault="00FD3C75" w:rsidP="00FD3C75">
      <w:pPr>
        <w:pStyle w:val="Captulo"/>
      </w:pPr>
      <w:r>
        <w:t>Capítulo V</w:t>
      </w:r>
      <w:r w:rsidR="00132380">
        <w:t>II</w:t>
      </w:r>
      <w:r>
        <w:t xml:space="preserve"> – </w:t>
      </w:r>
      <w:r w:rsidR="00237BD1" w:rsidRPr="00237BD1">
        <w:t>ENCERRAMENTO DA DISTRIBUIÇÃO</w:t>
      </w:r>
    </w:p>
    <w:p w:rsidR="00237BD1" w:rsidRPr="00A03FFA" w:rsidRDefault="001F443D" w:rsidP="00A03FFA">
      <w:r w:rsidRPr="001F443D">
        <w:t xml:space="preserve">Art. 12.  Encerrada a distribuição e integralização, a instituição líder </w:t>
      </w:r>
      <w:r w:rsidR="004C0EE7">
        <w:t xml:space="preserve">deve </w:t>
      </w:r>
      <w:r w:rsidRPr="001F443D">
        <w:t>divulgar o resultado da captação nas páginas na rede mundial de computadores destinadas às publicações acerca d</w:t>
      </w:r>
      <w:r w:rsidR="0085169D">
        <w:t>a oferta, conforme disposto no a</w:t>
      </w:r>
      <w:r w:rsidRPr="001F443D">
        <w:t>rt. 5º.</w:t>
      </w:r>
    </w:p>
    <w:p w:rsidR="00FD3C75" w:rsidRDefault="001F443D" w:rsidP="001F443D">
      <w:pPr>
        <w:pStyle w:val="Captulo"/>
      </w:pPr>
      <w:r>
        <w:lastRenderedPageBreak/>
        <w:t>Capítulo V</w:t>
      </w:r>
      <w:r w:rsidR="00132380">
        <w:t>III</w:t>
      </w:r>
      <w:r>
        <w:t xml:space="preserve"> – </w:t>
      </w:r>
      <w:r w:rsidR="000B01E1" w:rsidRPr="00356338">
        <w:t>OBRIGAÇÕES DA EMPRESA EMISSORA</w:t>
      </w:r>
    </w:p>
    <w:p w:rsidR="001C2CA7" w:rsidRPr="00356338" w:rsidRDefault="001C2CA7" w:rsidP="001C2CA7">
      <w:pPr>
        <w:spacing w:before="200" w:after="200"/>
      </w:pPr>
      <w:r w:rsidRPr="00356338">
        <w:t>Art. 1</w:t>
      </w:r>
      <w:r>
        <w:t>3</w:t>
      </w:r>
      <w:r w:rsidRPr="00356338">
        <w:t>.  Incumbe à empresa emissora, direta ou indiretamente, providenciar:</w:t>
      </w:r>
    </w:p>
    <w:p w:rsidR="001C2CA7" w:rsidRPr="00356338" w:rsidRDefault="008502F4" w:rsidP="001C2CA7">
      <w:pPr>
        <w:spacing w:before="200" w:after="200"/>
      </w:pPr>
      <w:r>
        <w:t xml:space="preserve">I – </w:t>
      </w:r>
      <w:r w:rsidR="001C2CA7" w:rsidRPr="00356338">
        <w:t>a</w:t>
      </w:r>
      <w:r>
        <w:t xml:space="preserve"> </w:t>
      </w:r>
      <w:r w:rsidR="001C2CA7" w:rsidRPr="00356338">
        <w:t>aquisição de direitos de obras literárias, argumentos e roteiros necessários às produções vídeo-cinematográficas;</w:t>
      </w:r>
    </w:p>
    <w:p w:rsidR="001C2CA7" w:rsidRPr="00356338" w:rsidRDefault="008502F4" w:rsidP="001C2CA7">
      <w:pPr>
        <w:spacing w:before="200" w:after="200"/>
      </w:pPr>
      <w:r>
        <w:t>II –</w:t>
      </w:r>
      <w:r w:rsidR="001C2CA7" w:rsidRPr="00356338">
        <w:t xml:space="preserve"> a</w:t>
      </w:r>
      <w:r>
        <w:t xml:space="preserve"> </w:t>
      </w:r>
      <w:r w:rsidR="001C2CA7" w:rsidRPr="00356338">
        <w:t>contratação de diretores, pessoal técnico e serviços artísticos;</w:t>
      </w:r>
    </w:p>
    <w:p w:rsidR="001C2CA7" w:rsidRPr="00356338" w:rsidRDefault="008502F4" w:rsidP="001C2CA7">
      <w:pPr>
        <w:spacing w:before="200" w:after="200"/>
      </w:pPr>
      <w:r>
        <w:t xml:space="preserve">III – </w:t>
      </w:r>
      <w:r w:rsidR="001C2CA7" w:rsidRPr="00356338">
        <w:t>a</w:t>
      </w:r>
      <w:r>
        <w:t xml:space="preserve"> </w:t>
      </w:r>
      <w:r w:rsidR="001C2CA7" w:rsidRPr="00356338">
        <w:t>compra ou locação de equipamentos e materiais;</w:t>
      </w:r>
    </w:p>
    <w:p w:rsidR="001C2CA7" w:rsidRPr="00356338" w:rsidRDefault="008502F4" w:rsidP="001C2CA7">
      <w:pPr>
        <w:spacing w:before="200" w:after="200"/>
      </w:pPr>
      <w:r>
        <w:t>IV –</w:t>
      </w:r>
      <w:r w:rsidR="001C2CA7" w:rsidRPr="00356338">
        <w:t xml:space="preserve"> a</w:t>
      </w:r>
      <w:r>
        <w:t xml:space="preserve"> </w:t>
      </w:r>
      <w:r w:rsidR="001C2CA7" w:rsidRPr="00356338">
        <w:t>contratação de serviços de assessoramento financeiro e administrativo; e</w:t>
      </w:r>
    </w:p>
    <w:p w:rsidR="001C2CA7" w:rsidRPr="00356338" w:rsidRDefault="008502F4" w:rsidP="001C2CA7">
      <w:pPr>
        <w:spacing w:before="200" w:after="200"/>
      </w:pPr>
      <w:r>
        <w:t>V –</w:t>
      </w:r>
      <w:r w:rsidR="001C2CA7" w:rsidRPr="00356338">
        <w:t xml:space="preserve"> todas</w:t>
      </w:r>
      <w:r>
        <w:t xml:space="preserve"> </w:t>
      </w:r>
      <w:r w:rsidR="001C2CA7" w:rsidRPr="00356338">
        <w:t>as demais atividades necessárias à execução do empreendimento.</w:t>
      </w:r>
    </w:p>
    <w:p w:rsidR="001C2CA7" w:rsidRPr="00356338" w:rsidRDefault="001C2CA7" w:rsidP="001C2CA7">
      <w:pPr>
        <w:spacing w:before="200" w:after="200"/>
      </w:pPr>
      <w:r w:rsidRPr="00356338">
        <w:t xml:space="preserve">Parágrafo </w:t>
      </w:r>
      <w:r w:rsidR="00C95FCB">
        <w:t>ú</w:t>
      </w:r>
      <w:r w:rsidRPr="00356338">
        <w:t xml:space="preserve">nico.  As despesas decorrentes da contratação de intermediação financeira incluem-se entre os custos orçamentários, podendo ser deduzidas dos recursos captados, nos termos do inciso </w:t>
      </w:r>
      <w:r w:rsidR="00FB2DA4">
        <w:t>I</w:t>
      </w:r>
      <w:r w:rsidRPr="00356338">
        <w:t>V do art</w:t>
      </w:r>
      <w:r w:rsidR="0085169D">
        <w:t>.</w:t>
      </w:r>
      <w:r w:rsidRPr="00356338">
        <w:t xml:space="preserve"> </w:t>
      </w:r>
      <w:r>
        <w:t>8º</w:t>
      </w:r>
      <w:r w:rsidRPr="00356338">
        <w:t xml:space="preserve"> desta </w:t>
      </w:r>
      <w:r w:rsidR="00422D8E">
        <w:t>Resolução</w:t>
      </w:r>
      <w:r w:rsidRPr="00356338">
        <w:t>.</w:t>
      </w:r>
    </w:p>
    <w:p w:rsidR="001C2CA7" w:rsidRPr="00356338" w:rsidRDefault="001C2CA7" w:rsidP="001C2CA7">
      <w:pPr>
        <w:spacing w:before="200" w:after="200"/>
      </w:pPr>
      <w:r w:rsidRPr="00356338">
        <w:t xml:space="preserve">Art. </w:t>
      </w:r>
      <w:r>
        <w:t>14</w:t>
      </w:r>
      <w:r w:rsidRPr="00356338">
        <w:t xml:space="preserve">.  </w:t>
      </w:r>
      <w:r w:rsidRPr="00356338">
        <w:rPr>
          <w:rFonts w:eastAsia="Times New Roman"/>
        </w:rPr>
        <w:t xml:space="preserve">A empresa emissora </w:t>
      </w:r>
      <w:r w:rsidR="004C0EE7">
        <w:rPr>
          <w:rFonts w:eastAsia="Times New Roman"/>
        </w:rPr>
        <w:t>deve</w:t>
      </w:r>
      <w:r w:rsidRPr="00356338">
        <w:rPr>
          <w:rFonts w:eastAsia="Times New Roman"/>
        </w:rPr>
        <w:t xml:space="preserve"> manter livros de registro de transferência dos Certificados de Investimento </w:t>
      </w:r>
      <w:r w:rsidR="00776565">
        <w:rPr>
          <w:rFonts w:eastAsia="Times New Roman"/>
        </w:rPr>
        <w:t xml:space="preserve">Audiovisual </w:t>
      </w:r>
      <w:r w:rsidRPr="00356338">
        <w:rPr>
          <w:rFonts w:eastAsia="Times New Roman"/>
        </w:rPr>
        <w:t>ou contratar a prestação de serviços de escrituração de valores mobiliários, nos termos da regulamentação específica da CVM.</w:t>
      </w:r>
    </w:p>
    <w:p w:rsidR="001C2CA7" w:rsidRPr="00356338" w:rsidRDefault="001C2CA7" w:rsidP="001C2CA7">
      <w:pPr>
        <w:spacing w:before="200" w:after="200"/>
      </w:pPr>
      <w:r w:rsidRPr="00356338">
        <w:t xml:space="preserve">Art. </w:t>
      </w:r>
      <w:r>
        <w:t>15</w:t>
      </w:r>
      <w:r w:rsidRPr="00356338">
        <w:t xml:space="preserve">.  A contabilização dos direitos de comercialização </w:t>
      </w:r>
      <w:r w:rsidR="004C0EE7">
        <w:t>deve ser</w:t>
      </w:r>
      <w:r w:rsidRPr="00356338">
        <w:t xml:space="preserve"> efetuada em livros próprios e em separado e </w:t>
      </w:r>
      <w:r w:rsidR="004C0EE7">
        <w:t>é</w:t>
      </w:r>
      <w:r w:rsidRPr="00356338">
        <w:t xml:space="preserve"> de responsabilidade de contabilista credenciado pelo respectivo Conselho Regional de Contabilidade - CRC.</w:t>
      </w:r>
    </w:p>
    <w:p w:rsidR="001C2CA7" w:rsidRPr="00356338" w:rsidRDefault="001C2CA7" w:rsidP="001C2CA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 xml:space="preserve">Art. 16.  A empresa emissora </w:t>
      </w:r>
      <w:r w:rsidR="004C0EE7">
        <w:t>deve</w:t>
      </w:r>
      <w:r>
        <w:t xml:space="preserve"> elaborar</w:t>
      </w:r>
      <w:r w:rsidR="006133C5">
        <w:t xml:space="preserve"> semestralmente</w:t>
      </w:r>
      <w:r>
        <w:t>, até o dia 10 (dez) d</w:t>
      </w:r>
      <w:r w:rsidR="006133C5">
        <w:t xml:space="preserve">e </w:t>
      </w:r>
      <w:r w:rsidR="26135EBC">
        <w:t xml:space="preserve">janeiro </w:t>
      </w:r>
      <w:r w:rsidR="006133C5">
        <w:t xml:space="preserve">e </w:t>
      </w:r>
      <w:r w:rsidR="6A3FC48D">
        <w:t>julho</w:t>
      </w:r>
      <w:r>
        <w:t xml:space="preserve">, relatório </w:t>
      </w:r>
      <w:r w:rsidR="00C06312">
        <w:t>de</w:t>
      </w:r>
      <w:r>
        <w:t xml:space="preserve"> integralização d</w:t>
      </w:r>
      <w:r w:rsidR="006133C5">
        <w:t>o</w:t>
      </w:r>
      <w:r>
        <w:t xml:space="preserve">s </w:t>
      </w:r>
      <w:r w:rsidR="0085169D">
        <w:t>CAV</w:t>
      </w:r>
      <w:r w:rsidR="006133C5">
        <w:t xml:space="preserve"> </w:t>
      </w:r>
      <w:r>
        <w:t xml:space="preserve">e </w:t>
      </w:r>
      <w:r w:rsidR="00CC269A">
        <w:t xml:space="preserve">de </w:t>
      </w:r>
      <w:r>
        <w:t xml:space="preserve">evolução do projeto, de acordo com os formulários constantes dos Anexos </w:t>
      </w:r>
      <w:r w:rsidR="00476805">
        <w:t>A</w:t>
      </w:r>
      <w:r>
        <w:t xml:space="preserve"> e </w:t>
      </w:r>
      <w:r w:rsidR="00476805">
        <w:t>B</w:t>
      </w:r>
      <w:r>
        <w:t xml:space="preserve"> a esta </w:t>
      </w:r>
      <w:r w:rsidR="00422D8E">
        <w:t>Resolução</w:t>
      </w:r>
      <w:r>
        <w:t>.</w:t>
      </w:r>
    </w:p>
    <w:p w:rsidR="001C2CA7" w:rsidRPr="00356338" w:rsidRDefault="001C2CA7"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rsidRPr="00356338">
        <w:t xml:space="preserve">§ </w:t>
      </w:r>
      <w:r w:rsidR="00953E6C">
        <w:t>1</w:t>
      </w:r>
      <w:r w:rsidRPr="00356338">
        <w:t xml:space="preserve">º  O  relatório </w:t>
      </w:r>
      <w:r w:rsidR="00A91B60">
        <w:t>de</w:t>
      </w:r>
      <w:r w:rsidR="006133C5">
        <w:t xml:space="preserve"> integralização dos </w:t>
      </w:r>
      <w:r w:rsidR="00CE7AC5">
        <w:t>CAV</w:t>
      </w:r>
      <w:r w:rsidR="006133C5">
        <w:t xml:space="preserve"> </w:t>
      </w:r>
      <w:r w:rsidR="004C0EE7">
        <w:t>deve</w:t>
      </w:r>
      <w:r w:rsidRPr="00356338">
        <w:t xml:space="preserve"> conter, no mínimo, os seguintes dados:</w:t>
      </w:r>
    </w:p>
    <w:p w:rsidR="001C2CA7" w:rsidRPr="00356338" w:rsidRDefault="009F2D8B"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I –</w:t>
      </w:r>
      <w:r w:rsidR="001C2CA7" w:rsidRPr="00356338">
        <w:t xml:space="preserve"> mês</w:t>
      </w:r>
      <w:r>
        <w:t xml:space="preserve"> </w:t>
      </w:r>
      <w:r w:rsidR="001C2CA7" w:rsidRPr="00356338">
        <w:t>e ano de referência;</w:t>
      </w:r>
    </w:p>
    <w:p w:rsidR="001C2CA7" w:rsidRPr="00356338" w:rsidRDefault="00CE7AC5"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II –</w:t>
      </w:r>
      <w:r w:rsidR="001C2CA7" w:rsidRPr="00356338">
        <w:t xml:space="preserve"> </w:t>
      </w:r>
      <w:r w:rsidR="001C2CA7" w:rsidRPr="00356338">
        <w:rPr>
          <w:rFonts w:eastAsia="Times New Roman"/>
        </w:rPr>
        <w:t>denominação</w:t>
      </w:r>
      <w:r>
        <w:rPr>
          <w:rFonts w:eastAsia="Times New Roman"/>
        </w:rPr>
        <w:t xml:space="preserve"> </w:t>
      </w:r>
      <w:r w:rsidR="001C2CA7" w:rsidRPr="00356338">
        <w:rPr>
          <w:rFonts w:eastAsia="Times New Roman"/>
        </w:rPr>
        <w:t>do projeto e seu número de aprovação do projeto na ANCINE</w:t>
      </w:r>
      <w:r w:rsidR="001C2CA7" w:rsidRPr="00356338">
        <w:t>;</w:t>
      </w:r>
    </w:p>
    <w:p w:rsidR="001C2CA7" w:rsidRPr="00356338" w:rsidRDefault="00CE7AC5"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III</w:t>
      </w:r>
      <w:r w:rsidR="001C2CA7" w:rsidRPr="00356338">
        <w:t xml:space="preserve"> </w:t>
      </w:r>
      <w:r>
        <w:t xml:space="preserve">– </w:t>
      </w:r>
      <w:r w:rsidR="001C2CA7" w:rsidRPr="00356338">
        <w:t>identificação</w:t>
      </w:r>
      <w:r>
        <w:t xml:space="preserve"> </w:t>
      </w:r>
      <w:r w:rsidR="00FB2DA4">
        <w:t>da empresa emissora</w:t>
      </w:r>
      <w:r w:rsidR="001C2CA7" w:rsidRPr="00356338">
        <w:t xml:space="preserve"> e do intermediário financeiro; </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lastRenderedPageBreak/>
        <w:t>IV –</w:t>
      </w:r>
      <w:r w:rsidR="001C2CA7" w:rsidRPr="00356338">
        <w:t xml:space="preserve"> valor</w:t>
      </w:r>
      <w:r>
        <w:t xml:space="preserve"> </w:t>
      </w:r>
      <w:r w:rsidR="001C2CA7" w:rsidRPr="00356338">
        <w:t>da emissão;</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V –</w:t>
      </w:r>
      <w:r w:rsidR="001C2CA7">
        <w:t xml:space="preserve"> quantidade</w:t>
      </w:r>
      <w:r>
        <w:t xml:space="preserve"> </w:t>
      </w:r>
      <w:r w:rsidR="001C2CA7">
        <w:t>d</w:t>
      </w:r>
      <w:r w:rsidR="009F2D8B">
        <w:t>e</w:t>
      </w:r>
      <w:r w:rsidR="001C2CA7">
        <w:t xml:space="preserve"> </w:t>
      </w:r>
      <w:r w:rsidR="009F2D8B">
        <w:t>CAV</w:t>
      </w:r>
      <w:r w:rsidR="001125F1">
        <w:t xml:space="preserve"> </w:t>
      </w:r>
      <w:r w:rsidR="001C2CA7">
        <w:t>integralizad</w:t>
      </w:r>
      <w:r w:rsidR="001125F1">
        <w:t>o</w:t>
      </w:r>
      <w:r w:rsidR="001C2CA7">
        <w:t xml:space="preserve">s, no </w:t>
      </w:r>
      <w:r w:rsidR="265BA727">
        <w:t>período</w:t>
      </w:r>
      <w:r w:rsidR="001C2CA7">
        <w:t>;</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VI –</w:t>
      </w:r>
      <w:r w:rsidR="001C2CA7" w:rsidRPr="00356338">
        <w:t xml:space="preserve"> saldo</w:t>
      </w:r>
      <w:r>
        <w:t xml:space="preserve"> </w:t>
      </w:r>
      <w:r w:rsidR="001C2CA7" w:rsidRPr="00356338">
        <w:t>d</w:t>
      </w:r>
      <w:r w:rsidR="009F2D8B">
        <w:t>e</w:t>
      </w:r>
      <w:r w:rsidR="001C2CA7" w:rsidRPr="00356338">
        <w:t xml:space="preserve"> </w:t>
      </w:r>
      <w:r w:rsidR="009F2D8B">
        <w:t>CAV</w:t>
      </w:r>
      <w:r w:rsidR="00FC70D0" w:rsidRPr="00356338">
        <w:t xml:space="preserve"> </w:t>
      </w:r>
      <w:r w:rsidR="001C2CA7" w:rsidRPr="00356338">
        <w:t xml:space="preserve">não </w:t>
      </w:r>
      <w:r w:rsidR="009F2D8B">
        <w:t>distribuídos</w:t>
      </w:r>
      <w:r w:rsidR="001C2CA7" w:rsidRPr="00356338">
        <w:t>, informado no relatório anterior, bem como o saldo atual d</w:t>
      </w:r>
      <w:r w:rsidR="00FC70D0">
        <w:t>o</w:t>
      </w:r>
      <w:r w:rsidR="001C2CA7" w:rsidRPr="00356338">
        <w:t xml:space="preserve">s </w:t>
      </w:r>
      <w:r w:rsidR="00946F84">
        <w:t>C</w:t>
      </w:r>
      <w:r w:rsidR="00AE0C3A">
        <w:t>AV</w:t>
      </w:r>
      <w:r w:rsidR="00FC70D0">
        <w:t xml:space="preserve"> </w:t>
      </w:r>
      <w:r w:rsidR="001C2CA7" w:rsidRPr="00356338">
        <w:t xml:space="preserve">a serem </w:t>
      </w:r>
      <w:r w:rsidR="00CE7AC5">
        <w:t>distribuídos</w:t>
      </w:r>
      <w:r w:rsidR="001C2CA7" w:rsidRPr="00356338">
        <w:t>; e</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VII –</w:t>
      </w:r>
      <w:r w:rsidR="001C2CA7" w:rsidRPr="00356338">
        <w:t xml:space="preserve"> data</w:t>
      </w:r>
      <w:r>
        <w:t xml:space="preserve"> </w:t>
      </w:r>
      <w:r w:rsidR="001C2CA7" w:rsidRPr="00356338">
        <w:t xml:space="preserve">da integralização </w:t>
      </w:r>
      <w:r w:rsidR="00FC70D0">
        <w:t xml:space="preserve">dos </w:t>
      </w:r>
      <w:r w:rsidR="00CE7AC5">
        <w:t>CAV</w:t>
      </w:r>
      <w:r w:rsidR="001C2CA7" w:rsidRPr="00356338">
        <w:t>, nomes dos subscritores e respectivas quantidades integralizadas.</w:t>
      </w:r>
    </w:p>
    <w:p w:rsidR="001C2CA7" w:rsidRPr="00356338" w:rsidRDefault="001C2CA7"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rsidRPr="00356338">
        <w:t>§</w:t>
      </w:r>
      <w:r w:rsidR="00F32084">
        <w:t xml:space="preserve"> </w:t>
      </w:r>
      <w:r w:rsidR="006F1582">
        <w:t>2</w:t>
      </w:r>
      <w:r w:rsidRPr="00356338">
        <w:t xml:space="preserve">º  O relatório </w:t>
      </w:r>
      <w:r w:rsidR="001841A1">
        <w:t>de</w:t>
      </w:r>
      <w:r w:rsidRPr="00356338">
        <w:t xml:space="preserve"> evolução física do projeto </w:t>
      </w:r>
      <w:r w:rsidR="004C0EE7">
        <w:t>deve</w:t>
      </w:r>
      <w:r w:rsidRPr="00356338">
        <w:t xml:space="preserve"> conter, no mínimo, além das informações constantes nas alíneas de </w:t>
      </w:r>
      <w:r w:rsidR="006F1582">
        <w:t>I</w:t>
      </w:r>
      <w:r w:rsidRPr="00356338">
        <w:t xml:space="preserve"> a </w:t>
      </w:r>
      <w:r w:rsidR="006F1582">
        <w:t>III</w:t>
      </w:r>
      <w:r w:rsidRPr="00356338">
        <w:t xml:space="preserve"> do </w:t>
      </w:r>
      <w:r w:rsidR="00F32084">
        <w:t xml:space="preserve">§ </w:t>
      </w:r>
      <w:r w:rsidR="006F1582">
        <w:t>1</w:t>
      </w:r>
      <w:r w:rsidR="00F32084">
        <w:t>º</w:t>
      </w:r>
      <w:r w:rsidRPr="00356338">
        <w:t xml:space="preserve">, </w:t>
      </w:r>
      <w:r w:rsidR="006F1582">
        <w:t>o</w:t>
      </w:r>
      <w:r w:rsidRPr="00356338">
        <w:t>s seguintes</w:t>
      </w:r>
      <w:r w:rsidR="006F1582">
        <w:t xml:space="preserve"> dados</w:t>
      </w:r>
      <w:r w:rsidRPr="00356338">
        <w:t>:</w:t>
      </w:r>
    </w:p>
    <w:p w:rsidR="001C2CA7" w:rsidRPr="00356338" w:rsidRDefault="006F1582" w:rsidP="0083463B">
      <w:r>
        <w:t>I –</w:t>
      </w:r>
      <w:r w:rsidR="001C2CA7" w:rsidRPr="00356338">
        <w:t xml:space="preserve"> as</w:t>
      </w:r>
      <w:r>
        <w:t xml:space="preserve"> </w:t>
      </w:r>
      <w:r w:rsidR="001C2CA7" w:rsidRPr="00356338">
        <w:t>datas previstas para o início e término de cada fase do projeto, conforme aprovado pela ANCINE;</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 xml:space="preserve">II – </w:t>
      </w:r>
      <w:r w:rsidR="001C2CA7" w:rsidRPr="00356338">
        <w:t>as</w:t>
      </w:r>
      <w:r>
        <w:t xml:space="preserve"> </w:t>
      </w:r>
      <w:r w:rsidR="001C2CA7" w:rsidRPr="00356338">
        <w:t>datas reais do início e do término de cada fase do projeto, conforme a sua respectiva evolução; e</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III –</w:t>
      </w:r>
      <w:r w:rsidR="001C2CA7" w:rsidRPr="00356338">
        <w:t xml:space="preserve"> informações</w:t>
      </w:r>
      <w:r>
        <w:t xml:space="preserve"> </w:t>
      </w:r>
      <w:r w:rsidR="001C2CA7" w:rsidRPr="00356338">
        <w:t>sobre fatos relevantes ocorridos no período.</w:t>
      </w:r>
    </w:p>
    <w:p w:rsidR="00953E6C" w:rsidRPr="00356338" w:rsidRDefault="00953E6C" w:rsidP="00953E6C">
      <w:r>
        <w:t xml:space="preserve">§ 3º  O relatório </w:t>
      </w:r>
      <w:r w:rsidR="00D328AE">
        <w:t>de</w:t>
      </w:r>
      <w:r>
        <w:t xml:space="preserve"> integralização dos </w:t>
      </w:r>
      <w:r w:rsidR="00E6700A">
        <w:t>CAV</w:t>
      </w:r>
      <w:r>
        <w:t xml:space="preserve"> e o de evolução </w:t>
      </w:r>
      <w:r w:rsidR="0095513D">
        <w:t xml:space="preserve">física </w:t>
      </w:r>
      <w:r>
        <w:t>do projeto devem ser divulgados em página na rede mundial de computado</w:t>
      </w:r>
      <w:r w:rsidR="00E6700A">
        <w:t>res da emissora, nos termos do a</w:t>
      </w:r>
      <w:r>
        <w:t xml:space="preserve">rt. 5º, sendo que para este fim, o relatório </w:t>
      </w:r>
      <w:r w:rsidR="00794EEA">
        <w:t>de integralização</w:t>
      </w:r>
      <w:r>
        <w:t xml:space="preserve"> deve omitir o nome e identificação do subscritor de cada integralização d</w:t>
      </w:r>
      <w:r w:rsidR="00FC70D0">
        <w:t xml:space="preserve">os </w:t>
      </w:r>
      <w:r w:rsidR="00E6700A">
        <w:t>CAV</w:t>
      </w:r>
      <w:r>
        <w:t>.</w:t>
      </w:r>
    </w:p>
    <w:p w:rsidR="001C2CA7" w:rsidRPr="00356338" w:rsidRDefault="001C2CA7"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rPr>
          <w:strike/>
        </w:rPr>
      </w:pPr>
      <w:r w:rsidRPr="00356338">
        <w:t xml:space="preserve">Art. </w:t>
      </w:r>
      <w:r>
        <w:t>17</w:t>
      </w:r>
      <w:r w:rsidRPr="00356338">
        <w:t xml:space="preserve">.  </w:t>
      </w:r>
      <w:r w:rsidRPr="00356338">
        <w:rPr>
          <w:rFonts w:eastAsia="Times New Roman"/>
        </w:rPr>
        <w:t xml:space="preserve">Uma vez concluído o projeto, a empresa emissora </w:t>
      </w:r>
      <w:r w:rsidR="004C0EE7">
        <w:rPr>
          <w:rFonts w:eastAsia="Times New Roman"/>
        </w:rPr>
        <w:t>deve</w:t>
      </w:r>
      <w:r w:rsidRPr="00356338">
        <w:rPr>
          <w:rFonts w:eastAsia="Times New Roman"/>
        </w:rPr>
        <w:t xml:space="preserve"> elaborar, semestralmente, relatório contendo informações acerca dos rendimentos decorrentes da comercialização do projeto, de acordo com o formulário constante do Anexo </w:t>
      </w:r>
      <w:r w:rsidR="00476805">
        <w:rPr>
          <w:rFonts w:eastAsia="Times New Roman"/>
        </w:rPr>
        <w:t>C</w:t>
      </w:r>
      <w:r w:rsidRPr="00356338">
        <w:rPr>
          <w:rFonts w:eastAsia="Times New Roman"/>
        </w:rPr>
        <w:t xml:space="preserve">, que </w:t>
      </w:r>
      <w:r w:rsidR="004C0EE7">
        <w:rPr>
          <w:rFonts w:eastAsia="Times New Roman"/>
        </w:rPr>
        <w:t>deve</w:t>
      </w:r>
      <w:r w:rsidRPr="00356338">
        <w:rPr>
          <w:rFonts w:eastAsia="Times New Roman"/>
        </w:rPr>
        <w:t xml:space="preserve"> ser divulgado em página na rede mundial de computadores da emissora, nos termos do </w:t>
      </w:r>
      <w:r w:rsidR="00F32084">
        <w:rPr>
          <w:rFonts w:eastAsia="Times New Roman"/>
        </w:rPr>
        <w:t>art</w:t>
      </w:r>
      <w:r w:rsidR="00E6700A">
        <w:rPr>
          <w:rFonts w:eastAsia="Times New Roman"/>
        </w:rPr>
        <w:t>.</w:t>
      </w:r>
      <w:r w:rsidRPr="00356338">
        <w:rPr>
          <w:rFonts w:eastAsia="Times New Roman"/>
        </w:rPr>
        <w:t xml:space="preserve"> </w:t>
      </w:r>
      <w:r w:rsidR="00D20B7C">
        <w:rPr>
          <w:rFonts w:eastAsia="Times New Roman"/>
        </w:rPr>
        <w:t>5</w:t>
      </w:r>
      <w:r w:rsidRPr="00356338">
        <w:rPr>
          <w:rFonts w:eastAsia="Times New Roman"/>
        </w:rPr>
        <w:t>º, em até 30 (trinta) dias do encerramento do semestre.</w:t>
      </w:r>
      <w:r w:rsidRPr="00356338">
        <w:rPr>
          <w:strike/>
        </w:rPr>
        <w:t xml:space="preserve"> </w:t>
      </w:r>
    </w:p>
    <w:p w:rsidR="001C2CA7" w:rsidRPr="00356338" w:rsidRDefault="001C2CA7"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w:t>
      </w:r>
      <w:r w:rsidR="00F32084">
        <w:t xml:space="preserve"> </w:t>
      </w:r>
      <w:r>
        <w:t xml:space="preserve">1º  O  relatório </w:t>
      </w:r>
      <w:r w:rsidR="4E1975D0">
        <w:t xml:space="preserve">a que se refere o </w:t>
      </w:r>
      <w:r w:rsidR="00163CC0" w:rsidRPr="00163CC0">
        <w:rPr>
          <w:b/>
          <w:bCs/>
        </w:rPr>
        <w:t>caput</w:t>
      </w:r>
      <w:r>
        <w:t xml:space="preserve"> </w:t>
      </w:r>
      <w:r w:rsidR="004C0EE7">
        <w:t>deve</w:t>
      </w:r>
      <w:r>
        <w:t xml:space="preserve"> conter, no mínimo, além das informações constantes d</w:t>
      </w:r>
      <w:r w:rsidR="006F1582">
        <w:t>os</w:t>
      </w:r>
      <w:r>
        <w:t xml:space="preserve"> </w:t>
      </w:r>
      <w:r w:rsidR="006F1582">
        <w:t>inciso</w:t>
      </w:r>
      <w:r>
        <w:t xml:space="preserve">s </w:t>
      </w:r>
      <w:r w:rsidR="006F1582">
        <w:t>II</w:t>
      </w:r>
      <w:r>
        <w:t xml:space="preserve"> e </w:t>
      </w:r>
      <w:r w:rsidR="006F1582">
        <w:t>III</w:t>
      </w:r>
      <w:r>
        <w:t xml:space="preserve"> do § </w:t>
      </w:r>
      <w:r w:rsidR="003D25BE">
        <w:t xml:space="preserve">1º </w:t>
      </w:r>
      <w:r>
        <w:t>do art</w:t>
      </w:r>
      <w:r w:rsidR="006F1582">
        <w:t>.</w:t>
      </w:r>
      <w:r>
        <w:t xml:space="preserve"> 16, os seguintes dados:</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I –</w:t>
      </w:r>
      <w:r w:rsidR="001C2CA7" w:rsidRPr="00356338">
        <w:t xml:space="preserve"> semestre</w:t>
      </w:r>
      <w:r>
        <w:t xml:space="preserve"> </w:t>
      </w:r>
      <w:r w:rsidR="001C2CA7" w:rsidRPr="00356338">
        <w:t>e ano de referência;</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lastRenderedPageBreak/>
        <w:t>II –</w:t>
      </w:r>
      <w:r w:rsidR="001C2CA7" w:rsidRPr="00356338">
        <w:t xml:space="preserve"> receita</w:t>
      </w:r>
      <w:r>
        <w:t xml:space="preserve"> </w:t>
      </w:r>
      <w:r w:rsidR="001C2CA7" w:rsidRPr="00356338">
        <w:t>bruta auferida no período, com identificação de suas origens, os impostos e taxas incidentes, as despesas de comercialização, as comissões de distribuição, a participação dos exibidores, bem como quaisquer outros custos ou despesas a ela associados;</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III –</w:t>
      </w:r>
      <w:r w:rsidR="001C2CA7" w:rsidRPr="00356338">
        <w:t xml:space="preserve"> renda</w:t>
      </w:r>
      <w:r>
        <w:t xml:space="preserve"> </w:t>
      </w:r>
      <w:r w:rsidR="001C2CA7" w:rsidRPr="00356338">
        <w:t>líquida do período, valor-base para o cálculo das participações a serem atribuídas aos detentores de Certificados de Investimento</w:t>
      </w:r>
      <w:r w:rsidR="00F32084">
        <w:t xml:space="preserve"> </w:t>
      </w:r>
      <w:r w:rsidR="002C12E2">
        <w:t>Audiovisual</w:t>
      </w:r>
      <w:r w:rsidR="001C2CA7" w:rsidRPr="00356338">
        <w:t>;</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IV –</w:t>
      </w:r>
      <w:r w:rsidR="001C2CA7" w:rsidRPr="00356338">
        <w:t xml:space="preserve"> percentual</w:t>
      </w:r>
      <w:r>
        <w:t xml:space="preserve"> </w:t>
      </w:r>
      <w:r w:rsidR="001C2CA7" w:rsidRPr="00356338">
        <w:t>de participação atribuído contratualmente aos detentores de Certificados de Investimento</w:t>
      </w:r>
      <w:r w:rsidR="00F32084">
        <w:t xml:space="preserve"> </w:t>
      </w:r>
      <w:r w:rsidR="002C12E2">
        <w:t>Audiovisual</w:t>
      </w:r>
      <w:r w:rsidR="001C2CA7" w:rsidRPr="00356338">
        <w:t>;</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V –</w:t>
      </w:r>
      <w:r w:rsidR="001C2CA7" w:rsidRPr="00356338">
        <w:t xml:space="preserve"> quantidade</w:t>
      </w:r>
      <w:r>
        <w:t xml:space="preserve"> </w:t>
      </w:r>
      <w:r w:rsidR="001C2CA7" w:rsidRPr="00356338">
        <w:t xml:space="preserve">de </w:t>
      </w:r>
      <w:r w:rsidR="00AE0C3A">
        <w:t>Certificados de Investimento Audiovisual</w:t>
      </w:r>
      <w:r w:rsidR="00130492" w:rsidRPr="00356338">
        <w:t xml:space="preserve"> </w:t>
      </w:r>
      <w:r w:rsidR="001C2CA7" w:rsidRPr="00356338">
        <w:t>emitid</w:t>
      </w:r>
      <w:r w:rsidR="00130492">
        <w:t>o</w:t>
      </w:r>
      <w:r w:rsidR="001C2CA7" w:rsidRPr="00356338">
        <w:t>s;</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VI –</w:t>
      </w:r>
      <w:r w:rsidR="001C2CA7" w:rsidRPr="00356338">
        <w:t xml:space="preserve"> montante</w:t>
      </w:r>
      <w:r>
        <w:t xml:space="preserve"> </w:t>
      </w:r>
      <w:r w:rsidR="001C2CA7" w:rsidRPr="00356338">
        <w:t xml:space="preserve">global atribuído aos </w:t>
      </w:r>
      <w:r w:rsidR="008E0FE7">
        <w:t>subscritores</w:t>
      </w:r>
      <w:r w:rsidR="001C2CA7" w:rsidRPr="00356338">
        <w:t>; e</w:t>
      </w:r>
    </w:p>
    <w:p w:rsidR="001C2CA7" w:rsidRPr="00356338" w:rsidRDefault="006F1582" w:rsidP="001C2CA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pPr>
      <w:r>
        <w:t>VII –</w:t>
      </w:r>
      <w:r w:rsidR="001C2CA7" w:rsidRPr="00356338">
        <w:t xml:space="preserve"> valor</w:t>
      </w:r>
      <w:r>
        <w:t xml:space="preserve"> </w:t>
      </w:r>
      <w:r w:rsidR="001C2CA7" w:rsidRPr="00356338">
        <w:t xml:space="preserve">líquido, em moeda corrente, da participação unitária de cada </w:t>
      </w:r>
      <w:r w:rsidR="008502F4">
        <w:t>c</w:t>
      </w:r>
      <w:r w:rsidR="00BB07F3">
        <w:t>ertificado</w:t>
      </w:r>
      <w:r w:rsidR="00BB07F3" w:rsidRPr="00356338">
        <w:t xml:space="preserve"> </w:t>
      </w:r>
      <w:r w:rsidR="001C2CA7" w:rsidRPr="00356338">
        <w:t>do projeto.</w:t>
      </w:r>
    </w:p>
    <w:p w:rsidR="001F443D" w:rsidRDefault="001C2CA7" w:rsidP="001C2CA7">
      <w:r w:rsidRPr="00356338">
        <w:t>§</w:t>
      </w:r>
      <w:r w:rsidR="00F32084">
        <w:t xml:space="preserve"> </w:t>
      </w:r>
      <w:r>
        <w:t>2</w:t>
      </w:r>
      <w:r w:rsidRPr="00356338">
        <w:t xml:space="preserve">º  </w:t>
      </w:r>
      <w:r w:rsidR="00E6700A">
        <w:t>O</w:t>
      </w:r>
      <w:r w:rsidRPr="00356338">
        <w:t xml:space="preserve"> relatório semestral </w:t>
      </w:r>
      <w:r w:rsidR="004C0EE7">
        <w:t>deve</w:t>
      </w:r>
      <w:r w:rsidRPr="00356338">
        <w:t xml:space="preserve"> ser assinado pelo diretor ou sócio gerente da empresa </w:t>
      </w:r>
      <w:r w:rsidR="00794EEA">
        <w:t>emissora</w:t>
      </w:r>
      <w:r w:rsidRPr="00356338">
        <w:t>, responsável pelo projeto junto à CVM, e por contabilista credenciado pelo respectivo Conselho Regional de Contabilidade - CRC.</w:t>
      </w:r>
    </w:p>
    <w:p w:rsidR="001C2CA7" w:rsidRDefault="001C2CA7" w:rsidP="001C2CA7">
      <w:pPr>
        <w:pStyle w:val="Captulo"/>
      </w:pPr>
      <w:r>
        <w:t xml:space="preserve">Capítulo </w:t>
      </w:r>
      <w:r w:rsidR="00132380">
        <w:t>IX</w:t>
      </w:r>
      <w:r>
        <w:t xml:space="preserve"> – </w:t>
      </w:r>
      <w:r w:rsidR="00826E53" w:rsidRPr="00826E53">
        <w:t xml:space="preserve">ASSEMBLÉIA DE TITULARES DE </w:t>
      </w:r>
      <w:r w:rsidR="00AE0C3A">
        <w:t>CERTIFICADOS DE INVESTIMENTO AUDIOVISUAL</w:t>
      </w:r>
    </w:p>
    <w:p w:rsidR="00962F55" w:rsidRPr="00356338" w:rsidRDefault="00962F55" w:rsidP="00962F55">
      <w:pPr>
        <w:tabs>
          <w:tab w:val="left" w:pos="709"/>
        </w:tabs>
        <w:spacing w:before="200" w:after="200"/>
      </w:pPr>
      <w:r w:rsidRPr="00356338">
        <w:t xml:space="preserve">Art. </w:t>
      </w:r>
      <w:r>
        <w:t>18</w:t>
      </w:r>
      <w:r w:rsidRPr="00356338">
        <w:t>.  Os titulares dos Certificados de Investimento</w:t>
      </w:r>
      <w:r w:rsidR="00903694">
        <w:t xml:space="preserve"> Audiovisual</w:t>
      </w:r>
      <w:r w:rsidRPr="00356338">
        <w:t xml:space="preserve"> </w:t>
      </w:r>
      <w:r w:rsidR="004C0EE7">
        <w:t>podem</w:t>
      </w:r>
      <w:r w:rsidRPr="00356338">
        <w:t xml:space="preserve"> realizar </w:t>
      </w:r>
      <w:r w:rsidR="00010B1A" w:rsidRPr="00356338">
        <w:t>assembleia</w:t>
      </w:r>
      <w:r w:rsidRPr="00356338">
        <w:t xml:space="preserve"> para eleger representante, ao qual a empresa emissora </w:t>
      </w:r>
      <w:r w:rsidR="004C0EE7">
        <w:t xml:space="preserve">deve </w:t>
      </w:r>
      <w:r w:rsidRPr="00356338">
        <w:t>garantir o acesso à contabilização dos direitos de comercialização.</w:t>
      </w:r>
    </w:p>
    <w:p w:rsidR="00962F55" w:rsidRPr="00356338" w:rsidRDefault="00962F55" w:rsidP="00962F55">
      <w:pPr>
        <w:tabs>
          <w:tab w:val="left" w:pos="709"/>
        </w:tabs>
        <w:spacing w:before="200" w:after="200"/>
      </w:pPr>
      <w:r w:rsidRPr="00356338">
        <w:t xml:space="preserve">Art. </w:t>
      </w:r>
      <w:r>
        <w:t>19</w:t>
      </w:r>
      <w:r w:rsidRPr="00356338">
        <w:t xml:space="preserve">.  Somente </w:t>
      </w:r>
      <w:r w:rsidR="004C0EE7">
        <w:t>pode</w:t>
      </w:r>
      <w:r w:rsidRPr="00356338">
        <w:t xml:space="preserve"> exercer a função de representante dos titulares de </w:t>
      </w:r>
      <w:r w:rsidR="00AE0C3A">
        <w:t>Certificados de Investimento Audiovisual</w:t>
      </w:r>
      <w:r w:rsidRPr="00356338">
        <w:t xml:space="preserve"> a pessoa física ou jurídica que atenda aos seguintes requisitos:</w:t>
      </w:r>
    </w:p>
    <w:p w:rsidR="00962F55" w:rsidRPr="00356338" w:rsidRDefault="00962F55" w:rsidP="00962F55">
      <w:pPr>
        <w:tabs>
          <w:tab w:val="left" w:pos="709"/>
        </w:tabs>
        <w:spacing w:before="200" w:after="200"/>
      </w:pPr>
      <w:r w:rsidRPr="00356338">
        <w:t>I - ser titular de Certificado; e</w:t>
      </w:r>
    </w:p>
    <w:p w:rsidR="00962F55" w:rsidRPr="00356338" w:rsidRDefault="00962F55" w:rsidP="00962F55">
      <w:pPr>
        <w:tabs>
          <w:tab w:val="left" w:pos="709"/>
        </w:tabs>
        <w:spacing w:before="200" w:after="200"/>
      </w:pPr>
      <w:r w:rsidRPr="00356338">
        <w:t>II - não exercer cargo ou função na empresa emissora, ou prestar-lhe assessoria ou serviços de qualquer natureza.</w:t>
      </w:r>
    </w:p>
    <w:p w:rsidR="00962F55" w:rsidRPr="00356338" w:rsidRDefault="00962F55" w:rsidP="00962F55">
      <w:pPr>
        <w:tabs>
          <w:tab w:val="left" w:pos="709"/>
        </w:tabs>
        <w:spacing w:before="200" w:after="200"/>
      </w:pPr>
      <w:r w:rsidRPr="00356338">
        <w:t>Art. 2</w:t>
      </w:r>
      <w:r>
        <w:t>0</w:t>
      </w:r>
      <w:r w:rsidRPr="00356338">
        <w:t xml:space="preserve">.  A assembleia </w:t>
      </w:r>
      <w:r w:rsidR="004C0EE7">
        <w:t>pode</w:t>
      </w:r>
      <w:r w:rsidRPr="00356338">
        <w:t xml:space="preserve"> ser convocada por qualquer dos titulares de C</w:t>
      </w:r>
      <w:r w:rsidR="00E6700A">
        <w:t>AV</w:t>
      </w:r>
      <w:r w:rsidRPr="00356338">
        <w:t>.</w:t>
      </w:r>
    </w:p>
    <w:p w:rsidR="001C2CA7" w:rsidRDefault="00962F55" w:rsidP="00962F55">
      <w:r w:rsidRPr="00356338">
        <w:t xml:space="preserve">Parágrafo </w:t>
      </w:r>
      <w:r w:rsidR="00C95FCB">
        <w:t>ú</w:t>
      </w:r>
      <w:r w:rsidRPr="00356338">
        <w:t xml:space="preserve">nico.  O quórum de deliberação </w:t>
      </w:r>
      <w:r w:rsidR="004C0EE7">
        <w:t>é</w:t>
      </w:r>
      <w:r w:rsidRPr="00356338">
        <w:t xml:space="preserve"> o de maioria absoluta </w:t>
      </w:r>
      <w:r w:rsidR="00E6700A">
        <w:t>d</w:t>
      </w:r>
      <w:r w:rsidRPr="00356338">
        <w:t>os Certificados de Investimento</w:t>
      </w:r>
      <w:r w:rsidR="00F32084">
        <w:t xml:space="preserve"> </w:t>
      </w:r>
      <w:r w:rsidR="002C12E2">
        <w:t>Audiovisual</w:t>
      </w:r>
      <w:r w:rsidR="00E6700A">
        <w:t xml:space="preserve"> emitidos</w:t>
      </w:r>
      <w:r w:rsidRPr="00356338">
        <w:t>.</w:t>
      </w:r>
    </w:p>
    <w:p w:rsidR="00010B1A" w:rsidRDefault="00010B1A" w:rsidP="00010B1A">
      <w:pPr>
        <w:pStyle w:val="Captulo"/>
      </w:pPr>
      <w:r>
        <w:lastRenderedPageBreak/>
        <w:t xml:space="preserve">Capítulo </w:t>
      </w:r>
      <w:r w:rsidR="00132380">
        <w:t>X</w:t>
      </w:r>
      <w:r>
        <w:t xml:space="preserve"> – </w:t>
      </w:r>
      <w:r w:rsidR="009D5B4D" w:rsidRPr="009D5B4D">
        <w:t>INFRAÇÃO GRAVE</w:t>
      </w:r>
    </w:p>
    <w:p w:rsidR="00010B1A" w:rsidRPr="001F443D" w:rsidRDefault="000A0C25" w:rsidP="00A03FFA">
      <w:r w:rsidRPr="00356338">
        <w:t>Art. 2</w:t>
      </w:r>
      <w:r>
        <w:t>1</w:t>
      </w:r>
      <w:r w:rsidRPr="00356338">
        <w:t>.  Considera-se infração grave a distribuição efetivada sem intermediação das instituições mencionadas no art</w:t>
      </w:r>
      <w:r w:rsidR="00E6700A">
        <w:t>.</w:t>
      </w:r>
      <w:r w:rsidRPr="00356338">
        <w:t xml:space="preserve"> </w:t>
      </w:r>
      <w:r>
        <w:t>7</w:t>
      </w:r>
      <w:r w:rsidRPr="00356338">
        <w:t xml:space="preserve">º desta </w:t>
      </w:r>
      <w:r w:rsidR="00422D8E">
        <w:t>Resolução</w:t>
      </w:r>
      <w:r w:rsidRPr="00356338">
        <w:t>.</w:t>
      </w:r>
    </w:p>
    <w:p w:rsidR="00CB67A6" w:rsidRDefault="00CB67A6" w:rsidP="00CB67A6">
      <w:pPr>
        <w:pStyle w:val="Captulo"/>
      </w:pPr>
      <w:r>
        <w:t xml:space="preserve">Capítulo </w:t>
      </w:r>
      <w:r w:rsidR="00132380">
        <w:t>XI</w:t>
      </w:r>
      <w:r>
        <w:t xml:space="preserve"> – Disposições Finais</w:t>
      </w:r>
    </w:p>
    <w:p w:rsidR="00ED6FC0" w:rsidRDefault="007A610B" w:rsidP="0065401B">
      <w:r w:rsidRPr="00356338">
        <w:t xml:space="preserve">Art. </w:t>
      </w:r>
      <w:r>
        <w:t>22</w:t>
      </w:r>
      <w:r w:rsidRPr="00356338">
        <w:t xml:space="preserve">.  </w:t>
      </w:r>
      <w:r w:rsidR="00132380">
        <w:t xml:space="preserve">A </w:t>
      </w:r>
      <w:r w:rsidR="00712D31">
        <w:t xml:space="preserve">Instrução CVM nº 541, de </w:t>
      </w:r>
      <w:r w:rsidR="00896011">
        <w:t>20 de dezembro de 2013, passa a vigorar com a seguinte redação:</w:t>
      </w:r>
    </w:p>
    <w:p w:rsidR="00132380" w:rsidRDefault="00C20B96" w:rsidP="00A03FFA">
      <w:pPr>
        <w:pStyle w:val="NormaAlterada"/>
      </w:pPr>
      <w:r w:rsidRPr="00A03FFA">
        <w:t>“</w:t>
      </w:r>
      <w:r w:rsidR="00132380">
        <w:t xml:space="preserve">Art. 3º  </w:t>
      </w:r>
      <w:r w:rsidR="00132380">
        <w:tab/>
      </w:r>
    </w:p>
    <w:p w:rsidR="00E6700A" w:rsidRDefault="00147FD5" w:rsidP="00A03FFA">
      <w:pPr>
        <w:pStyle w:val="NormaAlterada"/>
      </w:pPr>
      <w:r>
        <w:tab/>
      </w:r>
    </w:p>
    <w:p w:rsidR="00896011" w:rsidRPr="00A03FFA" w:rsidRDefault="002F2294" w:rsidP="00A03FFA">
      <w:pPr>
        <w:pStyle w:val="NormaAlterada"/>
      </w:pPr>
      <w:r w:rsidRPr="00A03FFA">
        <w:t xml:space="preserve">Parágrafo único. </w:t>
      </w:r>
      <w:r w:rsidR="00147FD5">
        <w:t xml:space="preserve"> </w:t>
      </w:r>
      <w:r w:rsidR="00147FD5">
        <w:tab/>
      </w:r>
    </w:p>
    <w:p w:rsidR="00E6700A" w:rsidRDefault="003F4C61" w:rsidP="00A03FFA">
      <w:pPr>
        <w:pStyle w:val="NormaAlterada"/>
      </w:pPr>
      <w:r>
        <w:tab/>
      </w:r>
    </w:p>
    <w:p w:rsidR="00E9423A" w:rsidRPr="00A03FFA" w:rsidRDefault="00E9423A" w:rsidP="00A03FFA">
      <w:pPr>
        <w:pStyle w:val="NormaAlterada"/>
      </w:pPr>
      <w:r w:rsidRPr="00A03FFA">
        <w:t xml:space="preserve">III – certificados de operações estruturadas - COE não admitidos à negociação em sistema centralizado e multilateral mantido por entidade administradora de mercado organizado; </w:t>
      </w:r>
    </w:p>
    <w:p w:rsidR="00E9423A" w:rsidRDefault="00E9423A" w:rsidP="00A03FFA">
      <w:pPr>
        <w:pStyle w:val="NormaAlterada"/>
      </w:pPr>
      <w:r w:rsidRPr="00A03FFA">
        <w:t>IV – valores mobiliários de emissão de sociedades empresárias de pequeno porte distribuídos com dispensa de registro de oferta pública por meio de plataforma eletrônica de investimento participativo, de acordo com regulamentação específica</w:t>
      </w:r>
      <w:r>
        <w:t>; e</w:t>
      </w:r>
    </w:p>
    <w:p w:rsidR="00E9423A" w:rsidRPr="00A03FFA" w:rsidRDefault="00F4772A" w:rsidP="00A03FFA">
      <w:pPr>
        <w:pStyle w:val="NormaAlterada"/>
      </w:pPr>
      <w:r>
        <w:t>V – certificado</w:t>
      </w:r>
      <w:r w:rsidR="00260005">
        <w:t>s</w:t>
      </w:r>
      <w:r>
        <w:t xml:space="preserve"> de investimento </w:t>
      </w:r>
      <w:r w:rsidR="002C12E2">
        <w:t xml:space="preserve">audiovisual </w:t>
      </w:r>
      <w:r w:rsidR="006E7863">
        <w:t>–</w:t>
      </w:r>
      <w:r>
        <w:t xml:space="preserve"> CAV</w:t>
      </w:r>
      <w:r w:rsidR="006E7863">
        <w:t>.</w:t>
      </w:r>
      <w:r w:rsidR="00146228">
        <w:t>”</w:t>
      </w:r>
      <w:r w:rsidR="00304260">
        <w:t>(NR)</w:t>
      </w:r>
    </w:p>
    <w:p w:rsidR="7D9753DF" w:rsidRDefault="7D9753DF">
      <w:r>
        <w:t>Art. 23.  Fica</w:t>
      </w:r>
      <w:r w:rsidR="47DCAA40">
        <w:t>m</w:t>
      </w:r>
      <w:r>
        <w:t xml:space="preserve"> revogada</w:t>
      </w:r>
      <w:r w:rsidR="6F89463D">
        <w:t>s</w:t>
      </w:r>
      <w:r>
        <w:t xml:space="preserve"> a Instrução CVM nº 260, de 9 de abril de 1997</w:t>
      </w:r>
      <w:r w:rsidR="17F09EF1">
        <w:t>, e a Instrução CVM nº 433, de 5 de junho de 2006</w:t>
      </w:r>
      <w:r>
        <w:t>.</w:t>
      </w:r>
    </w:p>
    <w:p w:rsidR="007A610B" w:rsidRDefault="00ED6FC0" w:rsidP="00A03FFA">
      <w:r>
        <w:t>Art. 2</w:t>
      </w:r>
      <w:r w:rsidR="6BA90426">
        <w:t>4</w:t>
      </w:r>
      <w:r>
        <w:t xml:space="preserve">. </w:t>
      </w:r>
      <w:r w:rsidR="00742C31">
        <w:t xml:space="preserve"> </w:t>
      </w:r>
      <w:r w:rsidR="007A610B">
        <w:t xml:space="preserve">Esta </w:t>
      </w:r>
      <w:r w:rsidR="00422D8E">
        <w:t>Resolução</w:t>
      </w:r>
      <w:r w:rsidR="007A610B">
        <w:t xml:space="preserve"> entra em vigor </w:t>
      </w:r>
      <w:r w:rsidR="00E6700A">
        <w:t>na data de sua publicação</w:t>
      </w:r>
      <w:r w:rsidR="007A610B">
        <w:t xml:space="preserve"> e se aplica </w:t>
      </w:r>
      <w:r w:rsidR="00E459A8">
        <w:t>também às distribuições de Certificados de Investimento Audiovisual de projetos que já tenham realizado emissões anteriores.</w:t>
      </w:r>
    </w:p>
    <w:p w:rsidR="00B66C35" w:rsidRDefault="00B66C35" w:rsidP="00B66C35">
      <w:pPr>
        <w:spacing w:before="0" w:after="0" w:line="240" w:lineRule="auto"/>
        <w:ind w:firstLine="0"/>
        <w:jc w:val="center"/>
        <w:rPr>
          <w:b/>
          <w:bCs/>
        </w:rPr>
      </w:pPr>
      <w:r>
        <w:rPr>
          <w:i/>
        </w:rPr>
        <w:t>Assinado eletronicamente por</w:t>
      </w:r>
      <w:r w:rsidRPr="0018792B">
        <w:rPr>
          <w:b/>
          <w:bCs/>
        </w:rPr>
        <w:t xml:space="preserve"> </w:t>
      </w:r>
    </w:p>
    <w:p w:rsidR="00B66C35" w:rsidRPr="0018792B" w:rsidRDefault="00B66C35" w:rsidP="00B66C35">
      <w:pPr>
        <w:spacing w:before="0" w:after="0" w:line="240" w:lineRule="auto"/>
        <w:ind w:firstLine="0"/>
        <w:jc w:val="center"/>
        <w:rPr>
          <w:b/>
          <w:bCs/>
        </w:rPr>
      </w:pPr>
      <w:r w:rsidRPr="0018792B">
        <w:rPr>
          <w:b/>
          <w:bCs/>
        </w:rPr>
        <w:t>MARCELO BARBOSA</w:t>
      </w:r>
    </w:p>
    <w:p w:rsidR="00B66C35" w:rsidRPr="00E25581" w:rsidRDefault="00B66C35" w:rsidP="00B66C35">
      <w:pPr>
        <w:spacing w:before="0" w:after="0" w:line="240" w:lineRule="auto"/>
        <w:ind w:firstLine="0"/>
        <w:jc w:val="center"/>
        <w:rPr>
          <w:b/>
        </w:rPr>
      </w:pPr>
      <w:r w:rsidRPr="00E25581">
        <w:rPr>
          <w:b/>
        </w:rPr>
        <w:t>Presidente</w:t>
      </w:r>
    </w:p>
    <w:p w:rsidR="00E25581" w:rsidRDefault="00E25581">
      <w:pPr>
        <w:spacing w:before="0" w:after="200" w:line="276" w:lineRule="auto"/>
        <w:ind w:firstLine="0"/>
        <w:jc w:val="left"/>
      </w:pPr>
      <w:r>
        <w:br w:type="page"/>
      </w:r>
    </w:p>
    <w:p w:rsidR="00ED1FB4" w:rsidRDefault="00E25581" w:rsidP="00C1691E">
      <w:pPr>
        <w:pStyle w:val="TtulodaResoluo"/>
      </w:pPr>
      <w:r>
        <w:t xml:space="preserve">Anexo </w:t>
      </w:r>
      <w:r w:rsidR="00FB2DA4">
        <w:t>“</w:t>
      </w:r>
      <w:r w:rsidR="00AE7237">
        <w:t>A</w:t>
      </w:r>
      <w:r w:rsidR="00FB2DA4">
        <w:t>”</w:t>
      </w:r>
      <w:r>
        <w:t xml:space="preserve"> à Resolução </w:t>
      </w:r>
      <w:r w:rsidR="009B69B0">
        <w:t xml:space="preserve">CVM nº </w:t>
      </w:r>
      <w:r w:rsidR="00B52119">
        <w:t>6, de 14 de SETEMBRO DE 2020</w:t>
      </w:r>
    </w:p>
    <w:p w:rsidR="003479B1" w:rsidRPr="00BE4C12" w:rsidRDefault="00D439B3" w:rsidP="003479B1">
      <w:pPr>
        <w:widowControl w:val="0"/>
        <w:spacing w:after="0"/>
        <w:ind w:firstLine="0"/>
        <w:jc w:val="center"/>
        <w:rPr>
          <w:rFonts w:eastAsia="Times New Roman"/>
          <w:bCs/>
          <w:lang w:eastAsia="pt-BR"/>
        </w:rPr>
      </w:pPr>
      <w:r>
        <w:rPr>
          <w:rFonts w:eastAsia="Times New Roman"/>
          <w:bCs/>
          <w:lang w:eastAsia="pt-BR"/>
        </w:rPr>
        <w:t>R</w:t>
      </w:r>
      <w:r w:rsidR="00911C19">
        <w:rPr>
          <w:rFonts w:eastAsia="Times New Roman"/>
          <w:bCs/>
          <w:lang w:eastAsia="pt-BR"/>
        </w:rPr>
        <w:t xml:space="preserve">ELATÓRIO DE INTEGRALIZAÇÃO DOS </w:t>
      </w:r>
      <w:r w:rsidR="00AE0C3A">
        <w:rPr>
          <w:rFonts w:eastAsia="Times New Roman"/>
          <w:bCs/>
          <w:lang w:eastAsia="pt-BR"/>
        </w:rPr>
        <w:t>CERTIFICADOS DE INVESTIMENTO AUDIOVISUAL</w:t>
      </w:r>
      <w:r w:rsidR="003479B1" w:rsidRPr="00BE4C12">
        <w:rPr>
          <w:rFonts w:eastAsia="Times New Roman"/>
          <w:bCs/>
          <w:lang w:eastAsia="pt-BR"/>
        </w:rPr>
        <w:t xml:space="preserve"> - </w:t>
      </w:r>
      <w:r w:rsidR="00911C19">
        <w:rPr>
          <w:rFonts w:eastAsia="Times New Roman"/>
          <w:bCs/>
          <w:lang w:eastAsia="pt-BR"/>
        </w:rPr>
        <w:t>RIC</w:t>
      </w:r>
    </w:p>
    <w:p w:rsidR="006133C5" w:rsidRDefault="00E6700A" w:rsidP="006133C5">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cs="Times New Roman"/>
        </w:rPr>
      </w:pPr>
      <w:r>
        <w:t>M</w:t>
      </w:r>
      <w:r w:rsidR="006133C5">
        <w:t>ês e ano de referência;</w:t>
      </w:r>
    </w:p>
    <w:p w:rsidR="006133C5" w:rsidRDefault="00E6700A" w:rsidP="006133C5">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D</w:t>
      </w:r>
      <w:r w:rsidR="006133C5">
        <w:t>enominação do projeto na ANCINE;</w:t>
      </w:r>
    </w:p>
    <w:p w:rsidR="006133C5" w:rsidRDefault="00E6700A" w:rsidP="006133C5">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N</w:t>
      </w:r>
      <w:r w:rsidR="006133C5">
        <w:t>úmero de aprovação do projeto na ANCINE (Nº</w:t>
      </w:r>
      <w:r w:rsidR="006133C5">
        <w:rPr>
          <w:sz w:val="26"/>
          <w:szCs w:val="26"/>
        </w:rPr>
        <w:t xml:space="preserve"> SALIC)</w:t>
      </w:r>
      <w:r w:rsidR="006133C5">
        <w:t>;</w:t>
      </w:r>
    </w:p>
    <w:p w:rsidR="005A0691" w:rsidRDefault="006133C5">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Nome/Razão Social do emissor;</w:t>
      </w:r>
    </w:p>
    <w:p w:rsidR="006133C5" w:rsidRDefault="006133C5" w:rsidP="006133C5">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 xml:space="preserve">CNPJ </w:t>
      </w:r>
      <w:r w:rsidR="00FB2DA4">
        <w:t>da empresa emissora</w:t>
      </w:r>
      <w:r>
        <w:t xml:space="preserve">; </w:t>
      </w:r>
    </w:p>
    <w:p w:rsidR="005A0691" w:rsidRDefault="006133C5">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 xml:space="preserve">Nome/Razão Social do intermediário financeiro; </w:t>
      </w:r>
    </w:p>
    <w:p w:rsidR="006133C5" w:rsidRDefault="006133C5" w:rsidP="006133C5">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 xml:space="preserve">CNPF do intermediário financeiro; </w:t>
      </w:r>
    </w:p>
    <w:p w:rsidR="005A0691" w:rsidRDefault="00E6700A">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V</w:t>
      </w:r>
      <w:r w:rsidR="006133C5">
        <w:t>alor da emissão (R$);</w:t>
      </w:r>
    </w:p>
    <w:p w:rsidR="005A0691" w:rsidRDefault="00E6700A">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Q</w:t>
      </w:r>
      <w:r w:rsidR="006133C5">
        <w:t xml:space="preserve">uantidade de </w:t>
      </w:r>
      <w:r w:rsidR="00AE0C3A">
        <w:t>Certificados de Investimento Audiovisual</w:t>
      </w:r>
      <w:r w:rsidR="006133C5">
        <w:t xml:space="preserve"> emitid</w:t>
      </w:r>
      <w:r>
        <w:t>o</w:t>
      </w:r>
      <w:r w:rsidR="006133C5">
        <w:t xml:space="preserve">s; </w:t>
      </w:r>
    </w:p>
    <w:p w:rsidR="005A0691" w:rsidRDefault="00E6700A">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V</w:t>
      </w:r>
      <w:r w:rsidR="006133C5">
        <w:t>alor unitário d</w:t>
      </w:r>
      <w:r w:rsidR="00186A25">
        <w:t>o</w:t>
      </w:r>
      <w:r w:rsidR="006133C5">
        <w:t xml:space="preserve">s </w:t>
      </w:r>
      <w:r w:rsidR="00AE0C3A">
        <w:t>Certificados de Investimento Audiovisual</w:t>
      </w:r>
      <w:r w:rsidR="00186A25">
        <w:t xml:space="preserve"> </w:t>
      </w:r>
      <w:r w:rsidR="006133C5">
        <w:t xml:space="preserve">(R$); </w:t>
      </w:r>
    </w:p>
    <w:p w:rsidR="006133C5" w:rsidRDefault="00E6700A" w:rsidP="006133C5">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D</w:t>
      </w:r>
      <w:r w:rsidR="006133C5">
        <w:t xml:space="preserve">ata de início da distribuição de </w:t>
      </w:r>
      <w:r w:rsidR="00AE0C3A">
        <w:t>Certificados de Investimento Audiovisual;</w:t>
      </w:r>
    </w:p>
    <w:p w:rsidR="005A0691" w:rsidRDefault="00E6700A">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L</w:t>
      </w:r>
      <w:r w:rsidR="006133C5">
        <w:t>ista de cada integralização, desde o início da distribuição até o presente mês de referência, contendo, para cada integralização:</w:t>
      </w:r>
    </w:p>
    <w:p w:rsidR="005A0691" w:rsidRDefault="0008338A" w:rsidP="0008338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134" w:firstLine="0"/>
      </w:pPr>
      <w:r>
        <w:t>1.</w:t>
      </w:r>
      <w:r w:rsidR="006133C5">
        <w:t xml:space="preserve"> data da integralização </w:t>
      </w:r>
      <w:r w:rsidR="00186A25">
        <w:t xml:space="preserve">dos </w:t>
      </w:r>
      <w:r w:rsidR="00AE0C3A">
        <w:t>Certificados de Investimento Audiovisual</w:t>
      </w:r>
      <w:r w:rsidR="00E6700A">
        <w:t>;</w:t>
      </w:r>
      <w:r w:rsidR="006133C5">
        <w:t xml:space="preserve"> </w:t>
      </w:r>
    </w:p>
    <w:p w:rsidR="005A0691" w:rsidRDefault="0008338A" w:rsidP="0008338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134" w:firstLine="0"/>
      </w:pPr>
      <w:r>
        <w:t xml:space="preserve">2. </w:t>
      </w:r>
      <w:r w:rsidR="006133C5">
        <w:t>nome e identificação do su</w:t>
      </w:r>
      <w:r w:rsidR="006133C5" w:rsidRPr="0008338A">
        <w:t xml:space="preserve">bscritor </w:t>
      </w:r>
      <w:r w:rsidR="006133C5" w:rsidRPr="0008338A">
        <w:rPr>
          <w:iCs/>
        </w:rPr>
        <w:t>(apenas na versão arquivada n</w:t>
      </w:r>
      <w:r w:rsidR="00FB2DA4" w:rsidRPr="0008338A">
        <w:rPr>
          <w:iCs/>
        </w:rPr>
        <w:t>a</w:t>
      </w:r>
      <w:r w:rsidR="006133C5" w:rsidRPr="0008338A">
        <w:rPr>
          <w:iCs/>
        </w:rPr>
        <w:t xml:space="preserve"> </w:t>
      </w:r>
      <w:r w:rsidR="00FB2DA4" w:rsidRPr="0008338A">
        <w:rPr>
          <w:iCs/>
        </w:rPr>
        <w:t xml:space="preserve">empresa emissora </w:t>
      </w:r>
      <w:r w:rsidR="006133C5" w:rsidRPr="0008338A">
        <w:rPr>
          <w:iCs/>
        </w:rPr>
        <w:t>e no intermediário financeiro, exclui</w:t>
      </w:r>
      <w:r w:rsidR="00E6700A" w:rsidRPr="0008338A">
        <w:rPr>
          <w:iCs/>
        </w:rPr>
        <w:t>ndo</w:t>
      </w:r>
      <w:r w:rsidR="006133C5" w:rsidRPr="0008338A">
        <w:rPr>
          <w:iCs/>
        </w:rPr>
        <w:t xml:space="preserve"> da versão divulgada na rede)</w:t>
      </w:r>
      <w:r w:rsidR="006133C5">
        <w:t xml:space="preserve">; </w:t>
      </w:r>
    </w:p>
    <w:p w:rsidR="006133C5" w:rsidRDefault="0008338A" w:rsidP="0008338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134" w:firstLine="0"/>
      </w:pPr>
      <w:r>
        <w:t xml:space="preserve">3. </w:t>
      </w:r>
      <w:r w:rsidR="006133C5">
        <w:t xml:space="preserve">respectivas quantidades integralizadas; </w:t>
      </w:r>
    </w:p>
    <w:p w:rsidR="005A0691" w:rsidRDefault="00E6700A">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L</w:t>
      </w:r>
      <w:r w:rsidR="006133C5">
        <w:t>ista de cancelamentos parciais ocorridos desde o início da distribuição até o presente mês de referência, contendo:</w:t>
      </w:r>
    </w:p>
    <w:p w:rsidR="005A0691" w:rsidRDefault="0008338A" w:rsidP="0008338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080" w:firstLine="0"/>
      </w:pPr>
      <w:r>
        <w:t xml:space="preserve">1. </w:t>
      </w:r>
      <w:r w:rsidR="006133C5">
        <w:t xml:space="preserve">data do cancelamento parcial </w:t>
      </w:r>
      <w:r w:rsidR="0050698C">
        <w:t xml:space="preserve">dos </w:t>
      </w:r>
      <w:r w:rsidR="00AE0C3A">
        <w:t>Certificados de Investimento Audiovisual</w:t>
      </w:r>
      <w:r w:rsidR="00E6700A">
        <w:t>;</w:t>
      </w:r>
      <w:r w:rsidR="006133C5">
        <w:t xml:space="preserve"> </w:t>
      </w:r>
    </w:p>
    <w:p w:rsidR="006133C5" w:rsidRDefault="0008338A" w:rsidP="0008338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080" w:firstLine="0"/>
      </w:pPr>
      <w:r>
        <w:t xml:space="preserve">2. </w:t>
      </w:r>
      <w:r w:rsidR="006133C5">
        <w:t>respectivas quantidades canceladas</w:t>
      </w:r>
      <w:r w:rsidR="00E6700A">
        <w:t>;</w:t>
      </w:r>
    </w:p>
    <w:p w:rsidR="005A0691" w:rsidRDefault="00E6700A">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S</w:t>
      </w:r>
      <w:r w:rsidR="006133C5">
        <w:t xml:space="preserve">aldo de </w:t>
      </w:r>
      <w:r w:rsidR="00AE0C3A">
        <w:t>Certificados de Investimento Audiovisual</w:t>
      </w:r>
      <w:r w:rsidR="006133C5">
        <w:t xml:space="preserve"> remanescentes não colocadas. </w:t>
      </w:r>
    </w:p>
    <w:p w:rsidR="005A0691" w:rsidRDefault="006133C5">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Responsável pelo projeto</w:t>
      </w:r>
    </w:p>
    <w:p w:rsidR="005A0691" w:rsidRDefault="0008338A" w:rsidP="0008338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080" w:firstLine="0"/>
      </w:pPr>
      <w:r>
        <w:t xml:space="preserve">1. </w:t>
      </w:r>
      <w:r w:rsidR="006133C5">
        <w:t>Nome completo</w:t>
      </w:r>
    </w:p>
    <w:p w:rsidR="006133C5" w:rsidRDefault="0008338A" w:rsidP="0008338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080" w:firstLine="0"/>
      </w:pPr>
      <w:r>
        <w:t xml:space="preserve">2. </w:t>
      </w:r>
      <w:r w:rsidR="006133C5">
        <w:t>Identidade ou CPF</w:t>
      </w:r>
    </w:p>
    <w:p w:rsidR="006133C5" w:rsidRDefault="006133C5" w:rsidP="006133C5">
      <w:pPr>
        <w:numPr>
          <w:ilvl w:val="0"/>
          <w:numId w:val="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 xml:space="preserve">Data do preenchimento: </w:t>
      </w:r>
    </w:p>
    <w:p w:rsidR="006133C5" w:rsidRDefault="006133C5" w:rsidP="006133C5"/>
    <w:p w:rsidR="007D1DF4" w:rsidRDefault="007D1DF4" w:rsidP="007D1DF4">
      <w:pPr>
        <w:pStyle w:val="TtulodaResoluo"/>
      </w:pPr>
      <w:r>
        <w:lastRenderedPageBreak/>
        <w:t xml:space="preserve">Anexo </w:t>
      </w:r>
      <w:r w:rsidR="00FB2DA4">
        <w:t>“</w:t>
      </w:r>
      <w:r>
        <w:t>B</w:t>
      </w:r>
      <w:r w:rsidR="00FB2DA4">
        <w:t>”</w:t>
      </w:r>
      <w:r>
        <w:t xml:space="preserve"> à Resolução CVM nº </w:t>
      </w:r>
      <w:r w:rsidR="00B52119">
        <w:t>6, de 14 de SETEMBRO DE 2020</w:t>
      </w:r>
    </w:p>
    <w:p w:rsidR="00695D32" w:rsidRPr="00BE4C12" w:rsidRDefault="00BF36A0" w:rsidP="00695D32">
      <w:pPr>
        <w:widowControl w:val="0"/>
        <w:spacing w:after="0"/>
        <w:ind w:firstLine="0"/>
        <w:jc w:val="center"/>
        <w:rPr>
          <w:rFonts w:eastAsia="Times New Roman"/>
          <w:bCs/>
          <w:lang w:eastAsia="pt-BR"/>
        </w:rPr>
      </w:pPr>
      <w:r>
        <w:rPr>
          <w:rFonts w:eastAsia="Times New Roman"/>
          <w:bCs/>
          <w:lang w:eastAsia="pt-BR"/>
        </w:rPr>
        <w:t>RELATÓRIO DE EVOLUÇÃO FÍSIC</w:t>
      </w:r>
      <w:r w:rsidR="00245096">
        <w:rPr>
          <w:rFonts w:eastAsia="Times New Roman"/>
          <w:bCs/>
          <w:lang w:eastAsia="pt-BR"/>
        </w:rPr>
        <w:t>A</w:t>
      </w:r>
      <w:r w:rsidR="00695D32" w:rsidRPr="00BE4C12">
        <w:rPr>
          <w:rFonts w:eastAsia="Times New Roman"/>
          <w:bCs/>
          <w:lang w:eastAsia="pt-BR"/>
        </w:rPr>
        <w:t xml:space="preserve"> – </w:t>
      </w:r>
      <w:r w:rsidR="003026BE">
        <w:rPr>
          <w:rFonts w:eastAsia="Times New Roman"/>
          <w:bCs/>
          <w:lang w:eastAsia="pt-BR"/>
        </w:rPr>
        <w:t>REF</w:t>
      </w:r>
    </w:p>
    <w:p w:rsidR="00695D32" w:rsidRPr="00BE4C12" w:rsidRDefault="00695D32" w:rsidP="00695D32">
      <w:pPr>
        <w:widowControl w:val="0"/>
        <w:spacing w:after="0"/>
        <w:ind w:firstLine="0"/>
        <w:rPr>
          <w:rFonts w:eastAsia="Times New Roman"/>
          <w:bCs/>
          <w:lang w:eastAsia="pt-BR"/>
        </w:rPr>
      </w:pPr>
    </w:p>
    <w:p w:rsidR="00E459A8" w:rsidRDefault="00E6700A" w:rsidP="00E459A8">
      <w:pPr>
        <w:numPr>
          <w:ilvl w:val="0"/>
          <w:numId w:val="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cs="Times New Roman"/>
        </w:rPr>
      </w:pPr>
      <w:r>
        <w:t>M</w:t>
      </w:r>
      <w:r w:rsidR="00E459A8">
        <w:t>ês e ano de referência;</w:t>
      </w:r>
    </w:p>
    <w:p w:rsidR="00E459A8" w:rsidRDefault="00E6700A" w:rsidP="00E459A8">
      <w:pPr>
        <w:numPr>
          <w:ilvl w:val="0"/>
          <w:numId w:val="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D</w:t>
      </w:r>
      <w:r w:rsidR="00E459A8">
        <w:t>enominação do projeto na ANCINE;</w:t>
      </w:r>
    </w:p>
    <w:p w:rsidR="00E459A8" w:rsidRDefault="00E6700A" w:rsidP="00E459A8">
      <w:pPr>
        <w:numPr>
          <w:ilvl w:val="0"/>
          <w:numId w:val="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N</w:t>
      </w:r>
      <w:r w:rsidR="00E459A8">
        <w:t>úmero de aprovação do projeto na ANCINE (Nº</w:t>
      </w:r>
      <w:r w:rsidR="00E459A8">
        <w:rPr>
          <w:sz w:val="26"/>
          <w:szCs w:val="26"/>
        </w:rPr>
        <w:t xml:space="preserve"> SALIC)</w:t>
      </w:r>
      <w:r w:rsidR="00E459A8">
        <w:t>;</w:t>
      </w:r>
    </w:p>
    <w:p w:rsidR="005A0691" w:rsidRDefault="00E459A8">
      <w:pPr>
        <w:numPr>
          <w:ilvl w:val="0"/>
          <w:numId w:val="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 xml:space="preserve">Nome/Razão Social </w:t>
      </w:r>
      <w:r w:rsidR="00FB2DA4">
        <w:t>da empresa emissora</w:t>
      </w:r>
      <w:r>
        <w:t>;</w:t>
      </w:r>
    </w:p>
    <w:p w:rsidR="00E459A8" w:rsidRPr="00E6700A" w:rsidRDefault="00E459A8" w:rsidP="00E459A8">
      <w:pPr>
        <w:numPr>
          <w:ilvl w:val="0"/>
          <w:numId w:val="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C</w:t>
      </w:r>
      <w:r w:rsidRPr="00E6700A">
        <w:t xml:space="preserve">NPJ </w:t>
      </w:r>
      <w:r w:rsidR="00FB2DA4">
        <w:t>da empresa emissora</w:t>
      </w:r>
      <w:r w:rsidRPr="00E6700A">
        <w:t xml:space="preserve">; </w:t>
      </w:r>
    </w:p>
    <w:p w:rsidR="00E459A8" w:rsidRPr="00C62463" w:rsidRDefault="00E459A8" w:rsidP="00E459A8">
      <w:pPr>
        <w:pStyle w:val="NormalWeb"/>
        <w:numPr>
          <w:ilvl w:val="0"/>
          <w:numId w:val="9"/>
        </w:numPr>
        <w:spacing w:before="200" w:beforeAutospacing="0" w:after="200" w:afterAutospacing="0"/>
        <w:jc w:val="both"/>
        <w:rPr>
          <w:rFonts w:ascii="Calibri" w:hAnsi="Calibri" w:cs="Times New Roman"/>
        </w:rPr>
      </w:pPr>
      <w:r w:rsidRPr="00C62463">
        <w:rPr>
          <w:rFonts w:ascii="Calibri" w:hAnsi="Calibri" w:cs="Times New Roman"/>
        </w:rPr>
        <w:t>Lista das fases do projeto, conforme aprovado pela ANCINE:</w:t>
      </w:r>
    </w:p>
    <w:p w:rsidR="005A0691" w:rsidRPr="00C62463" w:rsidRDefault="0008338A" w:rsidP="0008338A">
      <w:pPr>
        <w:pStyle w:val="NormalWeb"/>
        <w:spacing w:before="200" w:beforeAutospacing="0" w:after="200" w:afterAutospacing="0"/>
        <w:ind w:left="1134"/>
        <w:jc w:val="both"/>
        <w:rPr>
          <w:rFonts w:ascii="Calibri" w:hAnsi="Calibri" w:cs="Times New Roman"/>
        </w:rPr>
      </w:pPr>
      <w:r w:rsidRPr="00C62463">
        <w:rPr>
          <w:rFonts w:ascii="Calibri" w:hAnsi="Calibri" w:cs="Times New Roman"/>
        </w:rPr>
        <w:t xml:space="preserve">1. </w:t>
      </w:r>
      <w:r w:rsidR="00E459A8" w:rsidRPr="00C62463">
        <w:rPr>
          <w:rFonts w:ascii="Calibri" w:hAnsi="Calibri" w:cs="Times New Roman"/>
        </w:rPr>
        <w:t xml:space="preserve">PRÉ-PRODUÇÃO: data prevista para o início, data prevista para o término; </w:t>
      </w:r>
    </w:p>
    <w:p w:rsidR="00E459A8" w:rsidRPr="00C62463" w:rsidRDefault="0008338A" w:rsidP="0008338A">
      <w:pPr>
        <w:pStyle w:val="NormalWeb"/>
        <w:spacing w:before="200" w:beforeAutospacing="0" w:after="200" w:afterAutospacing="0"/>
        <w:ind w:left="1134"/>
        <w:jc w:val="both"/>
        <w:rPr>
          <w:rFonts w:ascii="Calibri" w:hAnsi="Calibri" w:cs="Times New Roman"/>
        </w:rPr>
      </w:pPr>
      <w:r w:rsidRPr="00C62463">
        <w:rPr>
          <w:rFonts w:ascii="Calibri" w:hAnsi="Calibri" w:cs="Times New Roman"/>
        </w:rPr>
        <w:t xml:space="preserve">2. </w:t>
      </w:r>
      <w:r w:rsidR="00E459A8" w:rsidRPr="00C62463">
        <w:rPr>
          <w:rFonts w:ascii="Calibri" w:hAnsi="Calibri" w:cs="Times New Roman"/>
        </w:rPr>
        <w:t>PREPARAÇÃO: data prevista para o início, data prevista para o término;</w:t>
      </w:r>
    </w:p>
    <w:p w:rsidR="005A0691" w:rsidRPr="00C62463" w:rsidRDefault="0008338A" w:rsidP="0008338A">
      <w:pPr>
        <w:pStyle w:val="NormalWeb"/>
        <w:spacing w:before="200" w:beforeAutospacing="0" w:after="200" w:afterAutospacing="0"/>
        <w:ind w:left="1134"/>
        <w:jc w:val="both"/>
        <w:rPr>
          <w:rFonts w:ascii="Calibri" w:hAnsi="Calibri" w:cs="Times New Roman"/>
        </w:rPr>
      </w:pPr>
      <w:r w:rsidRPr="00C62463">
        <w:rPr>
          <w:rFonts w:ascii="Calibri" w:hAnsi="Calibri" w:cs="Times New Roman"/>
        </w:rPr>
        <w:t>3.</w:t>
      </w:r>
      <w:r w:rsidR="00E459A8" w:rsidRPr="00C62463">
        <w:rPr>
          <w:rFonts w:ascii="Calibri" w:hAnsi="Calibri" w:cs="Times New Roman"/>
        </w:rPr>
        <w:t xml:space="preserve"> FILMAGEM: data prevista para o início, data prevista para o término;</w:t>
      </w:r>
    </w:p>
    <w:p w:rsidR="005A0691" w:rsidRPr="00C62463" w:rsidRDefault="0008338A" w:rsidP="0008338A">
      <w:pPr>
        <w:pStyle w:val="NormalWeb"/>
        <w:spacing w:before="200" w:beforeAutospacing="0" w:after="200" w:afterAutospacing="0"/>
        <w:ind w:left="1134"/>
        <w:jc w:val="both"/>
        <w:rPr>
          <w:rFonts w:ascii="Calibri" w:hAnsi="Calibri" w:cs="Times New Roman"/>
        </w:rPr>
      </w:pPr>
      <w:r w:rsidRPr="00C62463">
        <w:rPr>
          <w:rFonts w:ascii="Calibri" w:hAnsi="Calibri" w:cs="Times New Roman"/>
        </w:rPr>
        <w:t xml:space="preserve">4. </w:t>
      </w:r>
      <w:r w:rsidR="00E459A8" w:rsidRPr="00C62463">
        <w:rPr>
          <w:rFonts w:ascii="Calibri" w:hAnsi="Calibri" w:cs="Times New Roman"/>
        </w:rPr>
        <w:t>PÓS-PRODUÇÃO: data prevista para o início, data prevista para o término;</w:t>
      </w:r>
    </w:p>
    <w:p w:rsidR="00E459A8" w:rsidRPr="00C62463" w:rsidRDefault="0008338A" w:rsidP="0008338A">
      <w:pPr>
        <w:pStyle w:val="NormalWeb"/>
        <w:spacing w:before="200" w:beforeAutospacing="0" w:after="200" w:afterAutospacing="0"/>
        <w:ind w:left="1134"/>
        <w:jc w:val="both"/>
        <w:rPr>
          <w:rFonts w:ascii="Calibri" w:hAnsi="Calibri" w:cs="Times New Roman"/>
        </w:rPr>
      </w:pPr>
      <w:r w:rsidRPr="00C62463">
        <w:rPr>
          <w:rFonts w:ascii="Calibri" w:hAnsi="Calibri" w:cs="Times New Roman"/>
        </w:rPr>
        <w:t>5.</w:t>
      </w:r>
      <w:r w:rsidR="00E459A8" w:rsidRPr="00C62463">
        <w:rPr>
          <w:rFonts w:ascii="Calibri" w:hAnsi="Calibri" w:cs="Times New Roman"/>
        </w:rPr>
        <w:t xml:space="preserve"> FINALIZAÇÃO: data prevista para o início, data prevista para o término;</w:t>
      </w:r>
    </w:p>
    <w:p w:rsidR="00E459A8" w:rsidRPr="00C90096" w:rsidRDefault="00E459A8" w:rsidP="00E459A8">
      <w:pPr>
        <w:numPr>
          <w:ilvl w:val="0"/>
          <w:numId w:val="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rsidRPr="00C90096">
        <w:t>Lista das fases do projeto, conforme a sua respectiva evolução real:</w:t>
      </w:r>
    </w:p>
    <w:p w:rsidR="005A0691" w:rsidRPr="00C90096" w:rsidRDefault="0008338A" w:rsidP="0008338A">
      <w:pPr>
        <w:pStyle w:val="NormalWeb"/>
        <w:spacing w:before="200" w:beforeAutospacing="0" w:after="200" w:afterAutospacing="0"/>
        <w:ind w:left="1134"/>
        <w:jc w:val="both"/>
        <w:rPr>
          <w:rFonts w:ascii="Calibri" w:hAnsi="Calibri" w:cs="Calibri"/>
        </w:rPr>
      </w:pPr>
      <w:r w:rsidRPr="00C90096">
        <w:rPr>
          <w:rFonts w:ascii="Calibri" w:hAnsi="Calibri" w:cs="Calibri"/>
        </w:rPr>
        <w:t xml:space="preserve">1. </w:t>
      </w:r>
      <w:r w:rsidR="00E459A8" w:rsidRPr="00C90096">
        <w:rPr>
          <w:rFonts w:ascii="Calibri" w:hAnsi="Calibri" w:cs="Calibri"/>
        </w:rPr>
        <w:t xml:space="preserve">PRÉ-PRODUÇÃO: data prevista para o início, data prevista para o término; </w:t>
      </w:r>
    </w:p>
    <w:p w:rsidR="00E459A8" w:rsidRPr="00C90096" w:rsidRDefault="0008338A" w:rsidP="0008338A">
      <w:pPr>
        <w:pStyle w:val="NormalWeb"/>
        <w:spacing w:before="200" w:beforeAutospacing="0" w:after="200" w:afterAutospacing="0"/>
        <w:ind w:left="1134"/>
        <w:jc w:val="both"/>
        <w:rPr>
          <w:rFonts w:ascii="Calibri" w:hAnsi="Calibri" w:cs="Calibri"/>
        </w:rPr>
      </w:pPr>
      <w:r w:rsidRPr="00C90096">
        <w:rPr>
          <w:rFonts w:ascii="Calibri" w:hAnsi="Calibri" w:cs="Calibri"/>
        </w:rPr>
        <w:t xml:space="preserve">2. </w:t>
      </w:r>
      <w:r w:rsidR="00E459A8" w:rsidRPr="00C90096">
        <w:rPr>
          <w:rFonts w:ascii="Calibri" w:hAnsi="Calibri" w:cs="Calibri"/>
        </w:rPr>
        <w:t>PREPARAÇÃO: data prevista para o início, data prevista para o término;</w:t>
      </w:r>
    </w:p>
    <w:p w:rsidR="005A0691" w:rsidRPr="00C90096" w:rsidRDefault="0008338A" w:rsidP="0008338A">
      <w:pPr>
        <w:pStyle w:val="NormalWeb"/>
        <w:spacing w:before="200" w:beforeAutospacing="0" w:after="200" w:afterAutospacing="0"/>
        <w:ind w:left="1134"/>
        <w:jc w:val="both"/>
        <w:rPr>
          <w:rFonts w:ascii="Calibri" w:hAnsi="Calibri" w:cs="Calibri"/>
        </w:rPr>
      </w:pPr>
      <w:r w:rsidRPr="00C90096">
        <w:rPr>
          <w:rFonts w:ascii="Calibri" w:hAnsi="Calibri" w:cs="Calibri"/>
        </w:rPr>
        <w:t xml:space="preserve">3. </w:t>
      </w:r>
      <w:r w:rsidR="00E459A8" w:rsidRPr="00C90096">
        <w:rPr>
          <w:rFonts w:ascii="Calibri" w:hAnsi="Calibri" w:cs="Calibri"/>
        </w:rPr>
        <w:t>FILMAGEM: data prevista para o início, data prevista para o término;</w:t>
      </w:r>
    </w:p>
    <w:p w:rsidR="005A0691" w:rsidRPr="00C90096" w:rsidRDefault="0008338A" w:rsidP="0008338A">
      <w:pPr>
        <w:pStyle w:val="NormalWeb"/>
        <w:spacing w:before="200" w:beforeAutospacing="0" w:after="200" w:afterAutospacing="0"/>
        <w:ind w:left="1134"/>
        <w:jc w:val="both"/>
        <w:rPr>
          <w:rFonts w:ascii="Calibri" w:hAnsi="Calibri" w:cs="Calibri"/>
        </w:rPr>
      </w:pPr>
      <w:r w:rsidRPr="00C90096">
        <w:rPr>
          <w:rFonts w:ascii="Calibri" w:hAnsi="Calibri" w:cs="Calibri"/>
        </w:rPr>
        <w:t xml:space="preserve">4. </w:t>
      </w:r>
      <w:r w:rsidR="00E459A8" w:rsidRPr="00C90096">
        <w:rPr>
          <w:rFonts w:ascii="Calibri" w:hAnsi="Calibri" w:cs="Calibri"/>
        </w:rPr>
        <w:t>PÓS-PRODUÇÃO: data prevista para o início, data prevista para o término;</w:t>
      </w:r>
    </w:p>
    <w:p w:rsidR="00E459A8" w:rsidRPr="00C90096" w:rsidRDefault="0008338A" w:rsidP="0008338A">
      <w:pPr>
        <w:pStyle w:val="NormalWeb"/>
        <w:spacing w:before="200" w:beforeAutospacing="0" w:after="200" w:afterAutospacing="0"/>
        <w:ind w:left="1134"/>
        <w:jc w:val="both"/>
        <w:rPr>
          <w:rFonts w:ascii="Calibri" w:hAnsi="Calibri" w:cs="Calibri"/>
        </w:rPr>
      </w:pPr>
      <w:r w:rsidRPr="00C90096">
        <w:rPr>
          <w:rFonts w:ascii="Calibri" w:hAnsi="Calibri" w:cs="Calibri"/>
        </w:rPr>
        <w:t xml:space="preserve">5. </w:t>
      </w:r>
      <w:r w:rsidR="00E459A8" w:rsidRPr="00C90096">
        <w:rPr>
          <w:rFonts w:ascii="Calibri" w:hAnsi="Calibri" w:cs="Calibri"/>
        </w:rPr>
        <w:t>FINALIZAÇÃO: data prevista para o início, data prevista para o término;</w:t>
      </w:r>
    </w:p>
    <w:p w:rsidR="00E459A8" w:rsidRDefault="00E459A8" w:rsidP="00E459A8">
      <w:pPr>
        <w:numPr>
          <w:ilvl w:val="0"/>
          <w:numId w:val="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rPr>
          <w:rFonts w:ascii="Times New Roman" w:hAnsi="Times New Roman" w:cs="Times New Roman"/>
        </w:rPr>
      </w:pPr>
      <w:r>
        <w:t>Informações sobre fatos relevantes ocorridos.</w:t>
      </w:r>
    </w:p>
    <w:p w:rsidR="005A0691" w:rsidRDefault="00E459A8">
      <w:pPr>
        <w:numPr>
          <w:ilvl w:val="0"/>
          <w:numId w:val="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Responsável pelo projeto</w:t>
      </w:r>
    </w:p>
    <w:p w:rsidR="005A0691" w:rsidRDefault="00CE0A21" w:rsidP="00CE0A2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134" w:firstLine="0"/>
      </w:pPr>
      <w:r>
        <w:t xml:space="preserve">1. </w:t>
      </w:r>
      <w:r w:rsidR="00E459A8">
        <w:t>Nome completo</w:t>
      </w:r>
    </w:p>
    <w:p w:rsidR="00E459A8" w:rsidRDefault="00CE0A21" w:rsidP="00CE0A21">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134" w:firstLine="0"/>
      </w:pPr>
      <w:r>
        <w:t xml:space="preserve">2. </w:t>
      </w:r>
      <w:r w:rsidR="00E459A8">
        <w:t>Identidade ou CPF</w:t>
      </w:r>
    </w:p>
    <w:p w:rsidR="00E459A8" w:rsidRDefault="00E459A8" w:rsidP="00E459A8">
      <w:pPr>
        <w:numPr>
          <w:ilvl w:val="0"/>
          <w:numId w:val="9"/>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 xml:space="preserve">Data do preenchimento: </w:t>
      </w:r>
    </w:p>
    <w:p w:rsidR="00695D32" w:rsidRPr="00BE4C12" w:rsidRDefault="00695D32" w:rsidP="00695D32">
      <w:pPr>
        <w:ind w:firstLine="0"/>
        <w:jc w:val="left"/>
        <w:rPr>
          <w:rFonts w:eastAsia="Times New Roman"/>
          <w:bCs/>
          <w:lang w:eastAsia="pt-BR"/>
        </w:rPr>
      </w:pPr>
    </w:p>
    <w:p w:rsidR="00695D32" w:rsidRDefault="00695D32" w:rsidP="00695D32">
      <w:pPr>
        <w:pStyle w:val="TtulodaResoluo"/>
      </w:pPr>
      <w:r>
        <w:lastRenderedPageBreak/>
        <w:t xml:space="preserve">Anexo </w:t>
      </w:r>
      <w:r w:rsidR="00FB2DA4">
        <w:t>“</w:t>
      </w:r>
      <w:r>
        <w:t>C</w:t>
      </w:r>
      <w:r w:rsidR="00FB2DA4">
        <w:t>”</w:t>
      </w:r>
      <w:r>
        <w:t xml:space="preserve"> à Resolução CVM nº </w:t>
      </w:r>
      <w:r w:rsidR="00B52119">
        <w:t>6, de 14 de SETEMBRO DE 2020</w:t>
      </w:r>
    </w:p>
    <w:p w:rsidR="002D5306" w:rsidRPr="00BE4C12" w:rsidRDefault="002D5306" w:rsidP="002D5306">
      <w:pPr>
        <w:widowControl w:val="0"/>
        <w:spacing w:after="0"/>
        <w:ind w:firstLine="0"/>
        <w:jc w:val="center"/>
        <w:rPr>
          <w:rFonts w:eastAsia="Times New Roman"/>
          <w:bCs/>
          <w:lang w:eastAsia="pt-BR"/>
        </w:rPr>
      </w:pPr>
      <w:r w:rsidRPr="00BE4C12">
        <w:rPr>
          <w:rFonts w:eastAsia="Times New Roman"/>
          <w:bCs/>
          <w:lang w:eastAsia="pt-BR"/>
        </w:rPr>
        <w:t>INFORMAÇÕES SEMESTRAIS AUDIOVISUAL – ISA</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rPr>
          <w:rFonts w:cs="Times New Roman"/>
        </w:rPr>
      </w:pPr>
      <w:r>
        <w:t>M</w:t>
      </w:r>
      <w:r w:rsidR="00E459A8">
        <w:t xml:space="preserve">ês/ano inicial – mês/ano final do semestre de referência; </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D</w:t>
      </w:r>
      <w:r w:rsidR="00E459A8">
        <w:t>enominação do projeto na ANCINE;</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N</w:t>
      </w:r>
      <w:r w:rsidR="00E459A8">
        <w:t>úmero de aprovação do projeto na ANCINE (Nº</w:t>
      </w:r>
      <w:r w:rsidR="00E459A8">
        <w:rPr>
          <w:sz w:val="26"/>
          <w:szCs w:val="26"/>
        </w:rPr>
        <w:t xml:space="preserve"> SALIC)</w:t>
      </w:r>
      <w:r w:rsidR="00E459A8">
        <w:t>;</w:t>
      </w:r>
    </w:p>
    <w:p w:rsidR="00E459A8" w:rsidRDefault="00E459A8"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 xml:space="preserve">Nome/Razão Social </w:t>
      </w:r>
      <w:r w:rsidR="00FB2DA4">
        <w:t>da empresa emissora</w:t>
      </w:r>
      <w:r>
        <w:t>;</w:t>
      </w:r>
    </w:p>
    <w:p w:rsidR="00E459A8" w:rsidRDefault="00E459A8"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 xml:space="preserve">CNPJ </w:t>
      </w:r>
      <w:r w:rsidR="00FB2DA4">
        <w:t>da empresa emissora</w:t>
      </w:r>
      <w:r>
        <w:t xml:space="preserve">; </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t>R</w:t>
      </w:r>
      <w:r w:rsidR="00E459A8">
        <w:t xml:space="preserve">eceita bruta auferida no período (R$), com identificação de suas origens, </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t>I</w:t>
      </w:r>
      <w:r w:rsidR="00E459A8">
        <w:t xml:space="preserve">mpostos e taxas incidentes (R$), </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t>D</w:t>
      </w:r>
      <w:r w:rsidR="00E459A8">
        <w:t xml:space="preserve">espesas de comercialização (R$), </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t>C</w:t>
      </w:r>
      <w:r w:rsidR="00E459A8">
        <w:t xml:space="preserve">omissões de distribuição (R$), </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t>P</w:t>
      </w:r>
      <w:r w:rsidR="00E459A8">
        <w:t xml:space="preserve">articipação dos exibidores (R$), </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t>O</w:t>
      </w:r>
      <w:r w:rsidR="00E459A8">
        <w:t>utros custos ou despesas (R$);</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t>R</w:t>
      </w:r>
      <w:r w:rsidR="00E459A8">
        <w:t>enda líquida do período (R$) - valor-base para o cálculo das participações a serem atribuídas aos detentores de Certificados de Investimento;</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t>P</w:t>
      </w:r>
      <w:r w:rsidR="00E459A8">
        <w:t>ercentual de participação atribuído contratualmente aos detentores de Certificados de Investimento</w:t>
      </w:r>
      <w:r w:rsidR="00963BD2">
        <w:t xml:space="preserve"> Audiovisual</w:t>
      </w:r>
      <w:r w:rsidR="00E459A8">
        <w:t xml:space="preserve"> (%);</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t>Q</w:t>
      </w:r>
      <w:r w:rsidR="00E459A8">
        <w:t xml:space="preserve">uantidade de </w:t>
      </w:r>
      <w:r w:rsidR="00AE0C3A">
        <w:t>Certificados de Investimento Audiovisual</w:t>
      </w:r>
      <w:r w:rsidR="00E459A8">
        <w:t xml:space="preserve"> emitid</w:t>
      </w:r>
      <w:r w:rsidR="00963BD2">
        <w:t>o</w:t>
      </w:r>
      <w:r w:rsidR="00E459A8">
        <w:t>s;</w:t>
      </w:r>
    </w:p>
    <w:p w:rsidR="00E459A8" w:rsidRDefault="00FB2DA4"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t>Montante global atribuído aos subscritores (R$); e</w:t>
      </w:r>
    </w:p>
    <w:p w:rsidR="00E459A8" w:rsidRDefault="00E6700A"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240" w:lineRule="auto"/>
      </w:pPr>
      <w:r>
        <w:t>V</w:t>
      </w:r>
      <w:r w:rsidR="00E459A8">
        <w:t xml:space="preserve">alor líquido (R$), em moeda corrente, da participação unitária de cada </w:t>
      </w:r>
      <w:r w:rsidR="00963BD2">
        <w:t>Certificado</w:t>
      </w:r>
      <w:r w:rsidR="00E459A8">
        <w:t xml:space="preserve"> do projeto.</w:t>
      </w:r>
    </w:p>
    <w:p w:rsidR="00E459A8" w:rsidRDefault="00E459A8"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Contabilista Habilitado</w:t>
      </w:r>
    </w:p>
    <w:p w:rsidR="005A0691" w:rsidRDefault="00CE0A21" w:rsidP="00CE0A21">
      <w:pPr>
        <w:tabs>
          <w:tab w:val="left" w:pos="0"/>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134" w:firstLine="0"/>
      </w:pPr>
      <w:r>
        <w:t xml:space="preserve">1. </w:t>
      </w:r>
      <w:r w:rsidR="00E459A8">
        <w:t>Nome</w:t>
      </w:r>
    </w:p>
    <w:p w:rsidR="00E459A8" w:rsidRDefault="00CE0A21" w:rsidP="00CE0A21">
      <w:pPr>
        <w:tabs>
          <w:tab w:val="left" w:pos="0"/>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134" w:firstLine="0"/>
      </w:pPr>
      <w:r>
        <w:t xml:space="preserve">2. </w:t>
      </w:r>
      <w:r w:rsidR="00E459A8">
        <w:t>Nº de registro (CRC)</w:t>
      </w:r>
    </w:p>
    <w:p w:rsidR="00E459A8" w:rsidRDefault="00E459A8" w:rsidP="00E459A8">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Responsável pelo projeto</w:t>
      </w:r>
    </w:p>
    <w:p w:rsidR="005A0691" w:rsidRDefault="00CE0A21" w:rsidP="00CE0A21">
      <w:pPr>
        <w:tabs>
          <w:tab w:val="left" w:pos="0"/>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134" w:firstLine="0"/>
      </w:pPr>
      <w:r>
        <w:t xml:space="preserve">1. </w:t>
      </w:r>
      <w:r w:rsidR="00E459A8">
        <w:t>Nome</w:t>
      </w:r>
    </w:p>
    <w:p w:rsidR="00E459A8" w:rsidRDefault="00CE0A21" w:rsidP="00CE0A21">
      <w:pPr>
        <w:tabs>
          <w:tab w:val="left" w:pos="0"/>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134" w:firstLine="0"/>
      </w:pPr>
      <w:r>
        <w:t xml:space="preserve">2. </w:t>
      </w:r>
      <w:r w:rsidR="00E459A8">
        <w:t>Identidade ou CPF</w:t>
      </w:r>
    </w:p>
    <w:p w:rsidR="005A0691" w:rsidRDefault="00E459A8" w:rsidP="002665BB">
      <w:pPr>
        <w:numPr>
          <w:ilvl w:val="0"/>
          <w:numId w:val="1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pPr>
      <w:r>
        <w:t xml:space="preserve">Data do preenchimento: </w:t>
      </w:r>
    </w:p>
    <w:sectPr w:rsidR="005A0691" w:rsidSect="00E25581">
      <w:headerReference w:type="even" r:id="rId11"/>
      <w:head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27" w:rsidRDefault="00A57227" w:rsidP="00ED1FB4">
      <w:r>
        <w:separator/>
      </w:r>
    </w:p>
  </w:endnote>
  <w:endnote w:type="continuationSeparator" w:id="0">
    <w:p w:rsidR="00A57227" w:rsidRDefault="00A57227" w:rsidP="00ED1FB4">
      <w:r>
        <w:continuationSeparator/>
      </w:r>
    </w:p>
  </w:endnote>
  <w:endnote w:type="continuationNotice" w:id="1">
    <w:p w:rsidR="00A57227" w:rsidRDefault="00A572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27" w:rsidRDefault="00A57227" w:rsidP="00ED1FB4">
      <w:r>
        <w:separator/>
      </w:r>
    </w:p>
  </w:footnote>
  <w:footnote w:type="continuationSeparator" w:id="0">
    <w:p w:rsidR="00A57227" w:rsidRDefault="00A57227" w:rsidP="00ED1FB4">
      <w:r>
        <w:continuationSeparator/>
      </w:r>
    </w:p>
  </w:footnote>
  <w:footnote w:type="continuationNotice" w:id="1">
    <w:p w:rsidR="00A57227" w:rsidRDefault="00A57227">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96" w:rsidRDefault="00C90096" w:rsidP="0014769E">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C90096" w:rsidRDefault="00C90096" w:rsidP="00C90096">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96" w:rsidRPr="00C90096" w:rsidRDefault="00C90096" w:rsidP="0014769E">
    <w:pPr>
      <w:pStyle w:val="Cabealho"/>
      <w:framePr w:wrap="none" w:vAnchor="text" w:hAnchor="margin" w:xAlign="right" w:y="1"/>
      <w:rPr>
        <w:rStyle w:val="Nmerodepgina"/>
        <w:sz w:val="18"/>
        <w:szCs w:val="18"/>
      </w:rPr>
    </w:pPr>
    <w:r w:rsidRPr="00C90096">
      <w:rPr>
        <w:rStyle w:val="Nmerodepgina"/>
        <w:sz w:val="18"/>
        <w:szCs w:val="18"/>
      </w:rPr>
      <w:fldChar w:fldCharType="begin"/>
    </w:r>
    <w:r w:rsidRPr="00C90096">
      <w:rPr>
        <w:rStyle w:val="Nmerodepgina"/>
        <w:sz w:val="18"/>
        <w:szCs w:val="18"/>
      </w:rPr>
      <w:instrText xml:space="preserve"> PAGE </w:instrText>
    </w:r>
    <w:r w:rsidRPr="00C90096">
      <w:rPr>
        <w:rStyle w:val="Nmerodepgina"/>
        <w:sz w:val="18"/>
        <w:szCs w:val="18"/>
      </w:rPr>
      <w:fldChar w:fldCharType="separate"/>
    </w:r>
    <w:r w:rsidR="00282A54">
      <w:rPr>
        <w:rStyle w:val="Nmerodepgina"/>
        <w:noProof/>
        <w:sz w:val="18"/>
        <w:szCs w:val="18"/>
      </w:rPr>
      <w:t>2</w:t>
    </w:r>
    <w:r w:rsidRPr="00C90096">
      <w:rPr>
        <w:rStyle w:val="Nmerodepgina"/>
        <w:sz w:val="18"/>
        <w:szCs w:val="18"/>
      </w:rPr>
      <w:fldChar w:fldCharType="end"/>
    </w:r>
  </w:p>
  <w:p w:rsidR="005A0691" w:rsidRPr="00ED1FB4" w:rsidRDefault="00282A54" w:rsidP="00C90096">
    <w:pPr>
      <w:pStyle w:val="Rodap"/>
      <w:ind w:right="360"/>
    </w:pPr>
    <w:r w:rsidRPr="008A7E3D">
      <w:drawing>
        <wp:inline distT="0" distB="0" distL="0" distR="0">
          <wp:extent cx="660400" cy="628650"/>
          <wp:effectExtent l="0" t="0" r="0" b="0"/>
          <wp:docPr id="2"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28650"/>
                  </a:xfrm>
                  <a:prstGeom prst="rect">
                    <a:avLst/>
                  </a:prstGeom>
                  <a:noFill/>
                  <a:ln>
                    <a:noFill/>
                  </a:ln>
                </pic:spPr>
              </pic:pic>
            </a:graphicData>
          </a:graphic>
        </wp:inline>
      </w:drawing>
    </w:r>
  </w:p>
  <w:p w:rsidR="005A0691" w:rsidRPr="004D68A2" w:rsidRDefault="005A0691" w:rsidP="004D68A2">
    <w:pPr>
      <w:pStyle w:val="Rodap"/>
      <w:rPr>
        <w:b/>
        <w:sz w:val="24"/>
        <w:szCs w:val="24"/>
      </w:rPr>
    </w:pPr>
    <w:r w:rsidRPr="004D68A2">
      <w:rPr>
        <w:b/>
        <w:sz w:val="24"/>
        <w:szCs w:val="24"/>
      </w:rPr>
      <w:t>COMISSÃO DE VALORES MOBILIÁRIOS</w:t>
    </w:r>
  </w:p>
  <w:p w:rsidR="005A0691" w:rsidRPr="00ED1FB4" w:rsidRDefault="005A0691" w:rsidP="004D68A2">
    <w:pPr>
      <w:pStyle w:val="Rodap"/>
    </w:pPr>
    <w:r w:rsidRPr="00ED1FB4">
      <w:t>Rua Sete de Setembro, 111/2-5º e 23-34º Andares, Centro, Rio de Janeiro/RJ – CEP: 20050-901 – Brasil - Tel.: (21) 3554-8686</w:t>
    </w:r>
  </w:p>
  <w:p w:rsidR="005A0691" w:rsidRPr="004D68A2" w:rsidRDefault="005A0691" w:rsidP="004D68A2">
    <w:pPr>
      <w:pStyle w:val="Rodap"/>
    </w:pPr>
    <w:r w:rsidRPr="004D68A2">
      <w:t>Rua Cincinato Braga, 340/2º, 3º e 4º Andares, Bela Vista, São Paulo/ SP – CEP: 01333-010 – Brasil - Tel.: (11) 2146-2000</w:t>
    </w:r>
  </w:p>
  <w:p w:rsidR="005A0691" w:rsidRPr="00ED1FB4" w:rsidRDefault="005A0691" w:rsidP="004D68A2">
    <w:pPr>
      <w:pStyle w:val="Rodap"/>
    </w:pPr>
    <w:r w:rsidRPr="00ED1FB4">
      <w:t>SCN Q.02 – Bl. A – Ed. Corporate Financial Center, S.404/4º Andar, Brasília/DF – CEP: 70712-900 – Brasil -Tel.: (61) 3327-2030/2031</w:t>
    </w:r>
  </w:p>
  <w:p w:rsidR="005A0691" w:rsidRDefault="0014769E" w:rsidP="00E25581">
    <w:pPr>
      <w:pStyle w:val="Rodap"/>
      <w:spacing w:after="240"/>
    </w:pPr>
    <w:hyperlink r:id="rId2" w:history="1">
      <w:r w:rsidR="005A0691" w:rsidRPr="00ED1FB4">
        <w:rPr>
          <w:rStyle w:val="Hyperlink"/>
        </w:rPr>
        <w:t>www.cvm.gov.br</w:t>
      </w:r>
    </w:hyperlink>
  </w:p>
  <w:p w:rsidR="005A0691" w:rsidRPr="009B69B0" w:rsidRDefault="005A0691" w:rsidP="00E25581">
    <w:pPr>
      <w:pStyle w:val="Rodap"/>
      <w:spacing w:after="240"/>
      <w:jc w:val="both"/>
      <w:rPr>
        <w:caps/>
      </w:rPr>
    </w:pPr>
    <w:r w:rsidRPr="009B69B0">
      <w:rPr>
        <w:caps/>
      </w:rPr>
      <w:t xml:space="preserve">RESOLUÇÃO CVM Nº </w:t>
    </w:r>
    <w:r w:rsidR="00B52119">
      <w:rPr>
        <w:caps/>
      </w:rPr>
      <w:t>6, de 14 de SETEMBRO DE 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91" w:rsidRPr="00ED1FB4" w:rsidRDefault="00282A54" w:rsidP="009B69B0">
    <w:pPr>
      <w:pStyle w:val="Rodap"/>
    </w:pPr>
    <w:r w:rsidRPr="00C558C8">
      <w:drawing>
        <wp:inline distT="0" distB="0" distL="0" distR="0">
          <wp:extent cx="660400" cy="628650"/>
          <wp:effectExtent l="0" t="0" r="0" b="0"/>
          <wp:docPr id="1"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28650"/>
                  </a:xfrm>
                  <a:prstGeom prst="rect">
                    <a:avLst/>
                  </a:prstGeom>
                  <a:noFill/>
                  <a:ln>
                    <a:noFill/>
                  </a:ln>
                </pic:spPr>
              </pic:pic>
            </a:graphicData>
          </a:graphic>
        </wp:inline>
      </w:drawing>
    </w:r>
  </w:p>
  <w:p w:rsidR="005A0691" w:rsidRPr="004D68A2" w:rsidRDefault="005A0691" w:rsidP="009B69B0">
    <w:pPr>
      <w:pStyle w:val="Rodap"/>
      <w:rPr>
        <w:b/>
        <w:sz w:val="24"/>
        <w:szCs w:val="24"/>
      </w:rPr>
    </w:pPr>
    <w:r w:rsidRPr="004D68A2">
      <w:rPr>
        <w:b/>
        <w:sz w:val="24"/>
        <w:szCs w:val="24"/>
      </w:rPr>
      <w:t>COMISSÃO DE VALORES MOBILIÁRIOS</w:t>
    </w:r>
  </w:p>
  <w:p w:rsidR="005A0691" w:rsidRPr="00ED1FB4" w:rsidRDefault="005A0691" w:rsidP="009B69B0">
    <w:pPr>
      <w:pStyle w:val="Rodap"/>
    </w:pPr>
    <w:r w:rsidRPr="00ED1FB4">
      <w:t>Rua Sete de Setembro, 111/2-5º e 23-34º Andares, Centro, Rio de Janeiro/RJ – CEP: 20050-901 – Brasil - Tel.: (21) 3554-8686</w:t>
    </w:r>
  </w:p>
  <w:p w:rsidR="005A0691" w:rsidRPr="004D68A2" w:rsidRDefault="005A0691" w:rsidP="009B69B0">
    <w:pPr>
      <w:pStyle w:val="Rodap"/>
    </w:pPr>
    <w:r w:rsidRPr="004D68A2">
      <w:t>Rua Cincinato Braga, 340/2º, 3º e 4º Andares, Bela Vista, São Paulo/ SP – CEP: 01333-010 – Brasil - Tel.: (11) 2146-2000</w:t>
    </w:r>
  </w:p>
  <w:p w:rsidR="005A0691" w:rsidRPr="00ED1FB4" w:rsidRDefault="005A0691" w:rsidP="009B69B0">
    <w:pPr>
      <w:pStyle w:val="Rodap"/>
    </w:pPr>
    <w:r w:rsidRPr="00ED1FB4">
      <w:t>SCN Q.02 – Bl. A – Ed. Corporate Financial Center, S.404/4º Andar, Brasília/DF – CEP: 70712-900 – Brasil -Tel.: (61) 3327-2030/2031</w:t>
    </w:r>
  </w:p>
  <w:p w:rsidR="005A0691" w:rsidRDefault="0014769E" w:rsidP="009B69B0">
    <w:pPr>
      <w:pStyle w:val="Rodap"/>
      <w:spacing w:after="240"/>
    </w:pPr>
    <w:hyperlink r:id="rId2" w:history="1">
      <w:r w:rsidR="005A0691"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multilevel"/>
    <w:tmpl w:val="25AC89A4"/>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hybridMultilevel"/>
    <w:tmpl w:val="C9880384"/>
    <w:lvl w:ilvl="0" w:tplc="D0C6F990">
      <w:start w:val="1"/>
      <w:numFmt w:val="bullet"/>
      <w:lvlText w:val=""/>
      <w:lvlJc w:val="left"/>
      <w:pPr>
        <w:tabs>
          <w:tab w:val="num" w:pos="360"/>
        </w:tabs>
        <w:ind w:left="360" w:hanging="360"/>
      </w:pPr>
      <w:rPr>
        <w:rFonts w:ascii="Symbol" w:hAnsi="Symbol" w:hint="default"/>
      </w:rPr>
    </w:lvl>
    <w:lvl w:ilvl="1" w:tplc="95D6DA24">
      <w:numFmt w:val="decimal"/>
      <w:lvlText w:val=""/>
      <w:lvlJc w:val="left"/>
    </w:lvl>
    <w:lvl w:ilvl="2" w:tplc="484018A8">
      <w:numFmt w:val="decimal"/>
      <w:lvlText w:val=""/>
      <w:lvlJc w:val="left"/>
    </w:lvl>
    <w:lvl w:ilvl="3" w:tplc="5B926A72">
      <w:numFmt w:val="decimal"/>
      <w:lvlText w:val=""/>
      <w:lvlJc w:val="left"/>
    </w:lvl>
    <w:lvl w:ilvl="4" w:tplc="28F46FA4">
      <w:numFmt w:val="decimal"/>
      <w:lvlText w:val=""/>
      <w:lvlJc w:val="left"/>
    </w:lvl>
    <w:lvl w:ilvl="5" w:tplc="52449002">
      <w:numFmt w:val="decimal"/>
      <w:lvlText w:val=""/>
      <w:lvlJc w:val="left"/>
    </w:lvl>
    <w:lvl w:ilvl="6" w:tplc="457633BC">
      <w:numFmt w:val="decimal"/>
      <w:lvlText w:val=""/>
      <w:lvlJc w:val="left"/>
    </w:lvl>
    <w:lvl w:ilvl="7" w:tplc="3B6AB1B6">
      <w:numFmt w:val="decimal"/>
      <w:lvlText w:val=""/>
      <w:lvlJc w:val="left"/>
    </w:lvl>
    <w:lvl w:ilvl="8" w:tplc="2C54DB60">
      <w:numFmt w:val="decimal"/>
      <w:lvlText w:val=""/>
      <w:lvlJc w:val="left"/>
    </w:lvl>
  </w:abstractNum>
  <w:abstractNum w:abstractNumId="3" w15:restartNumberingAfterBreak="0">
    <w:nsid w:val="055A73C4"/>
    <w:multiLevelType w:val="singleLevel"/>
    <w:tmpl w:val="04160001"/>
    <w:lvl w:ilvl="0">
      <w:start w:val="1"/>
      <w:numFmt w:val="bullet"/>
      <w:lvlText w:val=""/>
      <w:lvlJc w:val="left"/>
      <w:pPr>
        <w:ind w:left="720" w:hanging="360"/>
      </w:pPr>
      <w:rPr>
        <w:rFonts w:ascii="Symbol" w:hAnsi="Symbol" w:hint="default"/>
      </w:rPr>
    </w:lvl>
  </w:abstractNum>
  <w:abstractNum w:abstractNumId="4" w15:restartNumberingAfterBreak="0">
    <w:nsid w:val="087B772F"/>
    <w:multiLevelType w:val="hybridMultilevel"/>
    <w:tmpl w:val="CCDC9D04"/>
    <w:lvl w:ilvl="0" w:tplc="04160019">
      <w:start w:val="1"/>
      <w:numFmt w:val="lowerLetter"/>
      <w:lvlText w:val="%1."/>
      <w:lvlJc w:val="left"/>
      <w:pPr>
        <w:ind w:left="720" w:hanging="360"/>
      </w:p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A3305DD"/>
    <w:multiLevelType w:val="hybridMultilevel"/>
    <w:tmpl w:val="5810B688"/>
    <w:lvl w:ilvl="0" w:tplc="04160001">
      <w:start w:val="1"/>
      <w:numFmt w:val="bullet"/>
      <w:lvlText w:val=""/>
      <w:lvlJc w:val="left"/>
      <w:pPr>
        <w:tabs>
          <w:tab w:val="num" w:pos="1287"/>
        </w:tabs>
        <w:ind w:left="1287" w:hanging="360"/>
      </w:pPr>
      <w:rPr>
        <w:rFonts w:ascii="Symbol" w:hAnsi="Symbol" w:hint="default"/>
      </w:rPr>
    </w:lvl>
    <w:lvl w:ilvl="1" w:tplc="04160003">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BB67DE8"/>
    <w:multiLevelType w:val="hybridMultilevel"/>
    <w:tmpl w:val="EED4D51C"/>
    <w:lvl w:ilvl="0" w:tplc="04160019">
      <w:start w:val="1"/>
      <w:numFmt w:val="lowerLetter"/>
      <w:lvlText w:val="%1."/>
      <w:lvlJc w:val="left"/>
      <w:pPr>
        <w:ind w:left="720" w:hanging="360"/>
      </w:p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DFB1913"/>
    <w:multiLevelType w:val="hybridMultilevel"/>
    <w:tmpl w:val="EED4D51C"/>
    <w:lvl w:ilvl="0" w:tplc="04160019">
      <w:start w:val="1"/>
      <w:numFmt w:val="lowerLetter"/>
      <w:lvlText w:val="%1."/>
      <w:lvlJc w:val="left"/>
      <w:pPr>
        <w:ind w:left="720" w:hanging="360"/>
      </w:p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27B61E23"/>
    <w:multiLevelType w:val="hybridMultilevel"/>
    <w:tmpl w:val="D62A890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66C260F"/>
    <w:multiLevelType w:val="multilevel"/>
    <w:tmpl w:val="C532AC28"/>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1" w15:restartNumberingAfterBreak="0">
    <w:nsid w:val="629B158C"/>
    <w:multiLevelType w:val="hybridMultilevel"/>
    <w:tmpl w:val="CCDC9D04"/>
    <w:lvl w:ilvl="0" w:tplc="04160019">
      <w:start w:val="1"/>
      <w:numFmt w:val="lowerLetter"/>
      <w:lvlText w:val="%1."/>
      <w:lvlJc w:val="left"/>
      <w:pPr>
        <w:ind w:left="720" w:hanging="360"/>
      </w:p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651406EE"/>
    <w:multiLevelType w:val="hybridMultilevel"/>
    <w:tmpl w:val="12AA548E"/>
    <w:lvl w:ilvl="0" w:tplc="66E03442">
      <w:start w:val="1"/>
      <w:numFmt w:val="decimal"/>
      <w:lvlText w:val="%1."/>
      <w:lvlJc w:val="left"/>
      <w:pPr>
        <w:ind w:left="1069" w:hanging="360"/>
      </w:pPr>
      <w:rPr>
        <w:rFonts w:ascii="Times New Roman" w:hAnsi="Times New Roman" w:cs="Times New Roman" w:hint="default"/>
        <w:b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C7"/>
    <w:rsid w:val="00010B1A"/>
    <w:rsid w:val="00021843"/>
    <w:rsid w:val="0003521C"/>
    <w:rsid w:val="00045E56"/>
    <w:rsid w:val="00076F55"/>
    <w:rsid w:val="000821AF"/>
    <w:rsid w:val="00082BE8"/>
    <w:rsid w:val="00082D69"/>
    <w:rsid w:val="0008338A"/>
    <w:rsid w:val="00095B26"/>
    <w:rsid w:val="000A0C25"/>
    <w:rsid w:val="000A16D8"/>
    <w:rsid w:val="000A77C6"/>
    <w:rsid w:val="000B01E1"/>
    <w:rsid w:val="000D2903"/>
    <w:rsid w:val="000E739B"/>
    <w:rsid w:val="000F67C8"/>
    <w:rsid w:val="000F741D"/>
    <w:rsid w:val="00106C30"/>
    <w:rsid w:val="001125F1"/>
    <w:rsid w:val="0012069F"/>
    <w:rsid w:val="00126403"/>
    <w:rsid w:val="00130492"/>
    <w:rsid w:val="00132380"/>
    <w:rsid w:val="00146228"/>
    <w:rsid w:val="0014769E"/>
    <w:rsid w:val="00147FD5"/>
    <w:rsid w:val="00160A6A"/>
    <w:rsid w:val="001628A4"/>
    <w:rsid w:val="00163CC0"/>
    <w:rsid w:val="001756E3"/>
    <w:rsid w:val="00175B8B"/>
    <w:rsid w:val="00177E7B"/>
    <w:rsid w:val="00181751"/>
    <w:rsid w:val="001841A1"/>
    <w:rsid w:val="00186A25"/>
    <w:rsid w:val="001A7B50"/>
    <w:rsid w:val="001B5CDE"/>
    <w:rsid w:val="001B66D9"/>
    <w:rsid w:val="001C2CA7"/>
    <w:rsid w:val="001C3328"/>
    <w:rsid w:val="001C4FDF"/>
    <w:rsid w:val="001E0083"/>
    <w:rsid w:val="001F443D"/>
    <w:rsid w:val="00207741"/>
    <w:rsid w:val="00232878"/>
    <w:rsid w:val="00237BD1"/>
    <w:rsid w:val="00245096"/>
    <w:rsid w:val="0024614E"/>
    <w:rsid w:val="0025662D"/>
    <w:rsid w:val="00260005"/>
    <w:rsid w:val="0026627A"/>
    <w:rsid w:val="002665BB"/>
    <w:rsid w:val="00266744"/>
    <w:rsid w:val="00274F09"/>
    <w:rsid w:val="00282A54"/>
    <w:rsid w:val="002C12E2"/>
    <w:rsid w:val="002C32A2"/>
    <w:rsid w:val="002D1A90"/>
    <w:rsid w:val="002D1E3D"/>
    <w:rsid w:val="002D5306"/>
    <w:rsid w:val="002F1D96"/>
    <w:rsid w:val="002F2294"/>
    <w:rsid w:val="002F237A"/>
    <w:rsid w:val="003026BE"/>
    <w:rsid w:val="00304260"/>
    <w:rsid w:val="00325454"/>
    <w:rsid w:val="00346F4E"/>
    <w:rsid w:val="003479B1"/>
    <w:rsid w:val="003677F8"/>
    <w:rsid w:val="00384CCB"/>
    <w:rsid w:val="00385ED8"/>
    <w:rsid w:val="003931AA"/>
    <w:rsid w:val="003A6FB0"/>
    <w:rsid w:val="003C4437"/>
    <w:rsid w:val="003D25BE"/>
    <w:rsid w:val="003F4C61"/>
    <w:rsid w:val="003F56F4"/>
    <w:rsid w:val="00405D8A"/>
    <w:rsid w:val="00413C3A"/>
    <w:rsid w:val="0041797C"/>
    <w:rsid w:val="00422D8E"/>
    <w:rsid w:val="00462A22"/>
    <w:rsid w:val="00476805"/>
    <w:rsid w:val="004C0EE7"/>
    <w:rsid w:val="004C55E5"/>
    <w:rsid w:val="004D68A2"/>
    <w:rsid w:val="00502047"/>
    <w:rsid w:val="0050698C"/>
    <w:rsid w:val="00507ACC"/>
    <w:rsid w:val="0053601A"/>
    <w:rsid w:val="00547A76"/>
    <w:rsid w:val="0058664E"/>
    <w:rsid w:val="005924FF"/>
    <w:rsid w:val="005939A9"/>
    <w:rsid w:val="005A0691"/>
    <w:rsid w:val="005C12BE"/>
    <w:rsid w:val="005D0172"/>
    <w:rsid w:val="005D2C60"/>
    <w:rsid w:val="005F11C7"/>
    <w:rsid w:val="006133C5"/>
    <w:rsid w:val="00620CC5"/>
    <w:rsid w:val="006270DF"/>
    <w:rsid w:val="00645F03"/>
    <w:rsid w:val="0065401B"/>
    <w:rsid w:val="00655F6E"/>
    <w:rsid w:val="0065602B"/>
    <w:rsid w:val="00657B55"/>
    <w:rsid w:val="0067512E"/>
    <w:rsid w:val="006800F6"/>
    <w:rsid w:val="00684877"/>
    <w:rsid w:val="00687DDE"/>
    <w:rsid w:val="0069295B"/>
    <w:rsid w:val="00695D32"/>
    <w:rsid w:val="006A0780"/>
    <w:rsid w:val="006B2CBE"/>
    <w:rsid w:val="006C0B58"/>
    <w:rsid w:val="006C6B49"/>
    <w:rsid w:val="006E1563"/>
    <w:rsid w:val="006E1797"/>
    <w:rsid w:val="006E2484"/>
    <w:rsid w:val="006E5E4D"/>
    <w:rsid w:val="006E7863"/>
    <w:rsid w:val="006F1582"/>
    <w:rsid w:val="00712D31"/>
    <w:rsid w:val="00713381"/>
    <w:rsid w:val="00726AE1"/>
    <w:rsid w:val="00727062"/>
    <w:rsid w:val="00742C31"/>
    <w:rsid w:val="00745B13"/>
    <w:rsid w:val="00755E03"/>
    <w:rsid w:val="007701A0"/>
    <w:rsid w:val="00776565"/>
    <w:rsid w:val="00784609"/>
    <w:rsid w:val="00794EEA"/>
    <w:rsid w:val="00795FD1"/>
    <w:rsid w:val="007A33F2"/>
    <w:rsid w:val="007A610B"/>
    <w:rsid w:val="007C1D52"/>
    <w:rsid w:val="007D1DF4"/>
    <w:rsid w:val="007F18BC"/>
    <w:rsid w:val="00806ECC"/>
    <w:rsid w:val="0081067E"/>
    <w:rsid w:val="00814816"/>
    <w:rsid w:val="00826E53"/>
    <w:rsid w:val="0083463B"/>
    <w:rsid w:val="00841BBF"/>
    <w:rsid w:val="008502F4"/>
    <w:rsid w:val="0085169D"/>
    <w:rsid w:val="008839A3"/>
    <w:rsid w:val="00894689"/>
    <w:rsid w:val="00896011"/>
    <w:rsid w:val="00896317"/>
    <w:rsid w:val="008A1D31"/>
    <w:rsid w:val="008B1164"/>
    <w:rsid w:val="008E0FE7"/>
    <w:rsid w:val="008E34D7"/>
    <w:rsid w:val="008F23D0"/>
    <w:rsid w:val="009010FE"/>
    <w:rsid w:val="00901216"/>
    <w:rsid w:val="00903694"/>
    <w:rsid w:val="00911C19"/>
    <w:rsid w:val="00916A1E"/>
    <w:rsid w:val="00922592"/>
    <w:rsid w:val="00923882"/>
    <w:rsid w:val="00935981"/>
    <w:rsid w:val="00946F84"/>
    <w:rsid w:val="00953680"/>
    <w:rsid w:val="00953E6C"/>
    <w:rsid w:val="0095513D"/>
    <w:rsid w:val="00956E3B"/>
    <w:rsid w:val="00962F55"/>
    <w:rsid w:val="00963BD2"/>
    <w:rsid w:val="009768AB"/>
    <w:rsid w:val="00990B1B"/>
    <w:rsid w:val="009B69B0"/>
    <w:rsid w:val="009D5B4D"/>
    <w:rsid w:val="009E621A"/>
    <w:rsid w:val="009F2D8B"/>
    <w:rsid w:val="009F4B8D"/>
    <w:rsid w:val="00A03FFA"/>
    <w:rsid w:val="00A3196E"/>
    <w:rsid w:val="00A57227"/>
    <w:rsid w:val="00A60EDE"/>
    <w:rsid w:val="00A66977"/>
    <w:rsid w:val="00A87582"/>
    <w:rsid w:val="00A91B60"/>
    <w:rsid w:val="00AA3B8B"/>
    <w:rsid w:val="00AC5B34"/>
    <w:rsid w:val="00AC7E32"/>
    <w:rsid w:val="00AD1A38"/>
    <w:rsid w:val="00AE0C3A"/>
    <w:rsid w:val="00AE2010"/>
    <w:rsid w:val="00AE7237"/>
    <w:rsid w:val="00B1627F"/>
    <w:rsid w:val="00B22362"/>
    <w:rsid w:val="00B35CFD"/>
    <w:rsid w:val="00B43BAD"/>
    <w:rsid w:val="00B52119"/>
    <w:rsid w:val="00B65950"/>
    <w:rsid w:val="00B66C35"/>
    <w:rsid w:val="00B7201E"/>
    <w:rsid w:val="00B77AD4"/>
    <w:rsid w:val="00B87C62"/>
    <w:rsid w:val="00BB0508"/>
    <w:rsid w:val="00BB07F3"/>
    <w:rsid w:val="00BB7E58"/>
    <w:rsid w:val="00BC6747"/>
    <w:rsid w:val="00BE3859"/>
    <w:rsid w:val="00BE5293"/>
    <w:rsid w:val="00BF36A0"/>
    <w:rsid w:val="00C06312"/>
    <w:rsid w:val="00C1691E"/>
    <w:rsid w:val="00C20B96"/>
    <w:rsid w:val="00C3231A"/>
    <w:rsid w:val="00C62463"/>
    <w:rsid w:val="00C82992"/>
    <w:rsid w:val="00C82C89"/>
    <w:rsid w:val="00C90096"/>
    <w:rsid w:val="00C95FCB"/>
    <w:rsid w:val="00CA1A50"/>
    <w:rsid w:val="00CA6EA7"/>
    <w:rsid w:val="00CB42BB"/>
    <w:rsid w:val="00CB67A6"/>
    <w:rsid w:val="00CB7B85"/>
    <w:rsid w:val="00CC269A"/>
    <w:rsid w:val="00CC6B71"/>
    <w:rsid w:val="00CE0A21"/>
    <w:rsid w:val="00CE7AC5"/>
    <w:rsid w:val="00CF7F22"/>
    <w:rsid w:val="00D006C3"/>
    <w:rsid w:val="00D013CB"/>
    <w:rsid w:val="00D20B7C"/>
    <w:rsid w:val="00D21117"/>
    <w:rsid w:val="00D328AE"/>
    <w:rsid w:val="00D439B3"/>
    <w:rsid w:val="00D814B9"/>
    <w:rsid w:val="00D84032"/>
    <w:rsid w:val="00D93F98"/>
    <w:rsid w:val="00DC122B"/>
    <w:rsid w:val="00DC694D"/>
    <w:rsid w:val="00DD503A"/>
    <w:rsid w:val="00DE242C"/>
    <w:rsid w:val="00DE26F3"/>
    <w:rsid w:val="00DE2A7E"/>
    <w:rsid w:val="00E01B87"/>
    <w:rsid w:val="00E136DD"/>
    <w:rsid w:val="00E25581"/>
    <w:rsid w:val="00E25A94"/>
    <w:rsid w:val="00E25EDE"/>
    <w:rsid w:val="00E326D6"/>
    <w:rsid w:val="00E459A8"/>
    <w:rsid w:val="00E52671"/>
    <w:rsid w:val="00E61856"/>
    <w:rsid w:val="00E6700A"/>
    <w:rsid w:val="00E74FEA"/>
    <w:rsid w:val="00E926F8"/>
    <w:rsid w:val="00E9423A"/>
    <w:rsid w:val="00EA436F"/>
    <w:rsid w:val="00EC1C89"/>
    <w:rsid w:val="00ED1FB4"/>
    <w:rsid w:val="00ED6FC0"/>
    <w:rsid w:val="00EE4744"/>
    <w:rsid w:val="00F00536"/>
    <w:rsid w:val="00F157C7"/>
    <w:rsid w:val="00F32084"/>
    <w:rsid w:val="00F4772A"/>
    <w:rsid w:val="00F50374"/>
    <w:rsid w:val="00F57AB5"/>
    <w:rsid w:val="00FA29E1"/>
    <w:rsid w:val="00FB25BB"/>
    <w:rsid w:val="00FB2DA4"/>
    <w:rsid w:val="00FC70D0"/>
    <w:rsid w:val="00FD3C75"/>
    <w:rsid w:val="00FF3595"/>
    <w:rsid w:val="0C5A313B"/>
    <w:rsid w:val="0CB0FDDB"/>
    <w:rsid w:val="0F680D9D"/>
    <w:rsid w:val="17F09EF1"/>
    <w:rsid w:val="2077530B"/>
    <w:rsid w:val="23AA84B6"/>
    <w:rsid w:val="26135EBC"/>
    <w:rsid w:val="265BA727"/>
    <w:rsid w:val="3C90B5C1"/>
    <w:rsid w:val="41067A46"/>
    <w:rsid w:val="47DCAA40"/>
    <w:rsid w:val="4E1975D0"/>
    <w:rsid w:val="4E754420"/>
    <w:rsid w:val="50DCE9AE"/>
    <w:rsid w:val="515C2BE4"/>
    <w:rsid w:val="5252AB80"/>
    <w:rsid w:val="6A3FC48D"/>
    <w:rsid w:val="6BA90426"/>
    <w:rsid w:val="6F89463D"/>
    <w:rsid w:val="6FCF1521"/>
    <w:rsid w:val="7377AFAE"/>
    <w:rsid w:val="73CB5ADD"/>
    <w:rsid w:val="74D154C6"/>
    <w:rsid w:val="755FC8E5"/>
    <w:rsid w:val="7AE94A1E"/>
    <w:rsid w:val="7BCB8464"/>
    <w:rsid w:val="7C1A1016"/>
    <w:rsid w:val="7D975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F470C-A51A-47B7-AD1D-C6FD47CC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Calibri"/>
      <w:sz w:val="24"/>
      <w:szCs w:val="24"/>
      <w:lang w:eastAsia="en-US"/>
    </w:rPr>
  </w:style>
  <w:style w:type="paragraph" w:styleId="Ttulo1">
    <w:name w:val="heading 1"/>
    <w:basedOn w:val="Normal"/>
    <w:next w:val="Normal"/>
    <w:link w:val="Ttulo1Char"/>
    <w:uiPriority w:val="9"/>
    <w:rsid w:val="00BC6747"/>
    <w:pPr>
      <w:keepNext/>
      <w:keepLines/>
      <w:spacing w:before="480" w:after="0"/>
      <w:outlineLvl w:val="0"/>
    </w:pPr>
    <w:rPr>
      <w:rFonts w:ascii="Cambria" w:eastAsia="Times New Roman" w:hAnsi="Cambria" w:cs="Times New Roman"/>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bCs w:val="0"/>
      <w:color w:val="000000"/>
      <w:sz w:val="24"/>
      <w:szCs w:val="24"/>
      <w:u w:color="000000"/>
      <w:bdr w:val="nil"/>
      <w:lang w:val="pt-PT" w:eastAsia="pt-BR"/>
    </w:rPr>
  </w:style>
  <w:style w:type="character" w:customStyle="1" w:styleId="TtulosNumeradosChar">
    <w:name w:val="Títulos Numerados Char"/>
    <w:link w:val="TtulosNumerados"/>
    <w:rsid w:val="00BC6747"/>
    <w:rPr>
      <w:rFonts w:ascii="Times New Roman" w:eastAsia="Times New Roman" w:hAnsi="Times New Roman" w:cs="Times New Roman"/>
      <w:b/>
      <w:bCs w:val="0"/>
      <w:color w:val="000000"/>
      <w:sz w:val="24"/>
      <w:szCs w:val="24"/>
      <w:u w:color="000000"/>
      <w:bdr w:val="nil"/>
      <w:lang w:val="pt-PT" w:eastAsia="pt-BR"/>
    </w:rPr>
  </w:style>
  <w:style w:type="character" w:customStyle="1" w:styleId="Ttulo1Char">
    <w:name w:val="Título 1 Char"/>
    <w:link w:val="Ttulo1"/>
    <w:uiPriority w:val="9"/>
    <w:rsid w:val="00BC6747"/>
    <w:rPr>
      <w:rFonts w:ascii="Cambria" w:eastAsia="Times New Roman" w:hAnsi="Cambria" w:cs="Times New Roman"/>
      <w:b/>
      <w:bCs/>
      <w:color w:val="365F91"/>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link w:val="Rodap"/>
    <w:uiPriority w:val="99"/>
    <w:rsid w:val="004D68A2"/>
    <w:rPr>
      <w:rFonts w:cs="Calibr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link w:val="Textodenotaderodap"/>
    <w:uiPriority w:val="99"/>
    <w:semiHidden/>
    <w:rsid w:val="0081067E"/>
    <w:rPr>
      <w:rFonts w:cs="Calibri"/>
      <w:sz w:val="20"/>
      <w:szCs w:val="20"/>
    </w:rPr>
  </w:style>
  <w:style w:type="character" w:styleId="Refdenotaderodap">
    <w:name w:val="footnote reference"/>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Recuodecorpodetexto2">
    <w:name w:val="Body Text Indent 2"/>
    <w:basedOn w:val="Normal"/>
    <w:link w:val="Recuodecorpodetexto2Char"/>
    <w:semiHidden/>
    <w:rsid w:val="00CB67A6"/>
    <w:pPr>
      <w:spacing w:before="200" w:after="200" w:line="240" w:lineRule="auto"/>
    </w:pPr>
    <w:rPr>
      <w:rFonts w:ascii="Times New Roman" w:eastAsia="Times New Roman" w:hAnsi="Times New Roman" w:cs="Times New Roman"/>
      <w:lang w:eastAsia="pt-BR"/>
    </w:rPr>
  </w:style>
  <w:style w:type="character" w:customStyle="1" w:styleId="Recuodecorpodetexto2Char">
    <w:name w:val="Recuo de corpo de texto 2 Char"/>
    <w:link w:val="Recuodecorpodetexto2"/>
    <w:semiHidden/>
    <w:rsid w:val="00CB67A6"/>
    <w:rPr>
      <w:rFonts w:ascii="Times New Roman" w:eastAsia="Times New Roman" w:hAnsi="Times New Roman" w:cs="Times New Roman"/>
      <w:sz w:val="24"/>
      <w:szCs w:val="24"/>
      <w:lang w:eastAsia="pt-BR"/>
    </w:rPr>
  </w:style>
  <w:style w:type="paragraph" w:styleId="NormalWeb">
    <w:name w:val="Normal (Web)"/>
    <w:basedOn w:val="Normal"/>
    <w:semiHidden/>
    <w:rsid w:val="001C2CA7"/>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character" w:styleId="Nmerodepgina">
    <w:name w:val="page number"/>
    <w:basedOn w:val="Fontepargpadro"/>
    <w:semiHidden/>
    <w:rsid w:val="003479B1"/>
  </w:style>
  <w:style w:type="character" w:styleId="Refdecomentrio">
    <w:name w:val="annotation reference"/>
    <w:uiPriority w:val="99"/>
    <w:semiHidden/>
    <w:unhideWhenUsed/>
    <w:rsid w:val="00422D8E"/>
    <w:rPr>
      <w:sz w:val="16"/>
      <w:szCs w:val="16"/>
    </w:rPr>
  </w:style>
  <w:style w:type="paragraph" w:styleId="Textodecomentrio">
    <w:name w:val="annotation text"/>
    <w:basedOn w:val="Normal"/>
    <w:link w:val="TextodecomentrioChar"/>
    <w:uiPriority w:val="99"/>
    <w:semiHidden/>
    <w:unhideWhenUsed/>
    <w:rsid w:val="00422D8E"/>
    <w:pPr>
      <w:spacing w:line="240" w:lineRule="auto"/>
    </w:pPr>
    <w:rPr>
      <w:sz w:val="20"/>
      <w:szCs w:val="20"/>
    </w:rPr>
  </w:style>
  <w:style w:type="character" w:customStyle="1" w:styleId="TextodecomentrioChar">
    <w:name w:val="Texto de comentário Char"/>
    <w:link w:val="Textodecomentrio"/>
    <w:uiPriority w:val="99"/>
    <w:semiHidden/>
    <w:rsid w:val="00422D8E"/>
    <w:rPr>
      <w:rFonts w:cs="Calibri"/>
      <w:sz w:val="20"/>
      <w:szCs w:val="20"/>
    </w:rPr>
  </w:style>
  <w:style w:type="paragraph" w:styleId="Assuntodocomentrio">
    <w:name w:val="annotation subject"/>
    <w:basedOn w:val="Textodecomentrio"/>
    <w:next w:val="Textodecomentrio"/>
    <w:link w:val="AssuntodocomentrioChar"/>
    <w:uiPriority w:val="99"/>
    <w:semiHidden/>
    <w:unhideWhenUsed/>
    <w:rsid w:val="00422D8E"/>
    <w:rPr>
      <w:b/>
      <w:bCs/>
    </w:rPr>
  </w:style>
  <w:style w:type="character" w:customStyle="1" w:styleId="AssuntodocomentrioChar">
    <w:name w:val="Assunto do comentário Char"/>
    <w:link w:val="Assuntodocomentrio"/>
    <w:uiPriority w:val="99"/>
    <w:semiHidden/>
    <w:rsid w:val="00422D8E"/>
    <w:rPr>
      <w:rFonts w:cs="Calibri"/>
      <w:b/>
      <w:bCs/>
      <w:sz w:val="20"/>
      <w:szCs w:val="20"/>
    </w:rPr>
  </w:style>
  <w:style w:type="paragraph" w:customStyle="1" w:styleId="Preformatted">
    <w:name w:val="Preformatted"/>
    <w:basedOn w:val="Normal"/>
    <w:rsid w:val="00C8299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9382">
      <w:bodyDiv w:val="1"/>
      <w:marLeft w:val="0"/>
      <w:marRight w:val="0"/>
      <w:marTop w:val="0"/>
      <w:marBottom w:val="0"/>
      <w:divBdr>
        <w:top w:val="none" w:sz="0" w:space="0" w:color="auto"/>
        <w:left w:val="none" w:sz="0" w:space="0" w:color="auto"/>
        <w:bottom w:val="none" w:sz="0" w:space="0" w:color="auto"/>
        <w:right w:val="none" w:sz="0" w:space="0" w:color="auto"/>
      </w:divBdr>
    </w:div>
    <w:div w:id="1401097010">
      <w:bodyDiv w:val="1"/>
      <w:marLeft w:val="0"/>
      <w:marRight w:val="0"/>
      <w:marTop w:val="0"/>
      <w:marBottom w:val="0"/>
      <w:divBdr>
        <w:top w:val="none" w:sz="0" w:space="0" w:color="auto"/>
        <w:left w:val="none" w:sz="0" w:space="0" w:color="auto"/>
        <w:bottom w:val="none" w:sz="0" w:space="0" w:color="auto"/>
        <w:right w:val="none" w:sz="0" w:space="0" w:color="auto"/>
      </w:divBdr>
    </w:div>
    <w:div w:id="19522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C:\Users\cbene\OneDrive%20-%20cvm.gov.br\SDM\2020-08-07%20Template%20Resolu&#231;&#245;e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7F76E3D21CA04C9145F900A0837C4B" ma:contentTypeVersion="9" ma:contentTypeDescription="Create a new document." ma:contentTypeScope="" ma:versionID="53d0fa0abd48fe58f169ab4e6731ba6e">
  <xsd:schema xmlns:xsd="http://www.w3.org/2001/XMLSchema" xmlns:xs="http://www.w3.org/2001/XMLSchema" xmlns:p="http://schemas.microsoft.com/office/2006/metadata/properties" xmlns:ns2="2c4439dd-8e41-4565-8bd5-5072869a3979" xmlns:ns3="7a6ec1ad-dc45-41d6-b54d-31e69f58d09d" targetNamespace="http://schemas.microsoft.com/office/2006/metadata/properties" ma:root="true" ma:fieldsID="6d91fae9cc8bf6f3a661bc9a493b18bb" ns2:_="" ns3:_="">
    <xsd:import namespace="2c4439dd-8e41-4565-8bd5-5072869a3979"/>
    <xsd:import namespace="7a6ec1ad-dc45-41d6-b54d-31e69f58d0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39dd-8e41-4565-8bd5-5072869a3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ec1ad-dc45-41d6-b54d-31e69f58d0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FF2E-2115-45FE-8425-A649FD413F59}">
  <ds:schemaRefs>
    <ds:schemaRef ds:uri="http://schemas.microsoft.com/sharepoint/v3/contenttype/forms"/>
  </ds:schemaRefs>
</ds:datastoreItem>
</file>

<file path=customXml/itemProps2.xml><?xml version="1.0" encoding="utf-8"?>
<ds:datastoreItem xmlns:ds="http://schemas.openxmlformats.org/officeDocument/2006/customXml" ds:itemID="{23E088D0-5243-43F3-A22A-0854209C6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39dd-8e41-4565-8bd5-5072869a3979"/>
    <ds:schemaRef ds:uri="7a6ec1ad-dc45-41d6-b54d-31e69f58d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D3AEB-E0DC-4C4C-BF47-BF03F75C61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18C66-F13A-4346-9A47-B6C0C582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0</TotalTime>
  <Pages>13</Pages>
  <Words>3545</Words>
  <Characters>19149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6, de 14 de SETEMBRO DE 2020</vt:lpstr>
    </vt:vector>
  </TitlesOfParts>
  <Manager/>
  <Company/>
  <LinksUpToDate>false</LinksUpToDate>
  <CharactersWithSpaces>22649</CharactersWithSpaces>
  <SharedDoc>false</SharedDoc>
  <HyperlinkBase/>
  <HLinks>
    <vt:vector size="12" baseType="variant">
      <vt:variant>
        <vt:i4>7929915</vt:i4>
      </vt:variant>
      <vt:variant>
        <vt:i4>8</vt:i4>
      </vt:variant>
      <vt:variant>
        <vt:i4>0</vt:i4>
      </vt:variant>
      <vt:variant>
        <vt:i4>5</vt:i4>
      </vt:variant>
      <vt:variant>
        <vt:lpwstr>http://www.cvm.gov.br/</vt:lpwstr>
      </vt:variant>
      <vt:variant>
        <vt:lpwstr/>
      </vt:variant>
      <vt:variant>
        <vt:i4>7929915</vt:i4>
      </vt:variant>
      <vt:variant>
        <vt:i4>5</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de 14 de SETEMBRO DE 2020</dc:title>
  <dc:subject/>
  <dc:creator>CVM</dc:creator>
  <cp:keywords/>
  <dc:description/>
  <cp:lastModifiedBy>Renato Sterental Goldberg</cp:lastModifiedBy>
  <cp:revision>2</cp:revision>
  <dcterms:created xsi:type="dcterms:W3CDTF">2022-01-03T16:54:00Z</dcterms:created>
  <dcterms:modified xsi:type="dcterms:W3CDTF">2022-01-03T16:54:00Z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0x010100E07F76E3D21CA04C9145F900A0837C4B</vt:lpwstr>
  </property>
</Properties>
</file>